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36" w:rsidRPr="00E7685A" w:rsidRDefault="00017E36" w:rsidP="003C446F">
      <w:pPr>
        <w:suppressAutoHyphens/>
        <w:jc w:val="center"/>
        <w:rPr>
          <w:b/>
          <w:bCs/>
          <w:sz w:val="28"/>
          <w:szCs w:val="28"/>
        </w:rPr>
      </w:pPr>
      <w:r w:rsidRPr="00E7685A">
        <w:rPr>
          <w:b/>
          <w:bCs/>
          <w:sz w:val="28"/>
          <w:szCs w:val="28"/>
        </w:rPr>
        <w:t xml:space="preserve">1.Паспорт муниципальной </w:t>
      </w:r>
      <w:r>
        <w:rPr>
          <w:b/>
          <w:bCs/>
          <w:sz w:val="28"/>
          <w:szCs w:val="28"/>
        </w:rPr>
        <w:t>п</w:t>
      </w:r>
      <w:r w:rsidRPr="00E7685A">
        <w:rPr>
          <w:b/>
          <w:bCs/>
          <w:sz w:val="28"/>
          <w:szCs w:val="28"/>
        </w:rPr>
        <w:t>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3"/>
        <w:gridCol w:w="5393"/>
      </w:tblGrid>
      <w:tr w:rsidR="00017E36" w:rsidRPr="00E7685A">
        <w:tc>
          <w:tcPr>
            <w:tcW w:w="4353" w:type="dxa"/>
          </w:tcPr>
          <w:p w:rsidR="00017E36" w:rsidRPr="00E7685A" w:rsidRDefault="00017E36" w:rsidP="002E5318">
            <w:pPr>
              <w:suppressAutoHyphens/>
              <w:spacing w:after="160"/>
              <w:rPr>
                <w:sz w:val="28"/>
                <w:szCs w:val="28"/>
              </w:rPr>
            </w:pPr>
            <w:r w:rsidRPr="00E7685A">
              <w:rPr>
                <w:sz w:val="28"/>
                <w:szCs w:val="28"/>
              </w:rPr>
              <w:t>1.</w:t>
            </w:r>
            <w:r>
              <w:rPr>
                <w:sz w:val="28"/>
                <w:szCs w:val="28"/>
              </w:rPr>
              <w:t>1.</w:t>
            </w:r>
            <w:r w:rsidRPr="00E7685A">
              <w:rPr>
                <w:sz w:val="28"/>
                <w:szCs w:val="28"/>
              </w:rPr>
              <w:t xml:space="preserve">Наименование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jc w:val="both"/>
              <w:rPr>
                <w:sz w:val="28"/>
                <w:szCs w:val="28"/>
              </w:rPr>
            </w:pPr>
            <w:r w:rsidRPr="00E7685A">
              <w:rPr>
                <w:sz w:val="28"/>
                <w:szCs w:val="28"/>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 (далее – Программа)</w:t>
            </w:r>
          </w:p>
        </w:tc>
      </w:tr>
      <w:tr w:rsidR="00017E36" w:rsidRPr="00E7685A">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2.Основание для разработки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spacing w:after="160"/>
              <w:jc w:val="both"/>
              <w:rPr>
                <w:sz w:val="28"/>
                <w:szCs w:val="28"/>
              </w:rPr>
            </w:pPr>
            <w:r w:rsidRPr="00E7685A">
              <w:rPr>
                <w:sz w:val="28"/>
                <w:szCs w:val="28"/>
              </w:rPr>
              <w:t xml:space="preserve">Жилищный </w:t>
            </w:r>
            <w:hyperlink r:id="rId7" w:history="1">
              <w:r w:rsidRPr="00E7685A">
                <w:rPr>
                  <w:sz w:val="28"/>
                  <w:szCs w:val="28"/>
                </w:rPr>
                <w:t>кодекс</w:t>
              </w:r>
            </w:hyperlink>
            <w:r w:rsidRPr="00E7685A">
              <w:rPr>
                <w:sz w:val="28"/>
                <w:szCs w:val="28"/>
              </w:rPr>
              <w:t xml:space="preserve"> Российской Федерации;</w:t>
            </w:r>
          </w:p>
          <w:p w:rsidR="00017E36" w:rsidRDefault="00017E36" w:rsidP="002E5318">
            <w:pPr>
              <w:suppressAutoHyphens/>
              <w:spacing w:after="160"/>
              <w:jc w:val="both"/>
              <w:rPr>
                <w:sz w:val="28"/>
                <w:szCs w:val="28"/>
              </w:rPr>
            </w:pPr>
            <w:r w:rsidRPr="00E7685A">
              <w:rPr>
                <w:sz w:val="28"/>
                <w:szCs w:val="28"/>
              </w:rPr>
              <w:t>Федеральный закон от 21.07.2007 № 185-ФЗ «О Фонде содействия реформированию жилищно-коммунального хозяйства» (далее – Закон о Фонде);</w:t>
            </w:r>
          </w:p>
          <w:p w:rsidR="00017E36" w:rsidRDefault="00017E36" w:rsidP="002E5318">
            <w:pPr>
              <w:suppressAutoHyphens/>
              <w:spacing w:after="160"/>
              <w:jc w:val="both"/>
              <w:rPr>
                <w:sz w:val="28"/>
                <w:szCs w:val="28"/>
              </w:rPr>
            </w:pPr>
            <w:r>
              <w:rPr>
                <w:sz w:val="28"/>
                <w:szCs w:val="28"/>
              </w:rPr>
              <w:t xml:space="preserve">Национальный проект «Жилье и городская среда», утвержденный Указом Президента Российской федерации от 07.05.2018 №204 «О национальных целях и стратегических задачах развития Российской Федерации на период до 2024 года»; </w:t>
            </w:r>
          </w:p>
          <w:p w:rsidR="00017E36" w:rsidRPr="00E7685A" w:rsidRDefault="00017E36" w:rsidP="002E5318">
            <w:pPr>
              <w:suppressAutoHyphens/>
              <w:jc w:val="both"/>
              <w:rPr>
                <w:sz w:val="28"/>
                <w:szCs w:val="28"/>
              </w:rPr>
            </w:pPr>
            <w:r w:rsidRPr="00E7685A">
              <w:rPr>
                <w:sz w:val="28"/>
                <w:szCs w:val="28"/>
              </w:rPr>
              <w:t xml:space="preserve">Постановление Правительства Российской Федерации от 28.01.2006 № 47 «Об утверждении </w:t>
            </w:r>
            <w:hyperlink r:id="rId8" w:history="1">
              <w:r>
                <w:rPr>
                  <w:sz w:val="28"/>
                  <w:szCs w:val="28"/>
                </w:rPr>
                <w:t>П</w:t>
              </w:r>
              <w:r w:rsidRPr="00E7685A">
                <w:rPr>
                  <w:sz w:val="28"/>
                  <w:szCs w:val="28"/>
                </w:rPr>
                <w:t>оложения</w:t>
              </w:r>
            </w:hyperlink>
            <w:r w:rsidRPr="00E7685A">
              <w:rPr>
                <w:sz w:val="28"/>
                <w:szCs w:val="28"/>
              </w:rPr>
              <w:t xml:space="preserve"> о признании помещения жилым помещением, жилого помеще</w:t>
            </w:r>
            <w:r>
              <w:rPr>
                <w:sz w:val="28"/>
                <w:szCs w:val="28"/>
              </w:rPr>
              <w:t xml:space="preserve">ния непригодным для проживания, </w:t>
            </w:r>
            <w:r w:rsidRPr="00E7685A">
              <w:rPr>
                <w:sz w:val="28"/>
                <w:szCs w:val="28"/>
              </w:rPr>
              <w:t>многоквартирного дома аварийным и подлежащим сносу или реконструкции</w:t>
            </w:r>
            <w:r>
              <w:rPr>
                <w:sz w:val="28"/>
                <w:szCs w:val="28"/>
              </w:rPr>
              <w:t>, садового дома жилым домом и жилого дома садовым домом</w:t>
            </w:r>
            <w:r w:rsidRPr="00E7685A">
              <w:rPr>
                <w:sz w:val="28"/>
                <w:szCs w:val="28"/>
              </w:rPr>
              <w:t>»;</w:t>
            </w:r>
          </w:p>
          <w:p w:rsidR="00017E36" w:rsidRPr="00E7685A" w:rsidRDefault="00017E36" w:rsidP="002E5318">
            <w:pPr>
              <w:suppressAutoHyphens/>
              <w:jc w:val="both"/>
              <w:rPr>
                <w:sz w:val="28"/>
                <w:szCs w:val="28"/>
              </w:rPr>
            </w:pPr>
            <w:r w:rsidRPr="00E7685A">
              <w:rPr>
                <w:sz w:val="28"/>
                <w:szCs w:val="28"/>
              </w:rPr>
              <w:t>Постановление Правительства Ульяновской области  от 21.11.2017 № 573-П «Об утверждении областной адресной программы «Переселение граждан, проживающих на территории Ульяновской области, из многоквартирных домов, признанных аварийными после  1 января 2012 года, в 2018-202</w:t>
            </w:r>
            <w:r>
              <w:rPr>
                <w:sz w:val="28"/>
                <w:szCs w:val="28"/>
              </w:rPr>
              <w:t>9</w:t>
            </w:r>
            <w:r w:rsidRPr="00E7685A">
              <w:rPr>
                <w:sz w:val="28"/>
                <w:szCs w:val="28"/>
              </w:rPr>
              <w:t xml:space="preserve"> годах» (далее - Постановление Правительства Ульяновской области от 21.11.2017 №573-П);</w:t>
            </w:r>
          </w:p>
          <w:p w:rsidR="00017E36" w:rsidRDefault="00017E36" w:rsidP="002E5318">
            <w:pPr>
              <w:suppressAutoHyphens/>
              <w:spacing w:after="160"/>
              <w:jc w:val="both"/>
              <w:rPr>
                <w:sz w:val="28"/>
                <w:szCs w:val="28"/>
              </w:rPr>
            </w:pPr>
            <w:r w:rsidRPr="00E7685A">
              <w:rPr>
                <w:sz w:val="28"/>
                <w:szCs w:val="28"/>
              </w:rPr>
              <w:t>Постановление Правительства Ульяновской области от 28.03.2019 №131-П «Об утверждении областной адресной программы «Переселение граждан, проживающих на территории Ульяновской области, из</w:t>
            </w:r>
            <w:r>
              <w:rPr>
                <w:sz w:val="28"/>
                <w:szCs w:val="28"/>
              </w:rPr>
              <w:t xml:space="preserve"> многоквартирных</w:t>
            </w:r>
            <w:r w:rsidRPr="00E7685A">
              <w:rPr>
                <w:sz w:val="28"/>
                <w:szCs w:val="28"/>
              </w:rPr>
              <w:t xml:space="preserve"> домов, признанных до 1 января 2017 года аварийными и подлежащими сносу или реконструкции в связи с физическим износом в процессе их эксплуатации, в 2019-202</w:t>
            </w:r>
            <w:r>
              <w:rPr>
                <w:sz w:val="28"/>
                <w:szCs w:val="28"/>
              </w:rPr>
              <w:t>5</w:t>
            </w:r>
            <w:r w:rsidRPr="00E7685A">
              <w:rPr>
                <w:sz w:val="28"/>
                <w:szCs w:val="28"/>
              </w:rPr>
              <w:t xml:space="preserve"> годах» (далее - Постановление Правительства Ульяновской области от 28.03.2019 №131-П</w:t>
            </w:r>
            <w:r>
              <w:rPr>
                <w:sz w:val="28"/>
                <w:szCs w:val="28"/>
              </w:rPr>
              <w:t>);</w:t>
            </w:r>
          </w:p>
          <w:p w:rsidR="00017E36" w:rsidRPr="00E7685A" w:rsidRDefault="00017E36" w:rsidP="002E5318">
            <w:pPr>
              <w:suppressAutoHyphens/>
              <w:spacing w:after="160"/>
              <w:jc w:val="both"/>
              <w:rPr>
                <w:sz w:val="28"/>
                <w:szCs w:val="28"/>
              </w:rPr>
            </w:pPr>
            <w:r w:rsidRPr="00E7685A">
              <w:rPr>
                <w:sz w:val="28"/>
                <w:szCs w:val="28"/>
                <w:lang w:eastAsia="ar-SA"/>
              </w:rPr>
              <w:t>Стратегия социально-экономического развития муниципального образования «Город Димитровград» Ульяновской области до 2030 года</w:t>
            </w:r>
            <w:r>
              <w:rPr>
                <w:sz w:val="28"/>
                <w:szCs w:val="28"/>
                <w:lang w:eastAsia="ar-SA"/>
              </w:rPr>
              <w:t>,</w:t>
            </w:r>
            <w:r w:rsidRPr="008C6C3F">
              <w:rPr>
                <w:color w:val="000000"/>
                <w:sz w:val="28"/>
                <w:szCs w:val="28"/>
              </w:rPr>
              <w:t xml:space="preserve"> утвержденная решением Городской Думы города Димитровграда Ульяновской области первого созыва от 28.09.2011 №56/697</w:t>
            </w:r>
            <w:r>
              <w:rPr>
                <w:sz w:val="28"/>
                <w:szCs w:val="28"/>
              </w:rPr>
              <w:t>.</w:t>
            </w:r>
          </w:p>
        </w:tc>
      </w:tr>
      <w:tr w:rsidR="00017E36" w:rsidRPr="00E7685A">
        <w:trPr>
          <w:trHeight w:val="581"/>
        </w:trPr>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3.Заказчик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spacing w:after="160"/>
              <w:jc w:val="both"/>
              <w:rPr>
                <w:sz w:val="28"/>
                <w:szCs w:val="28"/>
              </w:rPr>
            </w:pPr>
            <w:r w:rsidRPr="00E7685A">
              <w:rPr>
                <w:sz w:val="28"/>
                <w:szCs w:val="28"/>
              </w:rPr>
              <w:t>Администрация города Димитровграда Ульяновской области</w:t>
            </w:r>
          </w:p>
        </w:tc>
      </w:tr>
      <w:tr w:rsidR="00017E36" w:rsidRPr="00E7685A">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4.Разработчик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spacing w:after="160"/>
              <w:jc w:val="both"/>
              <w:rPr>
                <w:sz w:val="28"/>
                <w:szCs w:val="28"/>
              </w:rPr>
            </w:pPr>
            <w:r w:rsidRPr="00E7685A">
              <w:rPr>
                <w:sz w:val="28"/>
                <w:szCs w:val="28"/>
              </w:rPr>
              <w:t>Комитет по управлению имуществом города Димитровграда</w:t>
            </w:r>
          </w:p>
        </w:tc>
      </w:tr>
      <w:tr w:rsidR="00017E36" w:rsidRPr="00E7685A">
        <w:trPr>
          <w:trHeight w:val="579"/>
        </w:trPr>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5.Руководитель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spacing w:after="160"/>
              <w:jc w:val="both"/>
              <w:rPr>
                <w:sz w:val="28"/>
                <w:szCs w:val="28"/>
              </w:rPr>
            </w:pPr>
            <w:r w:rsidRPr="00E7685A">
              <w:rPr>
                <w:sz w:val="28"/>
                <w:szCs w:val="28"/>
              </w:rPr>
              <w:t>Первый заместитель Главы города Димитровграда Ульяновской области</w:t>
            </w:r>
          </w:p>
        </w:tc>
      </w:tr>
      <w:tr w:rsidR="00017E36" w:rsidRPr="00E7685A">
        <w:trPr>
          <w:trHeight w:val="558"/>
        </w:trPr>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6.Исполнители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pStyle w:val="NormalWeb"/>
              <w:suppressAutoHyphens/>
              <w:spacing w:before="0" w:after="0"/>
              <w:jc w:val="both"/>
              <w:rPr>
                <w:rFonts w:ascii="Times New Roman" w:hAnsi="Times New Roman" w:cs="Times New Roman"/>
                <w:sz w:val="28"/>
                <w:szCs w:val="28"/>
              </w:rPr>
            </w:pPr>
            <w:r w:rsidRPr="00E7685A">
              <w:rPr>
                <w:rFonts w:ascii="Times New Roman" w:hAnsi="Times New Roman" w:cs="Times New Roman"/>
                <w:color w:val="auto"/>
                <w:sz w:val="28"/>
                <w:szCs w:val="28"/>
              </w:rPr>
              <w:t>Комитет по управлению имуществом города Димитровграда</w:t>
            </w:r>
          </w:p>
        </w:tc>
      </w:tr>
      <w:tr w:rsidR="00017E36" w:rsidRPr="00E7685A">
        <w:trPr>
          <w:trHeight w:val="64"/>
        </w:trPr>
        <w:tc>
          <w:tcPr>
            <w:tcW w:w="4353" w:type="dxa"/>
          </w:tcPr>
          <w:p w:rsidR="00017E36" w:rsidRPr="00E7685A" w:rsidRDefault="00017E36" w:rsidP="002E5318">
            <w:pPr>
              <w:suppressAutoHyphens/>
              <w:spacing w:after="160"/>
              <w:jc w:val="both"/>
              <w:rPr>
                <w:sz w:val="28"/>
                <w:szCs w:val="28"/>
              </w:rPr>
            </w:pPr>
            <w:r>
              <w:rPr>
                <w:sz w:val="28"/>
                <w:szCs w:val="28"/>
              </w:rPr>
              <w:t>1.</w:t>
            </w:r>
            <w:r w:rsidRPr="00E7685A">
              <w:rPr>
                <w:sz w:val="28"/>
                <w:szCs w:val="28"/>
              </w:rPr>
              <w:t xml:space="preserve">7.Цели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rPr>
                <w:sz w:val="28"/>
                <w:szCs w:val="28"/>
              </w:rPr>
            </w:pPr>
            <w:r w:rsidRPr="00E7685A">
              <w:rPr>
                <w:sz w:val="28"/>
                <w:szCs w:val="28"/>
              </w:rPr>
              <w:t>1.</w:t>
            </w:r>
            <w:r>
              <w:rPr>
                <w:sz w:val="28"/>
                <w:szCs w:val="28"/>
              </w:rPr>
              <w:t>Обеспечение безопасных и благоприятных условий проживания граждан, переселенных из аварийного жилищного фонда</w:t>
            </w:r>
            <w:r w:rsidRPr="00E7685A">
              <w:rPr>
                <w:sz w:val="28"/>
                <w:szCs w:val="28"/>
              </w:rPr>
              <w:t>.</w:t>
            </w:r>
          </w:p>
          <w:p w:rsidR="00017E36" w:rsidRPr="00E7685A" w:rsidRDefault="00017E36" w:rsidP="002E5318">
            <w:pPr>
              <w:suppressAutoHyphens/>
              <w:rPr>
                <w:sz w:val="28"/>
                <w:szCs w:val="28"/>
              </w:rPr>
            </w:pPr>
            <w:r w:rsidRPr="00E7685A">
              <w:rPr>
                <w:sz w:val="28"/>
                <w:szCs w:val="28"/>
              </w:rPr>
              <w:t>2.Ликвидация аварийного жилищного фонда на территории города Димитровграда Ульяновской области.</w:t>
            </w:r>
          </w:p>
        </w:tc>
      </w:tr>
      <w:tr w:rsidR="00017E36" w:rsidRPr="00E7685A">
        <w:tc>
          <w:tcPr>
            <w:tcW w:w="4353" w:type="dxa"/>
          </w:tcPr>
          <w:p w:rsidR="00017E36" w:rsidRPr="00E7685A" w:rsidRDefault="00017E36" w:rsidP="002E5318">
            <w:pPr>
              <w:suppressAutoHyphens/>
              <w:spacing w:after="160"/>
              <w:rPr>
                <w:sz w:val="28"/>
                <w:szCs w:val="28"/>
              </w:rPr>
            </w:pPr>
            <w:r>
              <w:rPr>
                <w:sz w:val="28"/>
                <w:szCs w:val="28"/>
              </w:rPr>
              <w:t>1.</w:t>
            </w:r>
            <w:r w:rsidRPr="00E7685A">
              <w:rPr>
                <w:sz w:val="28"/>
                <w:szCs w:val="28"/>
              </w:rPr>
              <w:t xml:space="preserve">8.Сроки и этапы реализации муниципальной </w:t>
            </w:r>
            <w:r>
              <w:rPr>
                <w:sz w:val="28"/>
                <w:szCs w:val="28"/>
              </w:rPr>
              <w:t>п</w:t>
            </w:r>
            <w:r w:rsidRPr="00E7685A">
              <w:rPr>
                <w:sz w:val="28"/>
                <w:szCs w:val="28"/>
              </w:rPr>
              <w:t>рограммы</w:t>
            </w:r>
          </w:p>
        </w:tc>
        <w:tc>
          <w:tcPr>
            <w:tcW w:w="5393" w:type="dxa"/>
          </w:tcPr>
          <w:p w:rsidR="00017E36" w:rsidRPr="00E7685A" w:rsidRDefault="00017E36" w:rsidP="002E5318">
            <w:pPr>
              <w:suppressAutoHyphens/>
              <w:jc w:val="both"/>
              <w:rPr>
                <w:sz w:val="28"/>
                <w:szCs w:val="28"/>
              </w:rPr>
            </w:pPr>
            <w:r w:rsidRPr="00E7685A">
              <w:rPr>
                <w:sz w:val="28"/>
                <w:szCs w:val="28"/>
              </w:rPr>
              <w:t xml:space="preserve">Сроки реализации муниципальной </w:t>
            </w:r>
            <w:r w:rsidRPr="00D87422">
              <w:rPr>
                <w:color w:val="000000"/>
                <w:sz w:val="28"/>
                <w:szCs w:val="28"/>
              </w:rPr>
              <w:t>п</w:t>
            </w:r>
            <w:r w:rsidRPr="00E7685A">
              <w:rPr>
                <w:sz w:val="28"/>
                <w:szCs w:val="28"/>
              </w:rPr>
              <w:t>рограммы 2019-202</w:t>
            </w:r>
            <w:r>
              <w:rPr>
                <w:sz w:val="28"/>
                <w:szCs w:val="28"/>
              </w:rPr>
              <w:t>8</w:t>
            </w:r>
            <w:r w:rsidRPr="00E7685A">
              <w:rPr>
                <w:sz w:val="28"/>
                <w:szCs w:val="28"/>
              </w:rPr>
              <w:t xml:space="preserve"> годы</w:t>
            </w:r>
            <w:r>
              <w:rPr>
                <w:sz w:val="28"/>
                <w:szCs w:val="28"/>
              </w:rPr>
              <w:t>.</w:t>
            </w:r>
          </w:p>
          <w:p w:rsidR="00017E36" w:rsidRPr="00E7685A" w:rsidRDefault="00017E36" w:rsidP="002E5318">
            <w:pPr>
              <w:suppressAutoHyphens/>
              <w:jc w:val="both"/>
              <w:rPr>
                <w:sz w:val="28"/>
                <w:szCs w:val="28"/>
              </w:rPr>
            </w:pPr>
            <w:r w:rsidRPr="00E7685A">
              <w:rPr>
                <w:sz w:val="28"/>
                <w:szCs w:val="28"/>
              </w:rPr>
              <w:t>Этапы реализации:</w:t>
            </w:r>
          </w:p>
          <w:p w:rsidR="00017E36" w:rsidRPr="00E7685A" w:rsidRDefault="00017E36" w:rsidP="002E5318">
            <w:pPr>
              <w:suppressAutoHyphens/>
              <w:jc w:val="both"/>
              <w:rPr>
                <w:sz w:val="28"/>
                <w:szCs w:val="28"/>
              </w:rPr>
            </w:pPr>
            <w:r>
              <w:rPr>
                <w:sz w:val="28"/>
                <w:szCs w:val="28"/>
              </w:rPr>
              <w:t>1</w:t>
            </w:r>
            <w:r w:rsidRPr="00E7685A">
              <w:rPr>
                <w:sz w:val="28"/>
                <w:szCs w:val="28"/>
              </w:rPr>
              <w:t xml:space="preserve"> этап – </w:t>
            </w:r>
            <w:r>
              <w:rPr>
                <w:sz w:val="28"/>
                <w:szCs w:val="28"/>
              </w:rPr>
              <w:t>2019-</w:t>
            </w:r>
            <w:r w:rsidRPr="00E7685A">
              <w:rPr>
                <w:sz w:val="28"/>
                <w:szCs w:val="28"/>
              </w:rPr>
              <w:t>2020 год (срок реализации – 31 декабря 2021 года);</w:t>
            </w:r>
          </w:p>
          <w:p w:rsidR="00017E36" w:rsidRPr="00E7685A" w:rsidRDefault="00017E36" w:rsidP="002E5318">
            <w:pPr>
              <w:suppressAutoHyphens/>
              <w:jc w:val="both"/>
              <w:rPr>
                <w:sz w:val="28"/>
                <w:szCs w:val="28"/>
              </w:rPr>
            </w:pPr>
            <w:r>
              <w:rPr>
                <w:sz w:val="28"/>
                <w:szCs w:val="28"/>
              </w:rPr>
              <w:t>2</w:t>
            </w:r>
            <w:r w:rsidRPr="00E7685A">
              <w:rPr>
                <w:sz w:val="28"/>
                <w:szCs w:val="28"/>
              </w:rPr>
              <w:t xml:space="preserve"> этап – 2021 год (срок реализации – 31 декабря 2022 года);</w:t>
            </w:r>
          </w:p>
          <w:p w:rsidR="00017E36" w:rsidRPr="00E7685A" w:rsidRDefault="00017E36" w:rsidP="002E5318">
            <w:pPr>
              <w:suppressAutoHyphens/>
              <w:jc w:val="both"/>
              <w:rPr>
                <w:sz w:val="28"/>
                <w:szCs w:val="28"/>
              </w:rPr>
            </w:pPr>
            <w:r>
              <w:rPr>
                <w:sz w:val="28"/>
                <w:szCs w:val="28"/>
              </w:rPr>
              <w:t>3</w:t>
            </w:r>
            <w:r w:rsidRPr="00E7685A">
              <w:rPr>
                <w:sz w:val="28"/>
                <w:szCs w:val="28"/>
              </w:rPr>
              <w:t xml:space="preserve"> этап – 2022 год (срок реализации – 31 декабря 2023 года);</w:t>
            </w:r>
          </w:p>
          <w:p w:rsidR="00017E36" w:rsidRPr="00E7685A" w:rsidRDefault="00017E36" w:rsidP="002E5318">
            <w:pPr>
              <w:suppressAutoHyphens/>
              <w:jc w:val="both"/>
              <w:rPr>
                <w:sz w:val="28"/>
                <w:szCs w:val="28"/>
              </w:rPr>
            </w:pPr>
            <w:r>
              <w:rPr>
                <w:sz w:val="28"/>
                <w:szCs w:val="28"/>
              </w:rPr>
              <w:t>4</w:t>
            </w:r>
            <w:r w:rsidRPr="00E7685A">
              <w:rPr>
                <w:sz w:val="28"/>
                <w:szCs w:val="28"/>
              </w:rPr>
              <w:t xml:space="preserve"> этап – 2023 год (срок реализации – 31 декабря 2024 года);</w:t>
            </w:r>
          </w:p>
          <w:p w:rsidR="00017E36" w:rsidRPr="00E7685A" w:rsidRDefault="00017E36" w:rsidP="002E5318">
            <w:pPr>
              <w:suppressAutoHyphens/>
              <w:jc w:val="both"/>
              <w:rPr>
                <w:sz w:val="28"/>
                <w:szCs w:val="28"/>
              </w:rPr>
            </w:pPr>
            <w:r>
              <w:rPr>
                <w:sz w:val="28"/>
                <w:szCs w:val="28"/>
              </w:rPr>
              <w:t>5</w:t>
            </w:r>
            <w:r w:rsidRPr="00E7685A">
              <w:rPr>
                <w:sz w:val="28"/>
                <w:szCs w:val="28"/>
              </w:rPr>
              <w:t xml:space="preserve"> этап – 2024 год</w:t>
            </w:r>
            <w:r>
              <w:rPr>
                <w:sz w:val="28"/>
                <w:szCs w:val="28"/>
              </w:rPr>
              <w:t xml:space="preserve"> </w:t>
            </w:r>
            <w:r w:rsidRPr="00E7685A">
              <w:rPr>
                <w:sz w:val="28"/>
                <w:szCs w:val="28"/>
              </w:rPr>
              <w:t>(срок реализации – 31 декабря 2025 года);</w:t>
            </w:r>
          </w:p>
          <w:p w:rsidR="00017E36" w:rsidRDefault="00017E36" w:rsidP="002E5318">
            <w:pPr>
              <w:suppressAutoHyphens/>
              <w:jc w:val="both"/>
              <w:rPr>
                <w:sz w:val="28"/>
                <w:szCs w:val="28"/>
              </w:rPr>
            </w:pPr>
            <w:r>
              <w:rPr>
                <w:sz w:val="28"/>
                <w:szCs w:val="28"/>
              </w:rPr>
              <w:t>6</w:t>
            </w:r>
            <w:r w:rsidRPr="00E7685A">
              <w:rPr>
                <w:sz w:val="28"/>
                <w:szCs w:val="28"/>
              </w:rPr>
              <w:t xml:space="preserve"> этап – 2025 год (срок реализации </w:t>
            </w:r>
            <w:r>
              <w:rPr>
                <w:sz w:val="28"/>
                <w:szCs w:val="28"/>
              </w:rPr>
              <w:t xml:space="preserve">- </w:t>
            </w:r>
            <w:r w:rsidRPr="00E7685A">
              <w:rPr>
                <w:sz w:val="28"/>
                <w:szCs w:val="28"/>
              </w:rPr>
              <w:t>31 декабря 2026 года)</w:t>
            </w:r>
            <w:r>
              <w:rPr>
                <w:sz w:val="28"/>
                <w:szCs w:val="28"/>
              </w:rPr>
              <w:t>;</w:t>
            </w:r>
          </w:p>
          <w:p w:rsidR="00017E36" w:rsidRDefault="00017E36" w:rsidP="002E5318">
            <w:pPr>
              <w:suppressAutoHyphens/>
              <w:jc w:val="both"/>
              <w:rPr>
                <w:sz w:val="28"/>
                <w:szCs w:val="28"/>
              </w:rPr>
            </w:pPr>
            <w:r>
              <w:rPr>
                <w:sz w:val="28"/>
                <w:szCs w:val="28"/>
              </w:rPr>
              <w:t xml:space="preserve">7 этап – 2026 год </w:t>
            </w:r>
            <w:r w:rsidRPr="00E7685A">
              <w:rPr>
                <w:sz w:val="28"/>
                <w:szCs w:val="28"/>
              </w:rPr>
              <w:t xml:space="preserve">(срок реализации </w:t>
            </w:r>
            <w:r>
              <w:rPr>
                <w:sz w:val="28"/>
                <w:szCs w:val="28"/>
              </w:rPr>
              <w:t xml:space="preserve">- </w:t>
            </w:r>
            <w:r w:rsidRPr="00E7685A">
              <w:rPr>
                <w:sz w:val="28"/>
                <w:szCs w:val="28"/>
              </w:rPr>
              <w:t>31 декабря 202</w:t>
            </w:r>
            <w:r>
              <w:rPr>
                <w:sz w:val="28"/>
                <w:szCs w:val="28"/>
              </w:rPr>
              <w:t>7</w:t>
            </w:r>
            <w:r w:rsidRPr="00E7685A">
              <w:rPr>
                <w:sz w:val="28"/>
                <w:szCs w:val="28"/>
              </w:rPr>
              <w:t xml:space="preserve"> года)</w:t>
            </w:r>
            <w:r>
              <w:rPr>
                <w:sz w:val="28"/>
                <w:szCs w:val="28"/>
              </w:rPr>
              <w:t>;</w:t>
            </w:r>
          </w:p>
          <w:p w:rsidR="00017E36" w:rsidRPr="00E7685A" w:rsidRDefault="00017E36" w:rsidP="002E5318">
            <w:pPr>
              <w:suppressAutoHyphens/>
              <w:jc w:val="both"/>
              <w:rPr>
                <w:sz w:val="28"/>
                <w:szCs w:val="28"/>
              </w:rPr>
            </w:pPr>
            <w:r w:rsidRPr="00D0702C">
              <w:rPr>
                <w:sz w:val="28"/>
                <w:szCs w:val="28"/>
              </w:rPr>
              <w:t>8 этап – 2027</w:t>
            </w:r>
            <w:r>
              <w:rPr>
                <w:sz w:val="28"/>
                <w:szCs w:val="28"/>
              </w:rPr>
              <w:t xml:space="preserve"> год</w:t>
            </w:r>
            <w:r w:rsidRPr="00D0702C">
              <w:rPr>
                <w:sz w:val="28"/>
                <w:szCs w:val="28"/>
              </w:rPr>
              <w:t xml:space="preserve"> (срок реализации – 31 декабря 2028 года)</w:t>
            </w:r>
            <w:r>
              <w:rPr>
                <w:sz w:val="28"/>
                <w:szCs w:val="28"/>
              </w:rPr>
              <w:t>.</w:t>
            </w:r>
          </w:p>
        </w:tc>
      </w:tr>
      <w:tr w:rsidR="00017E36" w:rsidRPr="00E7685A">
        <w:tc>
          <w:tcPr>
            <w:tcW w:w="4353" w:type="dxa"/>
          </w:tcPr>
          <w:p w:rsidR="00017E36" w:rsidRPr="00E7685A" w:rsidRDefault="00017E36" w:rsidP="002E5318">
            <w:pPr>
              <w:suppressAutoHyphens/>
              <w:spacing w:after="160"/>
              <w:jc w:val="both"/>
              <w:rPr>
                <w:sz w:val="28"/>
                <w:szCs w:val="28"/>
                <w:highlight w:val="green"/>
              </w:rPr>
            </w:pPr>
            <w:r>
              <w:rPr>
                <w:sz w:val="28"/>
                <w:szCs w:val="28"/>
              </w:rPr>
              <w:t>1.</w:t>
            </w:r>
            <w:r w:rsidRPr="00E7685A">
              <w:rPr>
                <w:sz w:val="28"/>
                <w:szCs w:val="28"/>
              </w:rPr>
              <w:t xml:space="preserve">9.Объемы и источники финансирования муниципальной </w:t>
            </w:r>
            <w:r>
              <w:rPr>
                <w:sz w:val="28"/>
                <w:szCs w:val="28"/>
              </w:rPr>
              <w:t>п</w:t>
            </w:r>
            <w:r w:rsidRPr="00E7685A">
              <w:rPr>
                <w:sz w:val="28"/>
                <w:szCs w:val="28"/>
              </w:rPr>
              <w:t>рограммы</w:t>
            </w:r>
            <w:r w:rsidRPr="00D87422">
              <w:rPr>
                <w:color w:val="000000"/>
                <w:sz w:val="18"/>
                <w:szCs w:val="18"/>
              </w:rPr>
              <w:t>****</w:t>
            </w:r>
          </w:p>
        </w:tc>
        <w:tc>
          <w:tcPr>
            <w:tcW w:w="5393" w:type="dxa"/>
          </w:tcPr>
          <w:p w:rsidR="00017E36" w:rsidRPr="0062469C" w:rsidRDefault="00017E36" w:rsidP="002E5318">
            <w:pPr>
              <w:suppressAutoHyphens/>
              <w:jc w:val="both"/>
              <w:rPr>
                <w:sz w:val="28"/>
                <w:szCs w:val="28"/>
              </w:rPr>
            </w:pPr>
            <w:r w:rsidRPr="0062469C">
              <w:rPr>
                <w:sz w:val="28"/>
                <w:szCs w:val="28"/>
              </w:rPr>
              <w:t>Источники финансирования муниципальной программы: бюджет города, средства областного</w:t>
            </w:r>
            <w:r>
              <w:rPr>
                <w:sz w:val="28"/>
                <w:szCs w:val="28"/>
              </w:rPr>
              <w:t xml:space="preserve"> и федерального</w:t>
            </w:r>
            <w:r w:rsidRPr="0062469C">
              <w:rPr>
                <w:sz w:val="28"/>
                <w:szCs w:val="28"/>
              </w:rPr>
              <w:t xml:space="preserve"> бюджет</w:t>
            </w:r>
            <w:r>
              <w:rPr>
                <w:sz w:val="28"/>
                <w:szCs w:val="28"/>
              </w:rPr>
              <w:t>ов</w:t>
            </w:r>
            <w:r w:rsidRPr="0062469C">
              <w:rPr>
                <w:sz w:val="28"/>
                <w:szCs w:val="28"/>
              </w:rPr>
              <w:t>.</w:t>
            </w:r>
          </w:p>
          <w:p w:rsidR="00017E36" w:rsidRPr="00757762" w:rsidRDefault="00017E36" w:rsidP="002E5318">
            <w:pPr>
              <w:suppressAutoHyphens/>
              <w:ind w:left="11"/>
              <w:jc w:val="both"/>
              <w:rPr>
                <w:b/>
                <w:bCs/>
                <w:sz w:val="28"/>
                <w:szCs w:val="28"/>
              </w:rPr>
            </w:pPr>
            <w:r w:rsidRPr="0062469C">
              <w:rPr>
                <w:sz w:val="28"/>
                <w:szCs w:val="28"/>
              </w:rPr>
              <w:t xml:space="preserve">Общий объем  бюджетных ассигнований бюджета города на финансовое обеспечение реализации муниципальной программы </w:t>
            </w:r>
            <w:r w:rsidRPr="00757762">
              <w:rPr>
                <w:sz w:val="28"/>
                <w:szCs w:val="28"/>
              </w:rPr>
              <w:t xml:space="preserve">составляет </w:t>
            </w:r>
            <w:r w:rsidRPr="00757762">
              <w:rPr>
                <w:b/>
                <w:bCs/>
                <w:color w:val="000000"/>
                <w:sz w:val="28"/>
                <w:szCs w:val="28"/>
              </w:rPr>
              <w:t>379 489,62101</w:t>
            </w:r>
            <w:r w:rsidRPr="00757762">
              <w:rPr>
                <w:b/>
                <w:bCs/>
                <w:sz w:val="28"/>
                <w:szCs w:val="28"/>
              </w:rPr>
              <w:t xml:space="preserve"> тыс. руб. в том числе:</w:t>
            </w:r>
          </w:p>
          <w:p w:rsidR="00017E36" w:rsidRPr="00757762" w:rsidRDefault="00017E36" w:rsidP="002E5318">
            <w:pPr>
              <w:suppressAutoHyphens/>
              <w:jc w:val="both"/>
              <w:rPr>
                <w:b/>
                <w:bCs/>
                <w:sz w:val="28"/>
                <w:szCs w:val="28"/>
              </w:rPr>
            </w:pPr>
            <w:r w:rsidRPr="00757762">
              <w:rPr>
                <w:b/>
                <w:bCs/>
                <w:sz w:val="28"/>
                <w:szCs w:val="28"/>
              </w:rPr>
              <w:t>Приобретение жилых помещений в 2020 году – 53 136,30857 тыс. руб.</w:t>
            </w:r>
            <w:r w:rsidRPr="00757762">
              <w:rPr>
                <w:sz w:val="28"/>
                <w:szCs w:val="28"/>
              </w:rPr>
              <w:t>, в том числе:</w:t>
            </w:r>
          </w:p>
          <w:p w:rsidR="00017E36" w:rsidRPr="00757762" w:rsidRDefault="00017E36" w:rsidP="002E5318">
            <w:pPr>
              <w:suppressAutoHyphens/>
              <w:jc w:val="both"/>
              <w:rPr>
                <w:sz w:val="28"/>
                <w:szCs w:val="28"/>
              </w:rPr>
            </w:pPr>
            <w:r w:rsidRPr="00757762">
              <w:rPr>
                <w:b/>
                <w:bCs/>
                <w:sz w:val="28"/>
                <w:szCs w:val="28"/>
              </w:rPr>
              <w:t>На долевое финансирование:</w:t>
            </w:r>
          </w:p>
          <w:p w:rsidR="00017E36" w:rsidRPr="00757762" w:rsidRDefault="00017E36" w:rsidP="002E5318">
            <w:pPr>
              <w:suppressAutoHyphens/>
              <w:jc w:val="both"/>
              <w:rPr>
                <w:i/>
                <w:iCs/>
                <w:sz w:val="28"/>
                <w:szCs w:val="28"/>
              </w:rPr>
            </w:pPr>
            <w:r w:rsidRPr="00757762">
              <w:rPr>
                <w:sz w:val="28"/>
                <w:szCs w:val="28"/>
              </w:rPr>
              <w:t xml:space="preserve">20 616,3024 тыс.руб. – </w:t>
            </w:r>
            <w:r w:rsidRPr="00757762">
              <w:rPr>
                <w:i/>
                <w:iCs/>
                <w:sz w:val="28"/>
                <w:szCs w:val="28"/>
              </w:rPr>
              <w:t>средства Фонда содействия реформированию жилищно-коммунального хозяйства;</w:t>
            </w:r>
          </w:p>
          <w:p w:rsidR="00017E36" w:rsidRPr="00757762" w:rsidRDefault="00017E36" w:rsidP="002E5318">
            <w:pPr>
              <w:suppressAutoHyphens/>
              <w:jc w:val="both"/>
              <w:rPr>
                <w:sz w:val="28"/>
                <w:szCs w:val="28"/>
              </w:rPr>
            </w:pPr>
            <w:r w:rsidRPr="00757762">
              <w:rPr>
                <w:sz w:val="28"/>
                <w:szCs w:val="28"/>
              </w:rPr>
              <w:t xml:space="preserve">26 016,00494 тыс. руб. - </w:t>
            </w:r>
            <w:r w:rsidRPr="00757762">
              <w:rPr>
                <w:i/>
                <w:iCs/>
                <w:sz w:val="28"/>
                <w:szCs w:val="28"/>
              </w:rPr>
              <w:t>средства областного бюджета Ульяновской области</w:t>
            </w:r>
            <w:r w:rsidRPr="00757762">
              <w:rPr>
                <w:sz w:val="28"/>
                <w:szCs w:val="28"/>
              </w:rPr>
              <w:t xml:space="preserve">; </w:t>
            </w:r>
          </w:p>
          <w:p w:rsidR="00017E36" w:rsidRPr="00757762" w:rsidRDefault="00017E36" w:rsidP="002E5318">
            <w:pPr>
              <w:suppressAutoHyphens/>
              <w:jc w:val="both"/>
              <w:rPr>
                <w:sz w:val="28"/>
                <w:szCs w:val="28"/>
              </w:rPr>
            </w:pPr>
            <w:r w:rsidRPr="00757762">
              <w:rPr>
                <w:sz w:val="28"/>
                <w:szCs w:val="28"/>
              </w:rPr>
              <w:t xml:space="preserve">6 504,00123 тыс. руб. – </w:t>
            </w:r>
            <w:r w:rsidRPr="00757762">
              <w:rPr>
                <w:i/>
                <w:iCs/>
                <w:sz w:val="28"/>
                <w:szCs w:val="28"/>
              </w:rPr>
              <w:t>средства бюджета города Димитровграда Ульяновской области</w:t>
            </w:r>
            <w:r w:rsidRPr="00757762">
              <w:rPr>
                <w:sz w:val="28"/>
                <w:szCs w:val="28"/>
              </w:rPr>
              <w:t>.</w:t>
            </w:r>
          </w:p>
          <w:p w:rsidR="00017E36" w:rsidRPr="00757762" w:rsidRDefault="00017E36" w:rsidP="002E5318">
            <w:pPr>
              <w:suppressAutoHyphens/>
              <w:jc w:val="both"/>
              <w:rPr>
                <w:b/>
                <w:bCs/>
                <w:sz w:val="28"/>
                <w:szCs w:val="28"/>
              </w:rPr>
            </w:pPr>
            <w:r w:rsidRPr="00757762">
              <w:rPr>
                <w:b/>
                <w:bCs/>
                <w:sz w:val="28"/>
                <w:szCs w:val="28"/>
              </w:rPr>
              <w:t>Приобретение жилых помещений в 2021 году – 66 194,400 тыс.руб.,</w:t>
            </w:r>
            <w:r w:rsidRPr="00757762">
              <w:rPr>
                <w:sz w:val="28"/>
                <w:szCs w:val="28"/>
              </w:rPr>
              <w:t xml:space="preserve"> в том числе: </w:t>
            </w:r>
          </w:p>
          <w:p w:rsidR="00017E36" w:rsidRPr="00E7685A" w:rsidRDefault="00017E36" w:rsidP="002E5318">
            <w:pPr>
              <w:suppressAutoHyphens/>
              <w:jc w:val="both"/>
              <w:rPr>
                <w:sz w:val="28"/>
                <w:szCs w:val="28"/>
              </w:rPr>
            </w:pPr>
            <w:r w:rsidRPr="00757762">
              <w:rPr>
                <w:b/>
                <w:bCs/>
                <w:sz w:val="28"/>
                <w:szCs w:val="28"/>
              </w:rPr>
              <w:t>На долевое финансирование</w:t>
            </w:r>
            <w:r w:rsidRPr="00E7685A">
              <w:rPr>
                <w:b/>
                <w:bCs/>
                <w:sz w:val="28"/>
                <w:szCs w:val="28"/>
              </w:rPr>
              <w:t>:</w:t>
            </w:r>
          </w:p>
          <w:p w:rsidR="00017E36" w:rsidRPr="00E7685A" w:rsidRDefault="00017E36" w:rsidP="002E5318">
            <w:pPr>
              <w:suppressAutoHyphens/>
              <w:jc w:val="both"/>
              <w:rPr>
                <w:i/>
                <w:iCs/>
                <w:sz w:val="28"/>
                <w:szCs w:val="28"/>
              </w:rPr>
            </w:pPr>
            <w:r>
              <w:rPr>
                <w:sz w:val="28"/>
                <w:szCs w:val="28"/>
              </w:rPr>
              <w:t>32 557,13774****</w:t>
            </w:r>
            <w:r w:rsidRPr="00E7685A">
              <w:rPr>
                <w:sz w:val="28"/>
                <w:szCs w:val="28"/>
              </w:rPr>
              <w:t xml:space="preserve"> тыс.руб. – </w:t>
            </w:r>
            <w:r w:rsidRPr="00E7685A">
              <w:rPr>
                <w:i/>
                <w:iCs/>
                <w:sz w:val="28"/>
                <w:szCs w:val="28"/>
              </w:rPr>
              <w:t>средства Фонда содействия реформированию жилищно-коммунального хозяйства</w:t>
            </w:r>
            <w:r>
              <w:rPr>
                <w:i/>
                <w:iCs/>
                <w:sz w:val="28"/>
                <w:szCs w:val="28"/>
              </w:rPr>
              <w:t>;</w:t>
            </w:r>
            <w:r w:rsidRPr="00E7685A">
              <w:rPr>
                <w:i/>
                <w:iCs/>
                <w:sz w:val="28"/>
                <w:szCs w:val="28"/>
              </w:rPr>
              <w:t xml:space="preserve"> </w:t>
            </w:r>
          </w:p>
          <w:p w:rsidR="00017E36" w:rsidRPr="00E7685A" w:rsidRDefault="00017E36" w:rsidP="002E5318">
            <w:pPr>
              <w:suppressAutoHyphens/>
              <w:jc w:val="both"/>
              <w:rPr>
                <w:i/>
                <w:iCs/>
                <w:sz w:val="28"/>
                <w:szCs w:val="28"/>
              </w:rPr>
            </w:pPr>
            <w:r>
              <w:rPr>
                <w:sz w:val="28"/>
                <w:szCs w:val="28"/>
              </w:rPr>
              <w:t>26 909,8098****</w:t>
            </w:r>
            <w:r w:rsidRPr="00E7685A">
              <w:rPr>
                <w:sz w:val="28"/>
                <w:szCs w:val="28"/>
              </w:rPr>
              <w:t xml:space="preserve">тыс. руб. - </w:t>
            </w:r>
            <w:r w:rsidRPr="00E7685A">
              <w:rPr>
                <w:i/>
                <w:iCs/>
                <w:sz w:val="28"/>
                <w:szCs w:val="28"/>
              </w:rPr>
              <w:t>средства областного бюджета Ульяновской области</w:t>
            </w:r>
            <w:r w:rsidRPr="00E7685A">
              <w:rPr>
                <w:sz w:val="28"/>
                <w:szCs w:val="28"/>
              </w:rPr>
              <w:t xml:space="preserve">; </w:t>
            </w:r>
          </w:p>
          <w:p w:rsidR="00017E36" w:rsidRPr="00E7685A" w:rsidRDefault="00017E36" w:rsidP="002E5318">
            <w:pPr>
              <w:suppressAutoHyphens/>
              <w:jc w:val="both"/>
              <w:rPr>
                <w:sz w:val="28"/>
                <w:szCs w:val="28"/>
              </w:rPr>
            </w:pPr>
            <w:r>
              <w:rPr>
                <w:sz w:val="28"/>
                <w:szCs w:val="28"/>
              </w:rPr>
              <w:t>6 727,45246***</w:t>
            </w:r>
            <w:r w:rsidRPr="00E7685A">
              <w:rPr>
                <w:sz w:val="28"/>
                <w:szCs w:val="28"/>
              </w:rPr>
              <w:t xml:space="preserve">тыс. руб. – </w:t>
            </w:r>
            <w:r w:rsidRPr="00E7685A">
              <w:rPr>
                <w:i/>
                <w:iCs/>
                <w:sz w:val="28"/>
                <w:szCs w:val="28"/>
              </w:rPr>
              <w:t>средства бюджета города Димитровграда Ульяновской области</w:t>
            </w:r>
            <w:r w:rsidRPr="00E7685A">
              <w:rPr>
                <w:sz w:val="28"/>
                <w:szCs w:val="28"/>
              </w:rPr>
              <w:t>.</w:t>
            </w:r>
          </w:p>
          <w:p w:rsidR="00017E36" w:rsidRPr="00E7685A" w:rsidRDefault="00017E36" w:rsidP="002E5318">
            <w:pPr>
              <w:suppressAutoHyphens/>
              <w:jc w:val="both"/>
              <w:rPr>
                <w:b/>
                <w:bCs/>
                <w:sz w:val="28"/>
                <w:szCs w:val="28"/>
              </w:rPr>
            </w:pPr>
            <w:r w:rsidRPr="00E7685A">
              <w:rPr>
                <w:b/>
                <w:bCs/>
                <w:sz w:val="28"/>
                <w:szCs w:val="28"/>
              </w:rPr>
              <w:t xml:space="preserve">Приобретение жилых помещений в 2022 году </w:t>
            </w:r>
            <w:r>
              <w:rPr>
                <w:b/>
                <w:bCs/>
                <w:sz w:val="28"/>
                <w:szCs w:val="28"/>
              </w:rPr>
              <w:t>–</w:t>
            </w:r>
            <w:r w:rsidRPr="00E7685A">
              <w:rPr>
                <w:b/>
                <w:bCs/>
                <w:sz w:val="28"/>
                <w:szCs w:val="28"/>
              </w:rPr>
              <w:t xml:space="preserve"> </w:t>
            </w:r>
            <w:r>
              <w:rPr>
                <w:b/>
                <w:bCs/>
                <w:sz w:val="28"/>
                <w:szCs w:val="28"/>
              </w:rPr>
              <w:t>87 234,720</w:t>
            </w:r>
            <w:r w:rsidRPr="00E7685A">
              <w:rPr>
                <w:sz w:val="28"/>
                <w:szCs w:val="28"/>
              </w:rPr>
              <w:t xml:space="preserve"> </w:t>
            </w:r>
            <w:r w:rsidRPr="00E7685A">
              <w:rPr>
                <w:b/>
                <w:bCs/>
                <w:sz w:val="28"/>
                <w:szCs w:val="28"/>
              </w:rPr>
              <w:t>тыс.руб.</w:t>
            </w:r>
            <w:r w:rsidRPr="00E7685A">
              <w:rPr>
                <w:sz w:val="28"/>
                <w:szCs w:val="28"/>
              </w:rPr>
              <w:t xml:space="preserve">, в том числе: </w:t>
            </w:r>
          </w:p>
          <w:p w:rsidR="00017E36" w:rsidRPr="00E7685A" w:rsidRDefault="00017E36" w:rsidP="002E5318">
            <w:pPr>
              <w:suppressAutoHyphens/>
              <w:jc w:val="both"/>
              <w:rPr>
                <w:sz w:val="28"/>
                <w:szCs w:val="28"/>
              </w:rPr>
            </w:pPr>
            <w:r w:rsidRPr="00E7685A">
              <w:rPr>
                <w:b/>
                <w:bCs/>
                <w:sz w:val="28"/>
                <w:szCs w:val="28"/>
              </w:rPr>
              <w:t>На долевое финансирование:</w:t>
            </w:r>
          </w:p>
          <w:p w:rsidR="00017E36" w:rsidRPr="00E7685A" w:rsidRDefault="00017E36" w:rsidP="002E5318">
            <w:pPr>
              <w:suppressAutoHyphens/>
              <w:jc w:val="both"/>
              <w:rPr>
                <w:i/>
                <w:iCs/>
                <w:sz w:val="28"/>
                <w:szCs w:val="28"/>
              </w:rPr>
            </w:pPr>
            <w:r w:rsidRPr="00E7685A">
              <w:rPr>
                <w:sz w:val="28"/>
                <w:szCs w:val="28"/>
              </w:rPr>
              <w:t>57 642,26767</w:t>
            </w:r>
            <w:r>
              <w:rPr>
                <w:sz w:val="28"/>
                <w:szCs w:val="28"/>
              </w:rPr>
              <w:t>****</w:t>
            </w:r>
            <w:r w:rsidRPr="00E7685A">
              <w:rPr>
                <w:sz w:val="28"/>
                <w:szCs w:val="28"/>
              </w:rPr>
              <w:t xml:space="preserve">тыс.руб. – </w:t>
            </w:r>
            <w:r w:rsidRPr="00E7685A">
              <w:rPr>
                <w:i/>
                <w:iCs/>
                <w:sz w:val="28"/>
                <w:szCs w:val="28"/>
              </w:rPr>
              <w:t>средства Фонда содействия реформированию жилищно-коммунального хозяйства</w:t>
            </w:r>
            <w:r>
              <w:rPr>
                <w:i/>
                <w:iCs/>
                <w:sz w:val="28"/>
                <w:szCs w:val="28"/>
              </w:rPr>
              <w:t>;</w:t>
            </w:r>
            <w:r w:rsidRPr="00E7685A">
              <w:rPr>
                <w:i/>
                <w:iCs/>
                <w:sz w:val="28"/>
                <w:szCs w:val="28"/>
              </w:rPr>
              <w:t xml:space="preserve"> </w:t>
            </w:r>
          </w:p>
          <w:p w:rsidR="00017E36" w:rsidRPr="00E7685A" w:rsidRDefault="00017E36" w:rsidP="002E5318">
            <w:pPr>
              <w:suppressAutoHyphens/>
              <w:jc w:val="both"/>
              <w:rPr>
                <w:i/>
                <w:iCs/>
                <w:sz w:val="28"/>
                <w:szCs w:val="28"/>
              </w:rPr>
            </w:pPr>
            <w:r>
              <w:rPr>
                <w:sz w:val="28"/>
                <w:szCs w:val="28"/>
              </w:rPr>
              <w:t>23 673,96186</w:t>
            </w:r>
            <w:r w:rsidRPr="00E7685A">
              <w:rPr>
                <w:sz w:val="28"/>
                <w:szCs w:val="28"/>
              </w:rPr>
              <w:t xml:space="preserve"> тыс. руб. - </w:t>
            </w:r>
            <w:r w:rsidRPr="00E7685A">
              <w:rPr>
                <w:i/>
                <w:iCs/>
                <w:sz w:val="28"/>
                <w:szCs w:val="28"/>
              </w:rPr>
              <w:t>средства областного бюджета Ульяновской области</w:t>
            </w:r>
            <w:r w:rsidRPr="00E7685A">
              <w:rPr>
                <w:sz w:val="28"/>
                <w:szCs w:val="28"/>
              </w:rPr>
              <w:t xml:space="preserve">; </w:t>
            </w:r>
          </w:p>
          <w:p w:rsidR="00017E36" w:rsidRPr="00E7685A" w:rsidRDefault="00017E36" w:rsidP="002E5318">
            <w:pPr>
              <w:suppressAutoHyphens/>
              <w:jc w:val="both"/>
              <w:rPr>
                <w:sz w:val="28"/>
                <w:szCs w:val="28"/>
              </w:rPr>
            </w:pPr>
            <w:r>
              <w:rPr>
                <w:sz w:val="28"/>
                <w:szCs w:val="28"/>
              </w:rPr>
              <w:t xml:space="preserve">5 918,49047 </w:t>
            </w:r>
            <w:r w:rsidRPr="00E7685A">
              <w:rPr>
                <w:sz w:val="28"/>
                <w:szCs w:val="28"/>
              </w:rPr>
              <w:t xml:space="preserve">тыс. руб. – </w:t>
            </w:r>
            <w:r w:rsidRPr="00E7685A">
              <w:rPr>
                <w:i/>
                <w:iCs/>
                <w:sz w:val="28"/>
                <w:szCs w:val="28"/>
              </w:rPr>
              <w:t>средства бюджета города Димитровграда Ульяновской области</w:t>
            </w:r>
            <w:r w:rsidRPr="00E7685A">
              <w:rPr>
                <w:sz w:val="28"/>
                <w:szCs w:val="28"/>
              </w:rPr>
              <w:t>.</w:t>
            </w:r>
          </w:p>
          <w:p w:rsidR="00017E36" w:rsidRPr="00E7685A" w:rsidRDefault="00017E36" w:rsidP="002E5318">
            <w:pPr>
              <w:suppressAutoHyphens/>
              <w:jc w:val="both"/>
              <w:rPr>
                <w:b/>
                <w:bCs/>
                <w:sz w:val="28"/>
                <w:szCs w:val="28"/>
              </w:rPr>
            </w:pPr>
            <w:r w:rsidRPr="00E7685A">
              <w:rPr>
                <w:b/>
                <w:bCs/>
                <w:sz w:val="28"/>
                <w:szCs w:val="28"/>
              </w:rPr>
              <w:t xml:space="preserve">Приобретение жилых помещений в 2023 году </w:t>
            </w:r>
            <w:r>
              <w:rPr>
                <w:b/>
                <w:bCs/>
                <w:sz w:val="28"/>
                <w:szCs w:val="28"/>
              </w:rPr>
              <w:t>–</w:t>
            </w:r>
            <w:r w:rsidRPr="00E7685A">
              <w:rPr>
                <w:b/>
                <w:bCs/>
                <w:sz w:val="28"/>
                <w:szCs w:val="28"/>
              </w:rPr>
              <w:t xml:space="preserve"> </w:t>
            </w:r>
            <w:r>
              <w:rPr>
                <w:b/>
                <w:bCs/>
                <w:sz w:val="28"/>
                <w:szCs w:val="28"/>
              </w:rPr>
              <w:t>54 387,84</w:t>
            </w:r>
            <w:r w:rsidRPr="00E7685A">
              <w:rPr>
                <w:sz w:val="28"/>
                <w:szCs w:val="28"/>
              </w:rPr>
              <w:t xml:space="preserve"> </w:t>
            </w:r>
            <w:r w:rsidRPr="00E7685A">
              <w:rPr>
                <w:b/>
                <w:bCs/>
                <w:sz w:val="28"/>
                <w:szCs w:val="28"/>
              </w:rPr>
              <w:t>тыс.руб.</w:t>
            </w:r>
            <w:r w:rsidRPr="00E7685A">
              <w:rPr>
                <w:sz w:val="28"/>
                <w:szCs w:val="28"/>
              </w:rPr>
              <w:t xml:space="preserve">, в том числе: </w:t>
            </w:r>
          </w:p>
          <w:p w:rsidR="00017E36" w:rsidRPr="00E7685A" w:rsidRDefault="00017E36" w:rsidP="002E5318">
            <w:pPr>
              <w:suppressAutoHyphens/>
              <w:jc w:val="both"/>
              <w:rPr>
                <w:sz w:val="28"/>
                <w:szCs w:val="28"/>
              </w:rPr>
            </w:pPr>
            <w:r w:rsidRPr="00E7685A">
              <w:rPr>
                <w:b/>
                <w:bCs/>
                <w:sz w:val="28"/>
                <w:szCs w:val="28"/>
              </w:rPr>
              <w:t>На долевое финансирование:</w:t>
            </w:r>
          </w:p>
          <w:p w:rsidR="00017E36" w:rsidRPr="00E7685A" w:rsidRDefault="00017E36" w:rsidP="002E5318">
            <w:pPr>
              <w:suppressAutoHyphens/>
              <w:jc w:val="both"/>
              <w:rPr>
                <w:i/>
                <w:iCs/>
                <w:sz w:val="28"/>
                <w:szCs w:val="28"/>
              </w:rPr>
            </w:pPr>
            <w:r w:rsidRPr="00E7685A">
              <w:rPr>
                <w:sz w:val="28"/>
                <w:szCs w:val="28"/>
              </w:rPr>
              <w:t>35 937,9663</w:t>
            </w:r>
            <w:r>
              <w:rPr>
                <w:sz w:val="28"/>
                <w:szCs w:val="28"/>
              </w:rPr>
              <w:t>4****</w:t>
            </w:r>
            <w:r w:rsidRPr="00E7685A">
              <w:rPr>
                <w:sz w:val="28"/>
                <w:szCs w:val="28"/>
              </w:rPr>
              <w:t xml:space="preserve">тыс.руб. – </w:t>
            </w:r>
            <w:r w:rsidRPr="00E7685A">
              <w:rPr>
                <w:i/>
                <w:iCs/>
                <w:sz w:val="28"/>
                <w:szCs w:val="28"/>
              </w:rPr>
              <w:t>средства Фонда содействия реформированию жилищно-коммунального хозяйства</w:t>
            </w:r>
            <w:r>
              <w:rPr>
                <w:i/>
                <w:iCs/>
                <w:sz w:val="28"/>
                <w:szCs w:val="28"/>
              </w:rPr>
              <w:t>;</w:t>
            </w:r>
            <w:r w:rsidRPr="00E7685A">
              <w:rPr>
                <w:i/>
                <w:iCs/>
                <w:sz w:val="28"/>
                <w:szCs w:val="28"/>
              </w:rPr>
              <w:t xml:space="preserve"> </w:t>
            </w:r>
          </w:p>
          <w:p w:rsidR="00017E36" w:rsidRPr="00E7685A" w:rsidRDefault="00017E36" w:rsidP="002E5318">
            <w:pPr>
              <w:suppressAutoHyphens/>
              <w:jc w:val="both"/>
              <w:rPr>
                <w:i/>
                <w:iCs/>
                <w:sz w:val="28"/>
                <w:szCs w:val="28"/>
              </w:rPr>
            </w:pPr>
            <w:r>
              <w:rPr>
                <w:sz w:val="28"/>
                <w:szCs w:val="28"/>
              </w:rPr>
              <w:t>14759,89892****т</w:t>
            </w:r>
            <w:r w:rsidRPr="00E7685A">
              <w:rPr>
                <w:sz w:val="28"/>
                <w:szCs w:val="28"/>
              </w:rPr>
              <w:t>ыс.</w:t>
            </w:r>
            <w:r>
              <w:rPr>
                <w:sz w:val="28"/>
                <w:szCs w:val="28"/>
              </w:rPr>
              <w:t xml:space="preserve">руб. </w:t>
            </w:r>
            <w:r w:rsidRPr="00E7685A">
              <w:rPr>
                <w:sz w:val="28"/>
                <w:szCs w:val="28"/>
              </w:rPr>
              <w:t>–</w:t>
            </w:r>
            <w:r>
              <w:rPr>
                <w:sz w:val="28"/>
                <w:szCs w:val="28"/>
              </w:rPr>
              <w:t xml:space="preserve"> с</w:t>
            </w:r>
            <w:r w:rsidRPr="00E7685A">
              <w:rPr>
                <w:i/>
                <w:iCs/>
                <w:sz w:val="28"/>
                <w:szCs w:val="28"/>
              </w:rPr>
              <w:t>редства областного бюджета Ульяновской области</w:t>
            </w:r>
            <w:r w:rsidRPr="00E7685A">
              <w:rPr>
                <w:sz w:val="28"/>
                <w:szCs w:val="28"/>
              </w:rPr>
              <w:t xml:space="preserve">; </w:t>
            </w:r>
          </w:p>
          <w:p w:rsidR="00017E36" w:rsidRPr="00E7685A" w:rsidRDefault="00017E36" w:rsidP="002E5318">
            <w:pPr>
              <w:suppressAutoHyphens/>
              <w:jc w:val="both"/>
              <w:rPr>
                <w:sz w:val="28"/>
                <w:szCs w:val="28"/>
              </w:rPr>
            </w:pPr>
            <w:r>
              <w:rPr>
                <w:sz w:val="28"/>
                <w:szCs w:val="28"/>
              </w:rPr>
              <w:t>3 689,97474***</w:t>
            </w:r>
            <w:r w:rsidRPr="00E7685A">
              <w:rPr>
                <w:sz w:val="28"/>
                <w:szCs w:val="28"/>
              </w:rPr>
              <w:t xml:space="preserve">тыс.руб. – </w:t>
            </w:r>
            <w:r w:rsidRPr="00E7685A">
              <w:rPr>
                <w:i/>
                <w:iCs/>
                <w:sz w:val="28"/>
                <w:szCs w:val="28"/>
              </w:rPr>
              <w:t>средства бюджета города Димитровграда Ульяновской области</w:t>
            </w:r>
            <w:r w:rsidRPr="00E7685A">
              <w:rPr>
                <w:sz w:val="28"/>
                <w:szCs w:val="28"/>
              </w:rPr>
              <w:t>.</w:t>
            </w:r>
          </w:p>
          <w:p w:rsidR="00017E36" w:rsidRPr="00E7685A" w:rsidRDefault="00017E36" w:rsidP="002E5318">
            <w:pPr>
              <w:suppressAutoHyphens/>
              <w:jc w:val="both"/>
              <w:rPr>
                <w:b/>
                <w:bCs/>
                <w:sz w:val="28"/>
                <w:szCs w:val="28"/>
              </w:rPr>
            </w:pPr>
            <w:r w:rsidRPr="00E7685A">
              <w:rPr>
                <w:b/>
                <w:bCs/>
                <w:sz w:val="28"/>
                <w:szCs w:val="28"/>
              </w:rPr>
              <w:t xml:space="preserve">Приобретение жилых помещений в 2025 году </w:t>
            </w:r>
            <w:r>
              <w:rPr>
                <w:b/>
                <w:bCs/>
                <w:sz w:val="28"/>
                <w:szCs w:val="28"/>
              </w:rPr>
              <w:t>–</w:t>
            </w:r>
            <w:r w:rsidRPr="00E7685A">
              <w:rPr>
                <w:b/>
                <w:bCs/>
                <w:sz w:val="28"/>
                <w:szCs w:val="28"/>
              </w:rPr>
              <w:t xml:space="preserve"> </w:t>
            </w:r>
            <w:r>
              <w:rPr>
                <w:b/>
                <w:bCs/>
                <w:sz w:val="28"/>
                <w:szCs w:val="28"/>
              </w:rPr>
              <w:t>83 529,6</w:t>
            </w:r>
            <w:r w:rsidRPr="00E7685A">
              <w:rPr>
                <w:sz w:val="28"/>
                <w:szCs w:val="28"/>
              </w:rPr>
              <w:t xml:space="preserve"> </w:t>
            </w:r>
            <w:r w:rsidRPr="00E7685A">
              <w:rPr>
                <w:b/>
                <w:bCs/>
                <w:sz w:val="28"/>
                <w:szCs w:val="28"/>
              </w:rPr>
              <w:t>тыс.руб.</w:t>
            </w:r>
            <w:r w:rsidRPr="00E7685A">
              <w:rPr>
                <w:sz w:val="28"/>
                <w:szCs w:val="28"/>
              </w:rPr>
              <w:t xml:space="preserve">, в том числе: </w:t>
            </w:r>
          </w:p>
          <w:p w:rsidR="00017E36" w:rsidRPr="00E7685A" w:rsidRDefault="00017E36" w:rsidP="002E5318">
            <w:pPr>
              <w:suppressAutoHyphens/>
              <w:jc w:val="both"/>
              <w:rPr>
                <w:i/>
                <w:iCs/>
                <w:sz w:val="28"/>
                <w:szCs w:val="28"/>
              </w:rPr>
            </w:pPr>
            <w:r>
              <w:rPr>
                <w:sz w:val="28"/>
                <w:szCs w:val="28"/>
              </w:rPr>
              <w:t>66 823,68****</w:t>
            </w:r>
            <w:r w:rsidRPr="00E7685A">
              <w:rPr>
                <w:sz w:val="28"/>
                <w:szCs w:val="28"/>
              </w:rPr>
              <w:t xml:space="preserve">тыс.руб. - </w:t>
            </w:r>
            <w:r w:rsidRPr="00E7685A">
              <w:rPr>
                <w:i/>
                <w:iCs/>
                <w:sz w:val="28"/>
                <w:szCs w:val="28"/>
              </w:rPr>
              <w:t>средства областного бюджета Ульяновской области</w:t>
            </w:r>
            <w:r w:rsidRPr="00E7685A">
              <w:rPr>
                <w:sz w:val="28"/>
                <w:szCs w:val="28"/>
              </w:rPr>
              <w:t xml:space="preserve">; </w:t>
            </w:r>
          </w:p>
          <w:p w:rsidR="00017E36" w:rsidRDefault="00017E36" w:rsidP="002E5318">
            <w:pPr>
              <w:suppressAutoHyphens/>
              <w:jc w:val="both"/>
              <w:rPr>
                <w:i/>
                <w:iCs/>
                <w:sz w:val="28"/>
                <w:szCs w:val="28"/>
              </w:rPr>
            </w:pPr>
            <w:r>
              <w:rPr>
                <w:sz w:val="28"/>
                <w:szCs w:val="28"/>
              </w:rPr>
              <w:t>16 705,920</w:t>
            </w:r>
            <w:r w:rsidRPr="00E7685A">
              <w:rPr>
                <w:sz w:val="28"/>
                <w:szCs w:val="28"/>
              </w:rPr>
              <w:t xml:space="preserve"> </w:t>
            </w:r>
            <w:r>
              <w:rPr>
                <w:sz w:val="28"/>
                <w:szCs w:val="28"/>
              </w:rPr>
              <w:t>***</w:t>
            </w:r>
            <w:r w:rsidRPr="00E7685A">
              <w:rPr>
                <w:sz w:val="28"/>
                <w:szCs w:val="28"/>
              </w:rPr>
              <w:t xml:space="preserve">тыс. руб. – </w:t>
            </w:r>
            <w:r w:rsidRPr="00E7685A">
              <w:rPr>
                <w:i/>
                <w:iCs/>
                <w:sz w:val="28"/>
                <w:szCs w:val="28"/>
              </w:rPr>
              <w:t>средства бюджета города Димитровграда Ульяновской области.</w:t>
            </w:r>
          </w:p>
          <w:p w:rsidR="00017E36" w:rsidRPr="00E7685A" w:rsidRDefault="00017E36" w:rsidP="002E5318">
            <w:pPr>
              <w:suppressAutoHyphens/>
              <w:jc w:val="both"/>
              <w:rPr>
                <w:b/>
                <w:bCs/>
                <w:sz w:val="28"/>
                <w:szCs w:val="28"/>
              </w:rPr>
            </w:pPr>
            <w:r w:rsidRPr="00E7685A">
              <w:rPr>
                <w:b/>
                <w:bCs/>
                <w:sz w:val="28"/>
                <w:szCs w:val="28"/>
              </w:rPr>
              <w:t>Приобретение жилых помещений в 202</w:t>
            </w:r>
            <w:r>
              <w:rPr>
                <w:b/>
                <w:bCs/>
                <w:sz w:val="28"/>
                <w:szCs w:val="28"/>
              </w:rPr>
              <w:t>7</w:t>
            </w:r>
            <w:r w:rsidRPr="00E7685A">
              <w:rPr>
                <w:b/>
                <w:bCs/>
                <w:sz w:val="28"/>
                <w:szCs w:val="28"/>
              </w:rPr>
              <w:t xml:space="preserve"> году </w:t>
            </w:r>
            <w:r>
              <w:rPr>
                <w:b/>
                <w:bCs/>
                <w:sz w:val="28"/>
                <w:szCs w:val="28"/>
              </w:rPr>
              <w:t>–</w:t>
            </w:r>
            <w:r w:rsidRPr="00E7685A">
              <w:rPr>
                <w:b/>
                <w:bCs/>
                <w:sz w:val="28"/>
                <w:szCs w:val="28"/>
              </w:rPr>
              <w:t xml:space="preserve"> </w:t>
            </w:r>
            <w:r>
              <w:rPr>
                <w:b/>
                <w:bCs/>
                <w:sz w:val="28"/>
                <w:szCs w:val="28"/>
              </w:rPr>
              <w:t>23 748,0</w:t>
            </w:r>
            <w:r w:rsidRPr="00E7685A">
              <w:rPr>
                <w:sz w:val="28"/>
                <w:szCs w:val="28"/>
              </w:rPr>
              <w:t xml:space="preserve"> </w:t>
            </w:r>
            <w:r w:rsidRPr="00E7685A">
              <w:rPr>
                <w:b/>
                <w:bCs/>
                <w:sz w:val="28"/>
                <w:szCs w:val="28"/>
              </w:rPr>
              <w:t>тыс.руб.</w:t>
            </w:r>
            <w:r w:rsidRPr="00E7685A">
              <w:rPr>
                <w:sz w:val="28"/>
                <w:szCs w:val="28"/>
              </w:rPr>
              <w:t xml:space="preserve">, в том числе: </w:t>
            </w:r>
          </w:p>
          <w:p w:rsidR="00017E36" w:rsidRPr="00E7685A" w:rsidRDefault="00017E36" w:rsidP="002E5318">
            <w:pPr>
              <w:suppressAutoHyphens/>
              <w:jc w:val="both"/>
              <w:rPr>
                <w:i/>
                <w:iCs/>
                <w:sz w:val="28"/>
                <w:szCs w:val="28"/>
              </w:rPr>
            </w:pPr>
            <w:r>
              <w:rPr>
                <w:sz w:val="28"/>
                <w:szCs w:val="28"/>
              </w:rPr>
              <w:t>18 998,4****</w:t>
            </w:r>
            <w:r w:rsidRPr="00E7685A">
              <w:rPr>
                <w:sz w:val="28"/>
                <w:szCs w:val="28"/>
              </w:rPr>
              <w:t xml:space="preserve"> тыс. руб. - </w:t>
            </w:r>
            <w:r w:rsidRPr="00E7685A">
              <w:rPr>
                <w:i/>
                <w:iCs/>
                <w:sz w:val="28"/>
                <w:szCs w:val="28"/>
              </w:rPr>
              <w:t>средства областного бюджета Ульяновской области</w:t>
            </w:r>
            <w:r w:rsidRPr="00E7685A">
              <w:rPr>
                <w:sz w:val="28"/>
                <w:szCs w:val="28"/>
              </w:rPr>
              <w:t xml:space="preserve">; </w:t>
            </w:r>
          </w:p>
          <w:p w:rsidR="00017E36" w:rsidRPr="00757762" w:rsidRDefault="00017E36" w:rsidP="002E5318">
            <w:pPr>
              <w:suppressAutoHyphens/>
              <w:jc w:val="both"/>
              <w:rPr>
                <w:sz w:val="28"/>
                <w:szCs w:val="28"/>
              </w:rPr>
            </w:pPr>
            <w:r>
              <w:rPr>
                <w:sz w:val="28"/>
                <w:szCs w:val="28"/>
              </w:rPr>
              <w:t>4 749,6</w:t>
            </w:r>
            <w:r w:rsidRPr="00E7685A">
              <w:rPr>
                <w:sz w:val="28"/>
                <w:szCs w:val="28"/>
              </w:rPr>
              <w:t xml:space="preserve"> </w:t>
            </w:r>
            <w:r>
              <w:rPr>
                <w:sz w:val="28"/>
                <w:szCs w:val="28"/>
              </w:rPr>
              <w:t>***</w:t>
            </w:r>
            <w:r w:rsidRPr="00E7685A">
              <w:rPr>
                <w:sz w:val="28"/>
                <w:szCs w:val="28"/>
              </w:rPr>
              <w:t xml:space="preserve">тыс. руб. – </w:t>
            </w:r>
            <w:r w:rsidRPr="00E7685A">
              <w:rPr>
                <w:i/>
                <w:iCs/>
                <w:sz w:val="28"/>
                <w:szCs w:val="28"/>
              </w:rPr>
              <w:t xml:space="preserve">средства бюджета города </w:t>
            </w:r>
            <w:r w:rsidRPr="00757762">
              <w:rPr>
                <w:i/>
                <w:iCs/>
                <w:sz w:val="28"/>
                <w:szCs w:val="28"/>
              </w:rPr>
              <w:t>Димитровграда Ульяновской области.</w:t>
            </w:r>
          </w:p>
          <w:p w:rsidR="00017E36" w:rsidRPr="00757762" w:rsidRDefault="00017E36" w:rsidP="002E5318">
            <w:pPr>
              <w:suppressAutoHyphens/>
              <w:rPr>
                <w:sz w:val="28"/>
                <w:szCs w:val="28"/>
              </w:rPr>
            </w:pPr>
            <w:r w:rsidRPr="00757762">
              <w:rPr>
                <w:b/>
                <w:bCs/>
                <w:sz w:val="28"/>
                <w:szCs w:val="28"/>
              </w:rPr>
              <w:t xml:space="preserve">Выкупная стоимость за нежилые помещения - </w:t>
            </w:r>
            <w:r w:rsidRPr="00757762">
              <w:rPr>
                <w:sz w:val="28"/>
                <w:szCs w:val="28"/>
              </w:rPr>
              <w:t>0,00** рублей.</w:t>
            </w:r>
          </w:p>
          <w:p w:rsidR="00017E36" w:rsidRPr="00E7685A" w:rsidRDefault="00017E36" w:rsidP="002E5318">
            <w:pPr>
              <w:suppressAutoHyphens/>
              <w:rPr>
                <w:sz w:val="28"/>
                <w:szCs w:val="28"/>
              </w:rPr>
            </w:pPr>
            <w:r w:rsidRPr="00757762">
              <w:rPr>
                <w:b/>
                <w:bCs/>
                <w:sz w:val="28"/>
                <w:szCs w:val="28"/>
              </w:rPr>
              <w:t>Снос домов</w:t>
            </w:r>
            <w:r w:rsidRPr="00E7685A">
              <w:rPr>
                <w:b/>
                <w:bCs/>
                <w:sz w:val="28"/>
                <w:szCs w:val="28"/>
              </w:rPr>
              <w:t xml:space="preserve"> – </w:t>
            </w:r>
            <w:r w:rsidRPr="007545B4">
              <w:rPr>
                <w:b/>
                <w:bCs/>
                <w:color w:val="000000"/>
                <w:sz w:val="28"/>
                <w:szCs w:val="28"/>
              </w:rPr>
              <w:t>11</w:t>
            </w:r>
            <w:r>
              <w:rPr>
                <w:b/>
                <w:bCs/>
                <w:color w:val="000000"/>
                <w:sz w:val="28"/>
                <w:szCs w:val="28"/>
              </w:rPr>
              <w:t xml:space="preserve"> </w:t>
            </w:r>
            <w:r w:rsidRPr="007545B4">
              <w:rPr>
                <w:b/>
                <w:bCs/>
                <w:color w:val="000000"/>
                <w:sz w:val="28"/>
                <w:szCs w:val="28"/>
              </w:rPr>
              <w:t>258,75244</w:t>
            </w:r>
            <w:r>
              <w:rPr>
                <w:b/>
                <w:bCs/>
                <w:sz w:val="28"/>
                <w:szCs w:val="28"/>
              </w:rPr>
              <w:t>*</w:t>
            </w:r>
            <w:r w:rsidRPr="00E7685A">
              <w:rPr>
                <w:sz w:val="28"/>
                <w:szCs w:val="28"/>
              </w:rPr>
              <w:t xml:space="preserve"> тыс.руб.</w:t>
            </w:r>
            <w:r w:rsidRPr="00E7685A">
              <w:rPr>
                <w:i/>
                <w:iCs/>
                <w:sz w:val="28"/>
                <w:szCs w:val="28"/>
              </w:rPr>
              <w:t xml:space="preserve"> средства бюджета города Димитровграда Ульяновской области</w:t>
            </w:r>
            <w:r w:rsidRPr="00E7685A">
              <w:rPr>
                <w:sz w:val="28"/>
                <w:szCs w:val="28"/>
              </w:rPr>
              <w:t xml:space="preserve"> в том числе:</w:t>
            </w:r>
          </w:p>
          <w:p w:rsidR="00017E36" w:rsidRDefault="00017E36" w:rsidP="002E5318">
            <w:pPr>
              <w:suppressAutoHyphens/>
              <w:jc w:val="both"/>
              <w:rPr>
                <w:sz w:val="28"/>
                <w:szCs w:val="28"/>
              </w:rPr>
            </w:pPr>
            <w:r w:rsidRPr="00E7685A">
              <w:rPr>
                <w:sz w:val="28"/>
                <w:szCs w:val="28"/>
              </w:rPr>
              <w:t xml:space="preserve">этап </w:t>
            </w:r>
            <w:r>
              <w:rPr>
                <w:sz w:val="28"/>
                <w:szCs w:val="28"/>
              </w:rPr>
              <w:t>2019-</w:t>
            </w:r>
            <w:r w:rsidRPr="00E7685A">
              <w:rPr>
                <w:sz w:val="28"/>
                <w:szCs w:val="28"/>
              </w:rPr>
              <w:t xml:space="preserve">2020 года – </w:t>
            </w:r>
            <w:r>
              <w:rPr>
                <w:sz w:val="28"/>
                <w:szCs w:val="28"/>
              </w:rPr>
              <w:t>465,00</w:t>
            </w:r>
            <w:r w:rsidRPr="00E7685A">
              <w:rPr>
                <w:sz w:val="28"/>
                <w:szCs w:val="28"/>
              </w:rPr>
              <w:t xml:space="preserve"> тыс.руб.; </w:t>
            </w:r>
          </w:p>
          <w:p w:rsidR="00017E36" w:rsidRDefault="00017E36" w:rsidP="002E5318">
            <w:pPr>
              <w:suppressAutoHyphens/>
              <w:jc w:val="both"/>
              <w:rPr>
                <w:sz w:val="28"/>
                <w:szCs w:val="28"/>
              </w:rPr>
            </w:pPr>
            <w:r w:rsidRPr="00E7685A">
              <w:rPr>
                <w:sz w:val="28"/>
                <w:szCs w:val="28"/>
              </w:rPr>
              <w:t>этап 2021 года -</w:t>
            </w:r>
            <w:r>
              <w:rPr>
                <w:sz w:val="28"/>
                <w:szCs w:val="28"/>
              </w:rPr>
              <w:t xml:space="preserve"> 0,00 тыс.руб.;</w:t>
            </w:r>
          </w:p>
          <w:p w:rsidR="00017E36" w:rsidRPr="00E7685A" w:rsidRDefault="00017E36" w:rsidP="002E5318">
            <w:pPr>
              <w:suppressAutoHyphens/>
              <w:jc w:val="both"/>
              <w:rPr>
                <w:sz w:val="28"/>
                <w:szCs w:val="28"/>
              </w:rPr>
            </w:pPr>
            <w:r w:rsidRPr="00E7685A">
              <w:rPr>
                <w:sz w:val="28"/>
                <w:szCs w:val="28"/>
              </w:rPr>
              <w:t>этап 202</w:t>
            </w:r>
            <w:r>
              <w:rPr>
                <w:sz w:val="28"/>
                <w:szCs w:val="28"/>
              </w:rPr>
              <w:t>2</w:t>
            </w:r>
            <w:r w:rsidRPr="00E7685A">
              <w:rPr>
                <w:sz w:val="28"/>
                <w:szCs w:val="28"/>
              </w:rPr>
              <w:t xml:space="preserve"> года - 2 269,11528* тыс.руб.;</w:t>
            </w:r>
          </w:p>
          <w:p w:rsidR="00017E36" w:rsidRPr="00E7685A" w:rsidRDefault="00017E36" w:rsidP="002E5318">
            <w:pPr>
              <w:suppressAutoHyphens/>
              <w:jc w:val="both"/>
              <w:rPr>
                <w:sz w:val="28"/>
                <w:szCs w:val="28"/>
              </w:rPr>
            </w:pPr>
            <w:r w:rsidRPr="00E7685A">
              <w:rPr>
                <w:sz w:val="28"/>
                <w:szCs w:val="28"/>
              </w:rPr>
              <w:t>этап 202</w:t>
            </w:r>
            <w:r>
              <w:rPr>
                <w:sz w:val="28"/>
                <w:szCs w:val="28"/>
              </w:rPr>
              <w:t>3</w:t>
            </w:r>
            <w:r w:rsidRPr="00E7685A">
              <w:rPr>
                <w:sz w:val="28"/>
                <w:szCs w:val="28"/>
              </w:rPr>
              <w:t xml:space="preserve"> года – 2 476,68565* тыс.руб.;</w:t>
            </w:r>
          </w:p>
          <w:p w:rsidR="00017E36" w:rsidRPr="00E7685A" w:rsidRDefault="00017E36" w:rsidP="002E5318">
            <w:pPr>
              <w:suppressAutoHyphens/>
              <w:jc w:val="both"/>
              <w:rPr>
                <w:sz w:val="28"/>
                <w:szCs w:val="28"/>
              </w:rPr>
            </w:pPr>
            <w:r w:rsidRPr="00E7685A">
              <w:rPr>
                <w:sz w:val="28"/>
                <w:szCs w:val="28"/>
              </w:rPr>
              <w:t>этап 202</w:t>
            </w:r>
            <w:r>
              <w:rPr>
                <w:sz w:val="28"/>
                <w:szCs w:val="28"/>
              </w:rPr>
              <w:t>4</w:t>
            </w:r>
            <w:r w:rsidRPr="00E7685A">
              <w:rPr>
                <w:sz w:val="28"/>
                <w:szCs w:val="28"/>
              </w:rPr>
              <w:t xml:space="preserve"> года – 3 404,</w:t>
            </w:r>
            <w:r>
              <w:rPr>
                <w:sz w:val="28"/>
                <w:szCs w:val="28"/>
              </w:rPr>
              <w:t>7</w:t>
            </w:r>
            <w:r w:rsidRPr="00E7685A">
              <w:rPr>
                <w:sz w:val="28"/>
                <w:szCs w:val="28"/>
              </w:rPr>
              <w:t>2802* тыс.руб.;</w:t>
            </w:r>
          </w:p>
          <w:p w:rsidR="00017E36" w:rsidRPr="00E7685A" w:rsidRDefault="00017E36" w:rsidP="002E5318">
            <w:pPr>
              <w:suppressAutoHyphens/>
              <w:jc w:val="both"/>
              <w:rPr>
                <w:sz w:val="28"/>
                <w:szCs w:val="28"/>
              </w:rPr>
            </w:pPr>
            <w:r w:rsidRPr="00E7685A">
              <w:rPr>
                <w:sz w:val="28"/>
                <w:szCs w:val="28"/>
              </w:rPr>
              <w:t>этап 202</w:t>
            </w:r>
            <w:r>
              <w:rPr>
                <w:sz w:val="28"/>
                <w:szCs w:val="28"/>
              </w:rPr>
              <w:t>5</w:t>
            </w:r>
            <w:r w:rsidRPr="00E7685A">
              <w:rPr>
                <w:sz w:val="28"/>
                <w:szCs w:val="28"/>
              </w:rPr>
              <w:t xml:space="preserve"> года – 2 095,22464* тыс.руб.;</w:t>
            </w:r>
          </w:p>
          <w:p w:rsidR="00017E36" w:rsidRDefault="00017E36" w:rsidP="002E5318">
            <w:pPr>
              <w:suppressAutoHyphens/>
              <w:jc w:val="both"/>
              <w:rPr>
                <w:sz w:val="28"/>
                <w:szCs w:val="28"/>
              </w:rPr>
            </w:pPr>
            <w:r w:rsidRPr="00E7685A">
              <w:rPr>
                <w:sz w:val="28"/>
                <w:szCs w:val="28"/>
              </w:rPr>
              <w:t>этап 202</w:t>
            </w:r>
            <w:r>
              <w:rPr>
                <w:sz w:val="28"/>
                <w:szCs w:val="28"/>
              </w:rPr>
              <w:t>6</w:t>
            </w:r>
            <w:r w:rsidRPr="00E7685A">
              <w:rPr>
                <w:sz w:val="28"/>
                <w:szCs w:val="28"/>
              </w:rPr>
              <w:t xml:space="preserve"> года – 547,99885* тыс.руб.</w:t>
            </w:r>
            <w:r>
              <w:rPr>
                <w:sz w:val="28"/>
                <w:szCs w:val="28"/>
              </w:rPr>
              <w:t>;</w:t>
            </w:r>
          </w:p>
          <w:p w:rsidR="00017E36" w:rsidRDefault="00017E36" w:rsidP="002E5318">
            <w:pPr>
              <w:suppressAutoHyphens/>
              <w:jc w:val="both"/>
              <w:rPr>
                <w:sz w:val="28"/>
                <w:szCs w:val="28"/>
              </w:rPr>
            </w:pPr>
            <w:r>
              <w:rPr>
                <w:sz w:val="28"/>
                <w:szCs w:val="28"/>
              </w:rPr>
              <w:t>этап 2027 года – 0,00* тыс.руб.;</w:t>
            </w:r>
          </w:p>
          <w:p w:rsidR="00017E36" w:rsidRPr="00E473F0" w:rsidRDefault="00017E36" w:rsidP="002E5318">
            <w:pPr>
              <w:suppressAutoHyphens/>
              <w:jc w:val="both"/>
              <w:rPr>
                <w:sz w:val="28"/>
                <w:szCs w:val="28"/>
              </w:rPr>
            </w:pPr>
            <w:r>
              <w:rPr>
                <w:sz w:val="28"/>
                <w:szCs w:val="28"/>
              </w:rPr>
              <w:t>этап 2028 года – 0,00* тыс.руб.</w:t>
            </w:r>
          </w:p>
        </w:tc>
      </w:tr>
      <w:tr w:rsidR="00017E36" w:rsidRPr="00E7685A">
        <w:tc>
          <w:tcPr>
            <w:tcW w:w="4353" w:type="dxa"/>
          </w:tcPr>
          <w:p w:rsidR="00017E36" w:rsidRPr="00E7685A" w:rsidRDefault="00017E36" w:rsidP="002E5318">
            <w:pPr>
              <w:suppressAutoHyphens/>
              <w:spacing w:after="160"/>
              <w:jc w:val="both"/>
              <w:rPr>
                <w:sz w:val="28"/>
                <w:szCs w:val="28"/>
              </w:rPr>
            </w:pPr>
            <w:r>
              <w:rPr>
                <w:sz w:val="28"/>
                <w:szCs w:val="28"/>
              </w:rPr>
              <w:t>1.</w:t>
            </w:r>
            <w:r w:rsidRPr="00E7685A">
              <w:rPr>
                <w:sz w:val="28"/>
                <w:szCs w:val="28"/>
              </w:rPr>
              <w:t xml:space="preserve">10.Основные ожидаемые результаты реализации муниципальной </w:t>
            </w:r>
            <w:r>
              <w:rPr>
                <w:sz w:val="28"/>
                <w:szCs w:val="28"/>
              </w:rPr>
              <w:t>п</w:t>
            </w:r>
            <w:r w:rsidRPr="00E7685A">
              <w:rPr>
                <w:sz w:val="28"/>
                <w:szCs w:val="28"/>
              </w:rPr>
              <w:t xml:space="preserve">рограммы </w:t>
            </w:r>
          </w:p>
        </w:tc>
        <w:tc>
          <w:tcPr>
            <w:tcW w:w="5393" w:type="dxa"/>
          </w:tcPr>
          <w:p w:rsidR="00017E36" w:rsidRPr="00E7685A" w:rsidRDefault="00017E36" w:rsidP="002E5318">
            <w:pPr>
              <w:pStyle w:val="a3"/>
              <w:suppressAutoHyphens/>
              <w:rPr>
                <w:rFonts w:ascii="Times New Roman" w:hAnsi="Times New Roman" w:cs="Times New Roman"/>
                <w:sz w:val="28"/>
                <w:szCs w:val="28"/>
              </w:rPr>
            </w:pPr>
            <w:r w:rsidRPr="00E7685A">
              <w:rPr>
                <w:rFonts w:ascii="Times New Roman" w:hAnsi="Times New Roman" w:cs="Times New Roman"/>
                <w:sz w:val="28"/>
                <w:szCs w:val="28"/>
              </w:rPr>
              <w:t xml:space="preserve">Реализация поставленных задач и основных направлений </w:t>
            </w:r>
            <w:r>
              <w:rPr>
                <w:rFonts w:ascii="Times New Roman" w:hAnsi="Times New Roman" w:cs="Times New Roman"/>
                <w:sz w:val="28"/>
                <w:szCs w:val="28"/>
              </w:rPr>
              <w:t>П</w:t>
            </w:r>
            <w:r w:rsidRPr="00E7685A">
              <w:rPr>
                <w:rFonts w:ascii="Times New Roman" w:hAnsi="Times New Roman" w:cs="Times New Roman"/>
                <w:sz w:val="28"/>
                <w:szCs w:val="28"/>
              </w:rPr>
              <w:t xml:space="preserve">рограммы </w:t>
            </w:r>
            <w:r w:rsidRPr="00242279">
              <w:rPr>
                <w:rFonts w:ascii="Times New Roman" w:hAnsi="Times New Roman" w:cs="Times New Roman"/>
                <w:sz w:val="28"/>
                <w:szCs w:val="28"/>
              </w:rPr>
              <w:t>будет</w:t>
            </w:r>
            <w:r w:rsidRPr="00E7685A">
              <w:rPr>
                <w:rFonts w:ascii="Times New Roman" w:hAnsi="Times New Roman" w:cs="Times New Roman"/>
                <w:sz w:val="28"/>
                <w:szCs w:val="28"/>
              </w:rPr>
              <w:t xml:space="preserve"> способствовать:</w:t>
            </w:r>
          </w:p>
          <w:p w:rsidR="00017E36" w:rsidRDefault="00017E36" w:rsidP="002E5318">
            <w:pPr>
              <w:pStyle w:val="a3"/>
              <w:suppressAutoHyphens/>
              <w:rPr>
                <w:rFonts w:ascii="Times New Roman" w:hAnsi="Times New Roman" w:cs="Times New Roman"/>
                <w:sz w:val="28"/>
                <w:szCs w:val="28"/>
              </w:rPr>
            </w:pPr>
            <w:r>
              <w:rPr>
                <w:rFonts w:ascii="Times New Roman" w:hAnsi="Times New Roman" w:cs="Times New Roman"/>
                <w:sz w:val="28"/>
                <w:szCs w:val="28"/>
              </w:rPr>
              <w:t>-</w:t>
            </w:r>
            <w:r w:rsidRPr="00E7685A">
              <w:rPr>
                <w:rFonts w:ascii="Times New Roman" w:hAnsi="Times New Roman" w:cs="Times New Roman"/>
                <w:sz w:val="28"/>
                <w:szCs w:val="28"/>
              </w:rPr>
              <w:t xml:space="preserve"> переселению </w:t>
            </w:r>
            <w:r>
              <w:rPr>
                <w:rFonts w:ascii="Times New Roman" w:hAnsi="Times New Roman" w:cs="Times New Roman"/>
                <w:sz w:val="28"/>
                <w:szCs w:val="28"/>
              </w:rPr>
              <w:t>644</w:t>
            </w:r>
            <w:r w:rsidRPr="00E7685A">
              <w:rPr>
                <w:rFonts w:ascii="Times New Roman" w:hAnsi="Times New Roman" w:cs="Times New Roman"/>
                <w:sz w:val="28"/>
                <w:szCs w:val="28"/>
              </w:rPr>
              <w:t xml:space="preserve"> человек из аварийного жилищного фонда;</w:t>
            </w:r>
          </w:p>
          <w:p w:rsidR="00017E36" w:rsidRPr="00E473F0" w:rsidRDefault="00017E36" w:rsidP="002E5318">
            <w:pPr>
              <w:jc w:val="both"/>
            </w:pPr>
            <w:r>
              <w:rPr>
                <w:sz w:val="28"/>
                <w:szCs w:val="28"/>
              </w:rPr>
              <w:t>- с</w:t>
            </w:r>
            <w:r w:rsidRPr="00E7685A">
              <w:rPr>
                <w:sz w:val="28"/>
                <w:szCs w:val="28"/>
              </w:rPr>
              <w:t>нижени</w:t>
            </w:r>
            <w:r>
              <w:rPr>
                <w:sz w:val="28"/>
                <w:szCs w:val="28"/>
              </w:rPr>
              <w:t>ю</w:t>
            </w:r>
            <w:r w:rsidRPr="00E7685A">
              <w:rPr>
                <w:sz w:val="28"/>
                <w:szCs w:val="28"/>
              </w:rPr>
              <w:t xml:space="preserve"> доли граждан, проживающих в аварийном жилищном фонде до 0%</w:t>
            </w:r>
            <w:r>
              <w:rPr>
                <w:sz w:val="28"/>
                <w:szCs w:val="28"/>
              </w:rPr>
              <w:t>;</w:t>
            </w:r>
          </w:p>
          <w:p w:rsidR="00017E36" w:rsidRPr="00E7685A" w:rsidRDefault="00017E36" w:rsidP="002E5318">
            <w:pPr>
              <w:pStyle w:val="a3"/>
              <w:suppressAutoHyphens/>
              <w:rPr>
                <w:rFonts w:ascii="Times New Roman" w:hAnsi="Times New Roman" w:cs="Times New Roman"/>
                <w:sz w:val="28"/>
                <w:szCs w:val="28"/>
              </w:rPr>
            </w:pPr>
            <w:r>
              <w:rPr>
                <w:rFonts w:ascii="Times New Roman" w:hAnsi="Times New Roman" w:cs="Times New Roman"/>
                <w:sz w:val="28"/>
                <w:szCs w:val="28"/>
              </w:rPr>
              <w:t xml:space="preserve">- </w:t>
            </w:r>
            <w:r w:rsidRPr="001C5E69">
              <w:rPr>
                <w:rFonts w:ascii="Times New Roman" w:hAnsi="Times New Roman" w:cs="Times New Roman"/>
                <w:sz w:val="28"/>
                <w:szCs w:val="28"/>
              </w:rPr>
              <w:t>обеспечени</w:t>
            </w:r>
            <w:r>
              <w:rPr>
                <w:rFonts w:ascii="Times New Roman" w:hAnsi="Times New Roman" w:cs="Times New Roman"/>
                <w:sz w:val="28"/>
                <w:szCs w:val="28"/>
              </w:rPr>
              <w:t>ю</w:t>
            </w:r>
            <w:r w:rsidRPr="001C5E69">
              <w:rPr>
                <w:rFonts w:ascii="Times New Roman" w:hAnsi="Times New Roman" w:cs="Times New Roman"/>
                <w:sz w:val="28"/>
                <w:szCs w:val="28"/>
              </w:rPr>
              <w:t xml:space="preserve"> безопасных и благоприятных условий проживания граждан, переселенных из аварийного жилищного фонда</w:t>
            </w:r>
            <w:r>
              <w:rPr>
                <w:rFonts w:ascii="Times New Roman" w:hAnsi="Times New Roman" w:cs="Times New Roman"/>
                <w:sz w:val="28"/>
                <w:szCs w:val="28"/>
              </w:rPr>
              <w:t xml:space="preserve"> </w:t>
            </w:r>
            <w:r w:rsidRPr="00E7685A">
              <w:rPr>
                <w:rFonts w:ascii="Times New Roman" w:hAnsi="Times New Roman" w:cs="Times New Roman"/>
                <w:sz w:val="28"/>
                <w:szCs w:val="28"/>
              </w:rPr>
              <w:t xml:space="preserve">общей площадью </w:t>
            </w:r>
            <w:r>
              <w:rPr>
                <w:rFonts w:ascii="Times New Roman" w:hAnsi="Times New Roman" w:cs="Times New Roman"/>
                <w:sz w:val="28"/>
                <w:szCs w:val="28"/>
              </w:rPr>
              <w:t>7795,41</w:t>
            </w:r>
            <w:r w:rsidRPr="00E7685A">
              <w:rPr>
                <w:rFonts w:ascii="Times New Roman" w:hAnsi="Times New Roman" w:cs="Times New Roman"/>
                <w:sz w:val="28"/>
                <w:szCs w:val="28"/>
              </w:rPr>
              <w:t xml:space="preserve"> кв.м.</w:t>
            </w:r>
            <w:r>
              <w:rPr>
                <w:rFonts w:ascii="Times New Roman" w:hAnsi="Times New Roman" w:cs="Times New Roman"/>
                <w:sz w:val="28"/>
                <w:szCs w:val="28"/>
              </w:rPr>
              <w:t>;</w:t>
            </w:r>
            <w:r w:rsidRPr="00E7685A">
              <w:rPr>
                <w:rFonts w:ascii="Times New Roman" w:hAnsi="Times New Roman" w:cs="Times New Roman"/>
                <w:sz w:val="28"/>
                <w:szCs w:val="28"/>
              </w:rPr>
              <w:t xml:space="preserve"> </w:t>
            </w:r>
          </w:p>
          <w:p w:rsidR="00017E36" w:rsidRPr="00E7685A" w:rsidRDefault="00017E36" w:rsidP="002E5318">
            <w:pPr>
              <w:pStyle w:val="a3"/>
              <w:suppressAutoHyphens/>
              <w:rPr>
                <w:sz w:val="28"/>
                <w:szCs w:val="28"/>
              </w:rPr>
            </w:pPr>
            <w:r>
              <w:rPr>
                <w:rFonts w:ascii="Times New Roman" w:hAnsi="Times New Roman" w:cs="Times New Roman"/>
                <w:sz w:val="28"/>
                <w:szCs w:val="28"/>
              </w:rPr>
              <w:t>- л</w:t>
            </w:r>
            <w:r w:rsidRPr="00E7685A">
              <w:rPr>
                <w:rFonts w:ascii="Times New Roman" w:hAnsi="Times New Roman" w:cs="Times New Roman"/>
                <w:sz w:val="28"/>
                <w:szCs w:val="28"/>
              </w:rPr>
              <w:t>иквидации</w:t>
            </w:r>
            <w:r>
              <w:rPr>
                <w:rFonts w:ascii="Times New Roman" w:hAnsi="Times New Roman" w:cs="Times New Roman"/>
                <w:sz w:val="28"/>
                <w:szCs w:val="28"/>
              </w:rPr>
              <w:t xml:space="preserve"> расселенного</w:t>
            </w:r>
            <w:r w:rsidRPr="00E7685A">
              <w:rPr>
                <w:rFonts w:ascii="Times New Roman" w:hAnsi="Times New Roman" w:cs="Times New Roman"/>
                <w:sz w:val="28"/>
                <w:szCs w:val="28"/>
              </w:rPr>
              <w:t xml:space="preserve"> аварийного жилищного фонда общей площадью </w:t>
            </w:r>
            <w:r>
              <w:rPr>
                <w:rFonts w:ascii="Times New Roman" w:hAnsi="Times New Roman" w:cs="Times New Roman"/>
                <w:sz w:val="28"/>
                <w:szCs w:val="28"/>
              </w:rPr>
              <w:t>7914,1</w:t>
            </w:r>
            <w:r w:rsidRPr="00E7685A">
              <w:rPr>
                <w:rFonts w:ascii="Times New Roman" w:hAnsi="Times New Roman" w:cs="Times New Roman"/>
                <w:sz w:val="28"/>
                <w:szCs w:val="28"/>
              </w:rPr>
              <w:t xml:space="preserve"> кв.м. </w:t>
            </w:r>
          </w:p>
        </w:tc>
      </w:tr>
    </w:tbl>
    <w:p w:rsidR="00017E36" w:rsidRPr="00E7685A" w:rsidRDefault="00017E36" w:rsidP="00464DFC">
      <w:pPr>
        <w:suppressAutoHyphens/>
        <w:ind w:left="720"/>
        <w:rPr>
          <w:sz w:val="18"/>
          <w:szCs w:val="18"/>
        </w:rPr>
      </w:pPr>
      <w:r w:rsidRPr="00E7685A">
        <w:rPr>
          <w:sz w:val="18"/>
          <w:szCs w:val="18"/>
        </w:rPr>
        <w:t xml:space="preserve">*размер стоимости сноса подлежит уточнению после составления актуальных смет </w:t>
      </w:r>
    </w:p>
    <w:p w:rsidR="00017E36" w:rsidRPr="00E7685A" w:rsidRDefault="00017E36" w:rsidP="00464DFC">
      <w:pPr>
        <w:suppressAutoHyphens/>
        <w:ind w:left="720"/>
        <w:rPr>
          <w:sz w:val="18"/>
          <w:szCs w:val="18"/>
        </w:rPr>
      </w:pPr>
      <w:r w:rsidRPr="00E7685A">
        <w:rPr>
          <w:sz w:val="18"/>
          <w:szCs w:val="18"/>
        </w:rPr>
        <w:t>** размер выкупной стоимости подлежит уточнению после получения отчетов об оценке данных нежилых помещений</w:t>
      </w:r>
    </w:p>
    <w:p w:rsidR="00017E36" w:rsidRDefault="00017E36" w:rsidP="00464DFC">
      <w:pPr>
        <w:widowControl w:val="0"/>
        <w:suppressAutoHyphens/>
        <w:autoSpaceDE w:val="0"/>
        <w:ind w:left="720"/>
        <w:jc w:val="both"/>
        <w:rPr>
          <w:color w:val="000000"/>
          <w:sz w:val="18"/>
          <w:szCs w:val="18"/>
        </w:rPr>
      </w:pPr>
      <w:r w:rsidRPr="006E6B18">
        <w:rPr>
          <w:sz w:val="18"/>
          <w:szCs w:val="18"/>
        </w:rPr>
        <w:t xml:space="preserve">*** </w:t>
      </w:r>
      <w:r w:rsidRPr="006E6B18">
        <w:rPr>
          <w:color w:val="000000"/>
          <w:sz w:val="18"/>
          <w:szCs w:val="18"/>
        </w:rPr>
        <w:t xml:space="preserve">необходимый объем софинансирования мероприятий из </w:t>
      </w:r>
      <w:r>
        <w:rPr>
          <w:color w:val="000000"/>
          <w:sz w:val="18"/>
          <w:szCs w:val="18"/>
        </w:rPr>
        <w:t xml:space="preserve">городского </w:t>
      </w:r>
      <w:r w:rsidRPr="006E6B18">
        <w:rPr>
          <w:color w:val="000000"/>
          <w:sz w:val="18"/>
          <w:szCs w:val="18"/>
        </w:rPr>
        <w:t>бюджета указан как справочная информация и не устанавливает расходные обязательства данного бюджета.</w:t>
      </w:r>
    </w:p>
    <w:p w:rsidR="00017E36" w:rsidRPr="006E6B18" w:rsidRDefault="00017E36" w:rsidP="00464DFC">
      <w:pPr>
        <w:widowControl w:val="0"/>
        <w:suppressAutoHyphens/>
        <w:autoSpaceDE w:val="0"/>
        <w:ind w:left="720"/>
        <w:jc w:val="both"/>
        <w:rPr>
          <w:color w:val="000000"/>
          <w:sz w:val="18"/>
          <w:szCs w:val="18"/>
        </w:rPr>
      </w:pPr>
      <w:r w:rsidRPr="00D87422">
        <w:rPr>
          <w:color w:val="000000"/>
          <w:sz w:val="18"/>
          <w:szCs w:val="18"/>
        </w:rPr>
        <w:t>****средства областного и федерального бюджетов указываются в виде межбюджетных трансфертов (субсидий, субвенций и иных межбюджетных трансфертов) возможных к получению на реализацию мероприятий муниципальной программы.</w:t>
      </w:r>
    </w:p>
    <w:p w:rsidR="00017E36" w:rsidRDefault="00017E36" w:rsidP="003C446F">
      <w:pPr>
        <w:shd w:val="clear" w:color="auto" w:fill="FFFFFF"/>
        <w:suppressAutoHyphens/>
        <w:ind w:right="-82"/>
        <w:jc w:val="both"/>
        <w:rPr>
          <w:sz w:val="28"/>
          <w:szCs w:val="28"/>
        </w:rPr>
      </w:pPr>
    </w:p>
    <w:p w:rsidR="00017E36" w:rsidRDefault="00017E36" w:rsidP="009917B5">
      <w:pPr>
        <w:pStyle w:val="ConsPlusTitle"/>
        <w:suppressAutoHyphens/>
        <w:ind w:firstLine="567"/>
        <w:jc w:val="center"/>
        <w:outlineLvl w:val="1"/>
        <w:rPr>
          <w:rFonts w:ascii="Times New Roman" w:hAnsi="Times New Roman" w:cs="Times New Roman"/>
          <w:sz w:val="28"/>
          <w:szCs w:val="28"/>
        </w:rPr>
      </w:pPr>
      <w:r w:rsidRPr="00E7685A">
        <w:rPr>
          <w:rFonts w:ascii="Times New Roman" w:hAnsi="Times New Roman" w:cs="Times New Roman"/>
          <w:sz w:val="28"/>
          <w:szCs w:val="28"/>
        </w:rPr>
        <w:t xml:space="preserve"> «2. Характеристика </w:t>
      </w:r>
      <w:r>
        <w:rPr>
          <w:rFonts w:ascii="Times New Roman" w:hAnsi="Times New Roman" w:cs="Times New Roman"/>
          <w:sz w:val="28"/>
          <w:szCs w:val="28"/>
        </w:rPr>
        <w:t>проблем, на решение которых направлена муниципальная программа</w:t>
      </w:r>
    </w:p>
    <w:p w:rsidR="00017E36" w:rsidRDefault="00017E36" w:rsidP="009917B5">
      <w:pPr>
        <w:pStyle w:val="ConsPlusTitle"/>
        <w:suppressAutoHyphens/>
        <w:ind w:firstLine="567"/>
        <w:jc w:val="center"/>
        <w:outlineLvl w:val="1"/>
        <w:rPr>
          <w:rFonts w:ascii="Times New Roman" w:hAnsi="Times New Roman" w:cs="Times New Roman"/>
          <w:sz w:val="28"/>
          <w:szCs w:val="28"/>
        </w:rPr>
      </w:pPr>
    </w:p>
    <w:p w:rsidR="00017E36" w:rsidRDefault="00017E36" w:rsidP="009917B5">
      <w:pPr>
        <w:pStyle w:val="ConsPlusNormal"/>
        <w:widowControl/>
        <w:suppressAutoHyphens/>
        <w:ind w:firstLine="567"/>
        <w:jc w:val="both"/>
        <w:rPr>
          <w:rFonts w:ascii="Times New Roman" w:hAnsi="Times New Roman" w:cs="Times New Roman"/>
          <w:sz w:val="28"/>
          <w:szCs w:val="28"/>
        </w:rPr>
      </w:pPr>
      <w:r w:rsidRPr="004C3818">
        <w:rPr>
          <w:rFonts w:ascii="Times New Roman" w:hAnsi="Times New Roman" w:cs="Times New Roman"/>
          <w:sz w:val="28"/>
          <w:szCs w:val="28"/>
        </w:rPr>
        <w:t xml:space="preserve">Проблема обеспечения жильем населения, проживающего в аварийном жилищном фонде, продолжает оставаться в числе первостепенных для города </w:t>
      </w:r>
      <w:r>
        <w:rPr>
          <w:rFonts w:ascii="Times New Roman" w:hAnsi="Times New Roman" w:cs="Times New Roman"/>
          <w:sz w:val="28"/>
          <w:szCs w:val="28"/>
        </w:rPr>
        <w:t>Димитровграда Ульяновской области</w:t>
      </w:r>
      <w:r w:rsidRPr="004C3818">
        <w:rPr>
          <w:rFonts w:ascii="Times New Roman" w:hAnsi="Times New Roman" w:cs="Times New Roman"/>
          <w:sz w:val="28"/>
          <w:szCs w:val="28"/>
        </w:rPr>
        <w:t>, как и для большинства городов Российской Федерации. Значительная часть жилищного фонда в городе</w:t>
      </w:r>
      <w:r>
        <w:rPr>
          <w:rFonts w:ascii="Times New Roman" w:hAnsi="Times New Roman" w:cs="Times New Roman"/>
          <w:sz w:val="28"/>
          <w:szCs w:val="28"/>
        </w:rPr>
        <w:t xml:space="preserve"> Димитровграде Ульяновской области</w:t>
      </w:r>
      <w:r w:rsidRPr="004C3818">
        <w:rPr>
          <w:rFonts w:ascii="Times New Roman" w:hAnsi="Times New Roman" w:cs="Times New Roman"/>
          <w:sz w:val="28"/>
          <w:szCs w:val="28"/>
        </w:rPr>
        <w:t xml:space="preserve"> сегодня не удовлетворяет потребностям населения не только по объему, но и по своему качеству.</w:t>
      </w:r>
    </w:p>
    <w:p w:rsidR="00017E36" w:rsidRDefault="00017E36" w:rsidP="009917B5">
      <w:pPr>
        <w:pStyle w:val="ConsPlusNormal"/>
        <w:suppressAutoHyphens/>
        <w:ind w:firstLine="567"/>
        <w:jc w:val="both"/>
        <w:rPr>
          <w:rFonts w:ascii="Times New Roman" w:hAnsi="Times New Roman" w:cs="Times New Roman"/>
          <w:sz w:val="28"/>
          <w:szCs w:val="28"/>
        </w:rPr>
      </w:pPr>
      <w:r w:rsidRPr="00E7685A">
        <w:rPr>
          <w:rFonts w:ascii="Times New Roman" w:hAnsi="Times New Roman" w:cs="Times New Roman"/>
          <w:sz w:val="28"/>
          <w:szCs w:val="28"/>
        </w:rPr>
        <w:t xml:space="preserve">На территории города  после 1 января 2012 года в установленном порядке признан аварийным 31 многоквартирный дом, где проживают </w:t>
      </w:r>
      <w:r>
        <w:rPr>
          <w:rFonts w:ascii="Times New Roman" w:hAnsi="Times New Roman" w:cs="Times New Roman"/>
          <w:sz w:val="28"/>
          <w:szCs w:val="28"/>
        </w:rPr>
        <w:t>644</w:t>
      </w:r>
      <w:r w:rsidRPr="00E7685A">
        <w:rPr>
          <w:rFonts w:ascii="Times New Roman" w:hAnsi="Times New Roman" w:cs="Times New Roman"/>
          <w:sz w:val="28"/>
          <w:szCs w:val="28"/>
        </w:rPr>
        <w:t xml:space="preserve"> человек в </w:t>
      </w:r>
      <w:r>
        <w:rPr>
          <w:rFonts w:ascii="Times New Roman" w:hAnsi="Times New Roman" w:cs="Times New Roman"/>
          <w:sz w:val="28"/>
          <w:szCs w:val="28"/>
        </w:rPr>
        <w:t>242</w:t>
      </w:r>
      <w:r w:rsidRPr="00E7685A">
        <w:rPr>
          <w:rFonts w:ascii="Times New Roman" w:hAnsi="Times New Roman" w:cs="Times New Roman"/>
          <w:sz w:val="28"/>
          <w:szCs w:val="28"/>
        </w:rPr>
        <w:t xml:space="preserve"> жилых помещениях общей площадью </w:t>
      </w:r>
      <w:r>
        <w:rPr>
          <w:rFonts w:ascii="Times New Roman" w:hAnsi="Times New Roman" w:cs="Times New Roman"/>
          <w:sz w:val="28"/>
          <w:szCs w:val="28"/>
        </w:rPr>
        <w:t>7795,41</w:t>
      </w:r>
      <w:r w:rsidRPr="00E7685A">
        <w:rPr>
          <w:rFonts w:ascii="Times New Roman" w:hAnsi="Times New Roman" w:cs="Times New Roman"/>
          <w:sz w:val="28"/>
          <w:szCs w:val="28"/>
        </w:rPr>
        <w:t xml:space="preserve"> кв. м</w:t>
      </w:r>
      <w:r>
        <w:rPr>
          <w:rFonts w:ascii="Times New Roman" w:hAnsi="Times New Roman" w:cs="Times New Roman"/>
          <w:sz w:val="28"/>
          <w:szCs w:val="28"/>
        </w:rPr>
        <w:t>.</w:t>
      </w:r>
      <w:r w:rsidRPr="00E7685A">
        <w:rPr>
          <w:rFonts w:ascii="Times New Roman" w:hAnsi="Times New Roman" w:cs="Times New Roman"/>
          <w:sz w:val="28"/>
          <w:szCs w:val="28"/>
        </w:rPr>
        <w:t xml:space="preserve">, в том числе 20 домов общей площадью жилых помещений </w:t>
      </w:r>
      <w:r>
        <w:rPr>
          <w:rFonts w:ascii="Times New Roman" w:hAnsi="Times New Roman" w:cs="Times New Roman"/>
          <w:sz w:val="28"/>
          <w:szCs w:val="28"/>
        </w:rPr>
        <w:t>5560,46</w:t>
      </w:r>
      <w:r w:rsidRPr="00E7685A">
        <w:rPr>
          <w:rFonts w:ascii="Times New Roman" w:hAnsi="Times New Roman" w:cs="Times New Roman"/>
          <w:sz w:val="28"/>
          <w:szCs w:val="28"/>
        </w:rPr>
        <w:t xml:space="preserve"> кв. м</w:t>
      </w:r>
      <w:r>
        <w:rPr>
          <w:rFonts w:ascii="Times New Roman" w:hAnsi="Times New Roman" w:cs="Times New Roman"/>
          <w:sz w:val="28"/>
          <w:szCs w:val="28"/>
        </w:rPr>
        <w:t>.</w:t>
      </w:r>
      <w:r w:rsidRPr="00E7685A">
        <w:rPr>
          <w:rFonts w:ascii="Times New Roman" w:hAnsi="Times New Roman" w:cs="Times New Roman"/>
          <w:sz w:val="28"/>
          <w:szCs w:val="28"/>
        </w:rPr>
        <w:t xml:space="preserve"> признаны до 1 января 2017 года в установленном порядке аварийными и подлежащими сносу или реконструкции в связи с физическим износом в процессе их экс</w:t>
      </w:r>
      <w:r>
        <w:rPr>
          <w:rFonts w:ascii="Times New Roman" w:hAnsi="Times New Roman" w:cs="Times New Roman"/>
          <w:sz w:val="28"/>
          <w:szCs w:val="28"/>
        </w:rPr>
        <w:t>плуатации, удовлетворяющие требованиям статьи 16 Федерального закона от 21.07.2007 №185-ФЗ «О Фонде содействия</w:t>
      </w:r>
      <w:r w:rsidRPr="00A5437B">
        <w:rPr>
          <w:sz w:val="28"/>
          <w:szCs w:val="28"/>
        </w:rPr>
        <w:t xml:space="preserve"> </w:t>
      </w:r>
      <w:r w:rsidRPr="00A5437B">
        <w:rPr>
          <w:rFonts w:ascii="Times New Roman" w:hAnsi="Times New Roman" w:cs="Times New Roman"/>
          <w:sz w:val="28"/>
          <w:szCs w:val="28"/>
        </w:rPr>
        <w:t>реформированию жилищно-коммунального хозяйства</w:t>
      </w:r>
      <w:r>
        <w:rPr>
          <w:rFonts w:ascii="Times New Roman" w:hAnsi="Times New Roman" w:cs="Times New Roman"/>
          <w:sz w:val="28"/>
          <w:szCs w:val="28"/>
        </w:rPr>
        <w:t>».</w:t>
      </w:r>
    </w:p>
    <w:p w:rsidR="00017E36" w:rsidRPr="00E7685A" w:rsidRDefault="00017E36" w:rsidP="009917B5">
      <w:pPr>
        <w:pStyle w:val="ConsPlusNormal"/>
        <w:widowControl/>
        <w:suppressAutoHyphens/>
        <w:ind w:firstLine="540"/>
        <w:jc w:val="both"/>
        <w:rPr>
          <w:rFonts w:ascii="Times New Roman" w:hAnsi="Times New Roman" w:cs="Times New Roman"/>
          <w:sz w:val="28"/>
          <w:szCs w:val="28"/>
        </w:rPr>
      </w:pPr>
      <w:r w:rsidRPr="00E7685A">
        <w:rPr>
          <w:rFonts w:ascii="Times New Roman" w:hAnsi="Times New Roman" w:cs="Times New Roman"/>
          <w:sz w:val="28"/>
          <w:szCs w:val="28"/>
        </w:rPr>
        <w:t>Ликвидация аварийного жилищного фонда является одной из социальных проблем. Аварийный жилищный фонд представляет угрозу безопасному и благоприятному проживанию граждан, а такж</w:t>
      </w:r>
      <w:r>
        <w:rPr>
          <w:rFonts w:ascii="Times New Roman" w:hAnsi="Times New Roman" w:cs="Times New Roman"/>
          <w:sz w:val="28"/>
          <w:szCs w:val="28"/>
        </w:rPr>
        <w:t>е ухудшает внешний облик города.</w:t>
      </w:r>
    </w:p>
    <w:p w:rsidR="00017E36" w:rsidRPr="00E7685A" w:rsidRDefault="00017E36" w:rsidP="009917B5">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П</w:t>
      </w:r>
      <w:r w:rsidRPr="00E7685A">
        <w:rPr>
          <w:rFonts w:ascii="Times New Roman" w:hAnsi="Times New Roman" w:cs="Times New Roman"/>
          <w:sz w:val="28"/>
          <w:szCs w:val="28"/>
        </w:rPr>
        <w:t xml:space="preserve">рограмма направлена на обеспечение граждан, проживающих в непригодных для постоянного проживания условиях, жильем, которое соответствует санитарно - техническим нормам и требованиям. </w:t>
      </w:r>
    </w:p>
    <w:p w:rsidR="00017E36" w:rsidRPr="00E7685A" w:rsidRDefault="00017E36" w:rsidP="009917B5">
      <w:pPr>
        <w:pStyle w:val="ConsPlusNormal"/>
        <w:widowControl/>
        <w:suppressAutoHyphens/>
        <w:ind w:firstLine="567"/>
        <w:jc w:val="both"/>
        <w:rPr>
          <w:rFonts w:ascii="Times New Roman" w:hAnsi="Times New Roman" w:cs="Times New Roman"/>
          <w:sz w:val="28"/>
          <w:szCs w:val="28"/>
        </w:rPr>
      </w:pPr>
      <w:r w:rsidRPr="00E7685A">
        <w:rPr>
          <w:rFonts w:ascii="Times New Roman" w:hAnsi="Times New Roman" w:cs="Times New Roman"/>
          <w:sz w:val="28"/>
          <w:szCs w:val="28"/>
        </w:rPr>
        <w:t xml:space="preserve">Данная </w:t>
      </w:r>
      <w:r>
        <w:rPr>
          <w:rFonts w:ascii="Times New Roman" w:hAnsi="Times New Roman" w:cs="Times New Roman"/>
          <w:sz w:val="28"/>
          <w:szCs w:val="28"/>
        </w:rPr>
        <w:t>П</w:t>
      </w:r>
      <w:r w:rsidRPr="00E7685A">
        <w:rPr>
          <w:rFonts w:ascii="Times New Roman" w:hAnsi="Times New Roman" w:cs="Times New Roman"/>
          <w:sz w:val="28"/>
          <w:szCs w:val="28"/>
        </w:rPr>
        <w:t>рограмма объединяет в себе цели и задачи двух областных адресных программ:</w:t>
      </w:r>
    </w:p>
    <w:p w:rsidR="00017E36" w:rsidRPr="00E7685A" w:rsidRDefault="00017E36" w:rsidP="009917B5">
      <w:pPr>
        <w:suppressAutoHyphens/>
        <w:ind w:firstLine="567"/>
        <w:jc w:val="both"/>
        <w:rPr>
          <w:sz w:val="28"/>
          <w:szCs w:val="28"/>
        </w:rPr>
      </w:pPr>
      <w:r w:rsidRPr="00E7685A">
        <w:rPr>
          <w:sz w:val="28"/>
          <w:szCs w:val="28"/>
        </w:rPr>
        <w:t>- Постановление Правительства Ульяновской области</w:t>
      </w:r>
      <w:r>
        <w:rPr>
          <w:sz w:val="28"/>
          <w:szCs w:val="28"/>
        </w:rPr>
        <w:t xml:space="preserve"> от 28.03.2019 №131-П.</w:t>
      </w:r>
    </w:p>
    <w:p w:rsidR="00017E36" w:rsidRPr="00075BB5" w:rsidRDefault="00017E36" w:rsidP="009917B5">
      <w:pPr>
        <w:suppressAutoHyphens/>
        <w:ind w:firstLine="567"/>
        <w:jc w:val="both"/>
        <w:rPr>
          <w:sz w:val="28"/>
          <w:szCs w:val="28"/>
        </w:rPr>
      </w:pPr>
      <w:r w:rsidRPr="00075BB5">
        <w:rPr>
          <w:sz w:val="28"/>
          <w:szCs w:val="28"/>
        </w:rPr>
        <w:t>Адресный перечень многоквартирных домов, признанных в установленном порядке аварийными и подлежащими сносу, определен в приложении № 1 к Программе.</w:t>
      </w:r>
    </w:p>
    <w:p w:rsidR="00017E36" w:rsidRDefault="00017E36" w:rsidP="009917B5">
      <w:pPr>
        <w:suppressAutoHyphens/>
        <w:ind w:firstLine="567"/>
        <w:jc w:val="both"/>
        <w:rPr>
          <w:sz w:val="28"/>
          <w:szCs w:val="28"/>
        </w:rPr>
      </w:pPr>
      <w:hyperlink w:anchor="P1447" w:history="1">
        <w:r w:rsidRPr="00075BB5">
          <w:rPr>
            <w:sz w:val="28"/>
            <w:szCs w:val="28"/>
          </w:rPr>
          <w:t>План</w:t>
        </w:r>
      </w:hyperlink>
      <w:r w:rsidRPr="00075BB5">
        <w:rPr>
          <w:sz w:val="28"/>
          <w:szCs w:val="28"/>
        </w:rPr>
        <w:t xml:space="preserve"> реализации мероприятий по переселению граждан из аварийного жилищного фонда, признанного таковым до 1 января 2017 года, по способам переселения предусмотрен в приложении № 2 к Программе.</w:t>
      </w:r>
    </w:p>
    <w:p w:rsidR="00017E36" w:rsidRPr="00075BB5" w:rsidRDefault="00017E36" w:rsidP="009917B5">
      <w:pPr>
        <w:suppressAutoHyphens/>
        <w:ind w:firstLine="567"/>
        <w:jc w:val="both"/>
        <w:rPr>
          <w:sz w:val="28"/>
          <w:szCs w:val="28"/>
        </w:rPr>
      </w:pPr>
      <w:r w:rsidRPr="00075BB5">
        <w:rPr>
          <w:sz w:val="28"/>
          <w:szCs w:val="28"/>
        </w:rPr>
        <w:t>Перечень многоквартирных домов, признанных в установленном порядке аварийными до 1 января 2017 года, предусмотрен в приложении № 4 к Программе;</w:t>
      </w:r>
    </w:p>
    <w:p w:rsidR="00017E36" w:rsidRPr="00075BB5" w:rsidRDefault="00017E36" w:rsidP="009917B5">
      <w:pPr>
        <w:pStyle w:val="ConsPlusTitle"/>
        <w:suppressAutoHyphens/>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075BB5">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075BB5">
        <w:rPr>
          <w:rFonts w:ascii="Times New Roman" w:hAnsi="Times New Roman" w:cs="Times New Roman"/>
          <w:b w:val="0"/>
          <w:bCs w:val="0"/>
          <w:sz w:val="28"/>
          <w:szCs w:val="28"/>
        </w:rPr>
        <w:t>Постановление Правительства Ульяновской области  от 21.11.2017 № 573-П.</w:t>
      </w:r>
      <w:r w:rsidRPr="00075BB5">
        <w:rPr>
          <w:rFonts w:ascii="Times New Roman" w:hAnsi="Times New Roman" w:cs="Times New Roman"/>
          <w:b w:val="0"/>
          <w:bCs w:val="0"/>
        </w:rPr>
        <w:t xml:space="preserve"> </w:t>
      </w:r>
    </w:p>
    <w:p w:rsidR="00017E36" w:rsidRPr="00075BB5" w:rsidRDefault="00017E36" w:rsidP="009917B5">
      <w:pPr>
        <w:suppressAutoHyphens/>
        <w:ind w:firstLine="567"/>
        <w:jc w:val="both"/>
        <w:rPr>
          <w:sz w:val="28"/>
          <w:szCs w:val="28"/>
        </w:rPr>
      </w:pPr>
      <w:r w:rsidRPr="00075BB5">
        <w:rPr>
          <w:sz w:val="28"/>
          <w:szCs w:val="28"/>
        </w:rPr>
        <w:t>Адресный перечень многоквартирных домов, признанных в установленном порядке аварийными и подлежащими сносу, определен в приложении № 1 к Программе.</w:t>
      </w:r>
    </w:p>
    <w:p w:rsidR="00017E36" w:rsidRDefault="00017E36" w:rsidP="009917B5">
      <w:pPr>
        <w:suppressAutoHyphens/>
        <w:autoSpaceDE w:val="0"/>
        <w:autoSpaceDN w:val="0"/>
        <w:adjustRightInd w:val="0"/>
        <w:ind w:firstLine="540"/>
        <w:jc w:val="both"/>
        <w:rPr>
          <w:sz w:val="28"/>
          <w:szCs w:val="28"/>
        </w:rPr>
      </w:pPr>
      <w:r w:rsidRPr="00075BB5">
        <w:rPr>
          <w:sz w:val="28"/>
          <w:szCs w:val="28"/>
        </w:rPr>
        <w:t xml:space="preserve">Перечень многоквартирных домов, признанных в установленном порядке аварийными после 1 января 2017 года, </w:t>
      </w:r>
      <w:r>
        <w:rPr>
          <w:sz w:val="28"/>
          <w:szCs w:val="28"/>
        </w:rPr>
        <w:t>п</w:t>
      </w:r>
      <w:r w:rsidRPr="00075BB5">
        <w:rPr>
          <w:sz w:val="28"/>
          <w:szCs w:val="28"/>
        </w:rPr>
        <w:t>редусмотрен в приложении № 5 к Программе.</w:t>
      </w:r>
    </w:p>
    <w:p w:rsidR="00017E36" w:rsidRPr="00E7685A" w:rsidRDefault="00017E36" w:rsidP="009917B5">
      <w:pPr>
        <w:suppressAutoHyphens/>
        <w:autoSpaceDE w:val="0"/>
        <w:autoSpaceDN w:val="0"/>
        <w:adjustRightInd w:val="0"/>
        <w:ind w:firstLine="540"/>
        <w:jc w:val="both"/>
        <w:rPr>
          <w:sz w:val="28"/>
          <w:szCs w:val="28"/>
        </w:rPr>
      </w:pPr>
    </w:p>
    <w:p w:rsidR="00017E36" w:rsidRDefault="00017E36" w:rsidP="009917B5">
      <w:pPr>
        <w:suppressAutoHyphens/>
        <w:autoSpaceDE w:val="0"/>
        <w:autoSpaceDN w:val="0"/>
        <w:adjustRightInd w:val="0"/>
        <w:ind w:firstLine="540"/>
        <w:jc w:val="center"/>
        <w:rPr>
          <w:b/>
          <w:bCs/>
          <w:sz w:val="28"/>
          <w:szCs w:val="28"/>
        </w:rPr>
      </w:pPr>
      <w:r w:rsidRPr="00E7685A">
        <w:rPr>
          <w:b/>
          <w:bCs/>
          <w:sz w:val="28"/>
          <w:szCs w:val="28"/>
        </w:rPr>
        <w:t xml:space="preserve"> Список используемых сокращений и терминов</w:t>
      </w:r>
    </w:p>
    <w:p w:rsidR="00017E36" w:rsidRPr="00E7685A" w:rsidRDefault="00017E36" w:rsidP="009917B5">
      <w:pPr>
        <w:suppressAutoHyphens/>
        <w:autoSpaceDE w:val="0"/>
        <w:autoSpaceDN w:val="0"/>
        <w:adjustRightInd w:val="0"/>
        <w:ind w:firstLine="540"/>
        <w:jc w:val="center"/>
        <w:rPr>
          <w:b/>
          <w:bCs/>
          <w:sz w:val="28"/>
          <w:szCs w:val="28"/>
        </w:rPr>
      </w:pPr>
    </w:p>
    <w:p w:rsidR="00017E36" w:rsidRPr="00E7685A" w:rsidRDefault="00017E36" w:rsidP="009917B5">
      <w:pPr>
        <w:suppressAutoHyphens/>
        <w:ind w:firstLine="567"/>
        <w:jc w:val="both"/>
        <w:rPr>
          <w:sz w:val="28"/>
          <w:szCs w:val="28"/>
        </w:rPr>
      </w:pPr>
      <w:r w:rsidRPr="00E7685A">
        <w:rPr>
          <w:sz w:val="28"/>
          <w:szCs w:val="28"/>
        </w:rPr>
        <w:t>Аварийный жилищный фонд - дома, признанные аварийными;</w:t>
      </w:r>
    </w:p>
    <w:p w:rsidR="00017E36" w:rsidRPr="00E7685A" w:rsidRDefault="00017E36" w:rsidP="009917B5">
      <w:pPr>
        <w:suppressAutoHyphens/>
        <w:ind w:firstLine="567"/>
        <w:jc w:val="both"/>
        <w:rPr>
          <w:sz w:val="28"/>
          <w:szCs w:val="28"/>
        </w:rPr>
      </w:pPr>
      <w:r w:rsidRPr="00E7685A">
        <w:rPr>
          <w:sz w:val="28"/>
          <w:szCs w:val="28"/>
        </w:rPr>
        <w:t>Администрация города – Администрация города Димитровграда Ульяновской области;</w:t>
      </w:r>
    </w:p>
    <w:p w:rsidR="00017E36" w:rsidRDefault="00017E36" w:rsidP="009917B5">
      <w:pPr>
        <w:suppressAutoHyphens/>
        <w:ind w:firstLine="567"/>
        <w:jc w:val="both"/>
        <w:rPr>
          <w:sz w:val="28"/>
          <w:szCs w:val="28"/>
        </w:rPr>
      </w:pPr>
      <w:r w:rsidRPr="00E7685A">
        <w:rPr>
          <w:sz w:val="28"/>
          <w:szCs w:val="28"/>
        </w:rPr>
        <w:t>Бюджет города - бюджет города Димитровграда Ульяновской области;</w:t>
      </w:r>
    </w:p>
    <w:p w:rsidR="00017E36" w:rsidRPr="00E7685A" w:rsidRDefault="00017E36" w:rsidP="009917B5">
      <w:pPr>
        <w:suppressAutoHyphens/>
        <w:ind w:firstLine="567"/>
        <w:jc w:val="both"/>
        <w:rPr>
          <w:sz w:val="28"/>
          <w:szCs w:val="28"/>
        </w:rPr>
      </w:pPr>
      <w:r>
        <w:rPr>
          <w:sz w:val="28"/>
          <w:szCs w:val="28"/>
        </w:rPr>
        <w:t>Город - город Димитровград Ульяновская область;</w:t>
      </w:r>
    </w:p>
    <w:p w:rsidR="00017E36" w:rsidRPr="00E7685A" w:rsidRDefault="00017E36" w:rsidP="009917B5">
      <w:pPr>
        <w:suppressAutoHyphens/>
        <w:ind w:firstLine="567"/>
        <w:jc w:val="both"/>
        <w:rPr>
          <w:sz w:val="28"/>
          <w:szCs w:val="28"/>
        </w:rPr>
      </w:pPr>
      <w:r w:rsidRPr="00E7685A">
        <w:rPr>
          <w:sz w:val="28"/>
          <w:szCs w:val="28"/>
        </w:rPr>
        <w:t>КУИГ – Комитет по управлению имуществом города Димитровграда;</w:t>
      </w:r>
    </w:p>
    <w:p w:rsidR="00017E36" w:rsidRPr="00E7685A" w:rsidRDefault="00017E36" w:rsidP="009917B5">
      <w:pPr>
        <w:suppressAutoHyphens/>
        <w:ind w:firstLine="567"/>
        <w:jc w:val="both"/>
        <w:rPr>
          <w:sz w:val="28"/>
          <w:szCs w:val="28"/>
        </w:rPr>
      </w:pPr>
      <w:r w:rsidRPr="00E7685A">
        <w:rPr>
          <w:sz w:val="28"/>
          <w:szCs w:val="28"/>
        </w:rPr>
        <w:t>МКД – многоквартирный дом;</w:t>
      </w:r>
    </w:p>
    <w:p w:rsidR="00017E36" w:rsidRPr="00E7685A" w:rsidRDefault="00017E36" w:rsidP="009917B5">
      <w:pPr>
        <w:suppressAutoHyphens/>
        <w:ind w:firstLine="567"/>
        <w:jc w:val="both"/>
        <w:rPr>
          <w:sz w:val="28"/>
          <w:szCs w:val="28"/>
        </w:rPr>
      </w:pPr>
      <w:r w:rsidRPr="00E7685A">
        <w:rPr>
          <w:sz w:val="28"/>
          <w:szCs w:val="28"/>
        </w:rPr>
        <w:t>Программа - 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9917B5">
      <w:pPr>
        <w:suppressAutoHyphens/>
        <w:ind w:firstLine="567"/>
        <w:jc w:val="both"/>
        <w:rPr>
          <w:sz w:val="28"/>
          <w:szCs w:val="28"/>
        </w:rPr>
      </w:pPr>
      <w:r w:rsidRPr="00E7685A">
        <w:rPr>
          <w:sz w:val="28"/>
          <w:szCs w:val="28"/>
        </w:rPr>
        <w:t>Управление финансов и закупок -  Управление финансов и муниципальных закупок города Димитровграда Ульяновской области;</w:t>
      </w:r>
    </w:p>
    <w:p w:rsidR="00017E36" w:rsidRPr="00E7685A" w:rsidRDefault="00017E36" w:rsidP="009917B5">
      <w:pPr>
        <w:suppressAutoHyphens/>
        <w:ind w:firstLine="567"/>
        <w:jc w:val="both"/>
        <w:rPr>
          <w:sz w:val="28"/>
          <w:szCs w:val="28"/>
        </w:rPr>
      </w:pPr>
      <w:r w:rsidRPr="00E7685A">
        <w:rPr>
          <w:sz w:val="28"/>
          <w:szCs w:val="28"/>
        </w:rPr>
        <w:t>Управление социально-экономического развития – управление социально-экономического развития Администрации города Димитровграда Ульяновской области.»;</w:t>
      </w:r>
    </w:p>
    <w:p w:rsidR="00017E36" w:rsidRPr="00E7685A" w:rsidRDefault="00017E36" w:rsidP="00683FE5">
      <w:pPr>
        <w:suppressAutoHyphens/>
        <w:autoSpaceDE w:val="0"/>
        <w:autoSpaceDN w:val="0"/>
        <w:adjustRightInd w:val="0"/>
        <w:ind w:firstLine="540"/>
        <w:jc w:val="both"/>
        <w:rPr>
          <w:sz w:val="28"/>
          <w:szCs w:val="28"/>
        </w:rPr>
      </w:pPr>
    </w:p>
    <w:p w:rsidR="00017E36" w:rsidRDefault="00017E36" w:rsidP="00683FE5">
      <w:pPr>
        <w:suppressAutoHyphens/>
        <w:autoSpaceDE w:val="0"/>
        <w:autoSpaceDN w:val="0"/>
        <w:adjustRightInd w:val="0"/>
        <w:ind w:firstLine="540"/>
        <w:jc w:val="center"/>
        <w:rPr>
          <w:b/>
          <w:bCs/>
          <w:sz w:val="28"/>
          <w:szCs w:val="28"/>
        </w:rPr>
      </w:pPr>
      <w:r w:rsidRPr="00E7685A">
        <w:rPr>
          <w:b/>
          <w:bCs/>
          <w:sz w:val="28"/>
          <w:szCs w:val="28"/>
        </w:rPr>
        <w:t xml:space="preserve"> Список используемых сокращений и терминов</w:t>
      </w:r>
    </w:p>
    <w:p w:rsidR="00017E36" w:rsidRPr="00E7685A" w:rsidRDefault="00017E36" w:rsidP="00683FE5">
      <w:pPr>
        <w:suppressAutoHyphens/>
        <w:autoSpaceDE w:val="0"/>
        <w:autoSpaceDN w:val="0"/>
        <w:adjustRightInd w:val="0"/>
        <w:ind w:firstLine="540"/>
        <w:jc w:val="center"/>
        <w:rPr>
          <w:b/>
          <w:bCs/>
          <w:sz w:val="28"/>
          <w:szCs w:val="28"/>
        </w:rPr>
      </w:pPr>
    </w:p>
    <w:p w:rsidR="00017E36" w:rsidRPr="00E7685A" w:rsidRDefault="00017E36" w:rsidP="00683FE5">
      <w:pPr>
        <w:suppressAutoHyphens/>
        <w:ind w:firstLine="567"/>
        <w:jc w:val="both"/>
        <w:rPr>
          <w:sz w:val="28"/>
          <w:szCs w:val="28"/>
        </w:rPr>
      </w:pPr>
      <w:r w:rsidRPr="00E7685A">
        <w:rPr>
          <w:sz w:val="28"/>
          <w:szCs w:val="28"/>
        </w:rPr>
        <w:t>Аварийный жилищный фонд - дома, признанные аварийными;</w:t>
      </w:r>
    </w:p>
    <w:p w:rsidR="00017E36" w:rsidRPr="00E7685A" w:rsidRDefault="00017E36" w:rsidP="00683FE5">
      <w:pPr>
        <w:suppressAutoHyphens/>
        <w:ind w:firstLine="567"/>
        <w:jc w:val="both"/>
        <w:rPr>
          <w:sz w:val="28"/>
          <w:szCs w:val="28"/>
        </w:rPr>
      </w:pPr>
      <w:r w:rsidRPr="00E7685A">
        <w:rPr>
          <w:sz w:val="28"/>
          <w:szCs w:val="28"/>
        </w:rPr>
        <w:t>Администрация города – Администрация города Димитровграда Ульяновской области;</w:t>
      </w:r>
    </w:p>
    <w:p w:rsidR="00017E36" w:rsidRDefault="00017E36" w:rsidP="00683FE5">
      <w:pPr>
        <w:suppressAutoHyphens/>
        <w:ind w:firstLine="567"/>
        <w:jc w:val="both"/>
        <w:rPr>
          <w:sz w:val="28"/>
          <w:szCs w:val="28"/>
        </w:rPr>
      </w:pPr>
      <w:r w:rsidRPr="00E7685A">
        <w:rPr>
          <w:sz w:val="28"/>
          <w:szCs w:val="28"/>
        </w:rPr>
        <w:t>Бюджет города - бюджет города Димитровграда Ульяновской области;</w:t>
      </w:r>
    </w:p>
    <w:p w:rsidR="00017E36" w:rsidRPr="00E7685A" w:rsidRDefault="00017E36" w:rsidP="00683FE5">
      <w:pPr>
        <w:suppressAutoHyphens/>
        <w:ind w:firstLine="567"/>
        <w:jc w:val="both"/>
        <w:rPr>
          <w:sz w:val="28"/>
          <w:szCs w:val="28"/>
        </w:rPr>
      </w:pPr>
      <w:r>
        <w:rPr>
          <w:sz w:val="28"/>
          <w:szCs w:val="28"/>
        </w:rPr>
        <w:t>Город- город Димитровград Ульяновская область;</w:t>
      </w:r>
    </w:p>
    <w:p w:rsidR="00017E36" w:rsidRPr="00E7685A" w:rsidRDefault="00017E36" w:rsidP="00683FE5">
      <w:pPr>
        <w:suppressAutoHyphens/>
        <w:ind w:firstLine="567"/>
        <w:jc w:val="both"/>
        <w:rPr>
          <w:sz w:val="28"/>
          <w:szCs w:val="28"/>
        </w:rPr>
      </w:pPr>
      <w:r w:rsidRPr="00E7685A">
        <w:rPr>
          <w:sz w:val="28"/>
          <w:szCs w:val="28"/>
        </w:rPr>
        <w:t>КУИГ – Комитет по управлению имуществом города Димитровграда;</w:t>
      </w:r>
    </w:p>
    <w:p w:rsidR="00017E36" w:rsidRPr="00E7685A" w:rsidRDefault="00017E36" w:rsidP="00683FE5">
      <w:pPr>
        <w:suppressAutoHyphens/>
        <w:ind w:firstLine="567"/>
        <w:jc w:val="both"/>
        <w:rPr>
          <w:sz w:val="28"/>
          <w:szCs w:val="28"/>
        </w:rPr>
      </w:pPr>
      <w:r w:rsidRPr="00E7685A">
        <w:rPr>
          <w:sz w:val="28"/>
          <w:szCs w:val="28"/>
        </w:rPr>
        <w:t>МКД – многоквартирный дом;</w:t>
      </w:r>
    </w:p>
    <w:p w:rsidR="00017E36" w:rsidRPr="00E7685A" w:rsidRDefault="00017E36" w:rsidP="00683FE5">
      <w:pPr>
        <w:suppressAutoHyphens/>
        <w:ind w:firstLine="567"/>
        <w:jc w:val="both"/>
        <w:rPr>
          <w:sz w:val="28"/>
          <w:szCs w:val="28"/>
        </w:rPr>
      </w:pPr>
      <w:r w:rsidRPr="00E7685A">
        <w:rPr>
          <w:sz w:val="28"/>
          <w:szCs w:val="28"/>
        </w:rPr>
        <w:t>Программа - 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683FE5">
      <w:pPr>
        <w:suppressAutoHyphens/>
        <w:ind w:firstLine="567"/>
        <w:jc w:val="both"/>
        <w:rPr>
          <w:sz w:val="28"/>
          <w:szCs w:val="28"/>
        </w:rPr>
      </w:pPr>
      <w:r w:rsidRPr="00E7685A">
        <w:rPr>
          <w:sz w:val="28"/>
          <w:szCs w:val="28"/>
        </w:rPr>
        <w:t>Управление финансов и закупок -  Управление финансов и муниципальных закупок города Димитровграда Ульяновской области;</w:t>
      </w:r>
    </w:p>
    <w:p w:rsidR="00017E36" w:rsidRPr="00E7685A" w:rsidRDefault="00017E36" w:rsidP="00683FE5">
      <w:pPr>
        <w:suppressAutoHyphens/>
        <w:ind w:firstLine="567"/>
        <w:jc w:val="both"/>
        <w:rPr>
          <w:sz w:val="28"/>
          <w:szCs w:val="28"/>
        </w:rPr>
      </w:pPr>
      <w:r w:rsidRPr="00E7685A">
        <w:rPr>
          <w:sz w:val="28"/>
          <w:szCs w:val="28"/>
        </w:rPr>
        <w:t>Управление социально-экономического развития – управление социально-экономического развития Администрации города Димитровграда Ульяновской области.</w:t>
      </w:r>
    </w:p>
    <w:p w:rsidR="00017E36" w:rsidRDefault="00017E36" w:rsidP="003C446F">
      <w:pPr>
        <w:spacing w:after="120" w:line="240" w:lineRule="atLeast"/>
        <w:ind w:firstLine="431"/>
        <w:jc w:val="center"/>
        <w:rPr>
          <w:b/>
          <w:bCs/>
          <w:sz w:val="28"/>
          <w:szCs w:val="28"/>
        </w:rPr>
      </w:pPr>
      <w:r>
        <w:rPr>
          <w:b/>
          <w:bCs/>
          <w:sz w:val="28"/>
          <w:szCs w:val="28"/>
        </w:rPr>
        <w:t>3.Цели и задачи муниципальной программы</w:t>
      </w:r>
    </w:p>
    <w:p w:rsidR="00017E36" w:rsidRDefault="00017E36" w:rsidP="003C446F">
      <w:pPr>
        <w:spacing w:line="240" w:lineRule="atLeast"/>
        <w:ind w:firstLine="708"/>
        <w:jc w:val="both"/>
        <w:rPr>
          <w:sz w:val="28"/>
          <w:szCs w:val="28"/>
        </w:rPr>
      </w:pPr>
      <w:r>
        <w:rPr>
          <w:sz w:val="28"/>
          <w:szCs w:val="28"/>
        </w:rPr>
        <w:t xml:space="preserve">Основными </w:t>
      </w:r>
      <w:r>
        <w:rPr>
          <w:b/>
          <w:bCs/>
          <w:sz w:val="28"/>
          <w:szCs w:val="28"/>
        </w:rPr>
        <w:t xml:space="preserve">целями </w:t>
      </w:r>
      <w:r>
        <w:rPr>
          <w:sz w:val="28"/>
          <w:szCs w:val="28"/>
        </w:rPr>
        <w:t>муниципальной программы являются:</w:t>
      </w:r>
    </w:p>
    <w:p w:rsidR="00017E36" w:rsidRDefault="00017E36" w:rsidP="003C446F">
      <w:pPr>
        <w:spacing w:line="240" w:lineRule="atLeast"/>
        <w:ind w:firstLine="708"/>
        <w:jc w:val="both"/>
        <w:rPr>
          <w:sz w:val="28"/>
          <w:szCs w:val="28"/>
        </w:rPr>
      </w:pPr>
      <w:r>
        <w:rPr>
          <w:sz w:val="28"/>
          <w:szCs w:val="28"/>
        </w:rPr>
        <w:t xml:space="preserve">1.Ликвидация аварийного жилищного фонда на территории города; </w:t>
      </w:r>
    </w:p>
    <w:p w:rsidR="00017E36" w:rsidRDefault="00017E36" w:rsidP="003C446F">
      <w:pPr>
        <w:spacing w:line="240" w:lineRule="atLeast"/>
        <w:ind w:firstLine="708"/>
        <w:jc w:val="both"/>
        <w:rPr>
          <w:sz w:val="28"/>
          <w:szCs w:val="28"/>
        </w:rPr>
      </w:pPr>
      <w:r>
        <w:rPr>
          <w:sz w:val="28"/>
          <w:szCs w:val="28"/>
        </w:rPr>
        <w:t>2.Обеспечение безопасных и благоприятных условий проживания граждан, переселенных из аварийного жилищного фонда.</w:t>
      </w:r>
    </w:p>
    <w:p w:rsidR="00017E36" w:rsidRDefault="00017E36" w:rsidP="003C446F">
      <w:pPr>
        <w:ind w:firstLine="708"/>
        <w:jc w:val="both"/>
        <w:rPr>
          <w:sz w:val="28"/>
          <w:szCs w:val="28"/>
        </w:rPr>
      </w:pPr>
      <w:r>
        <w:rPr>
          <w:sz w:val="28"/>
          <w:szCs w:val="28"/>
        </w:rPr>
        <w:t xml:space="preserve">В рамках реализации муниципальной программы будут решаться следующие </w:t>
      </w:r>
      <w:r>
        <w:rPr>
          <w:b/>
          <w:bCs/>
          <w:sz w:val="28"/>
          <w:szCs w:val="28"/>
        </w:rPr>
        <w:t>задачи</w:t>
      </w:r>
      <w:r>
        <w:rPr>
          <w:sz w:val="28"/>
          <w:szCs w:val="28"/>
        </w:rPr>
        <w:t>:</w:t>
      </w:r>
    </w:p>
    <w:p w:rsidR="00017E36" w:rsidRDefault="00017E36" w:rsidP="003C446F">
      <w:pPr>
        <w:ind w:firstLine="708"/>
        <w:jc w:val="both"/>
        <w:rPr>
          <w:sz w:val="28"/>
          <w:szCs w:val="28"/>
        </w:rPr>
      </w:pPr>
      <w:r>
        <w:rPr>
          <w:sz w:val="28"/>
          <w:szCs w:val="28"/>
        </w:rPr>
        <w:t>1.Формирование финансовых ресурсов для обеспечения благоустроенными жилыми помещениями граждан, переселяемых из аварийного жилищного фонда;</w:t>
      </w:r>
    </w:p>
    <w:p w:rsidR="00017E36" w:rsidRDefault="00017E36" w:rsidP="003C446F">
      <w:pPr>
        <w:ind w:firstLine="708"/>
        <w:jc w:val="both"/>
        <w:rPr>
          <w:sz w:val="28"/>
          <w:szCs w:val="28"/>
        </w:rPr>
      </w:pPr>
      <w:r>
        <w:rPr>
          <w:sz w:val="28"/>
          <w:szCs w:val="28"/>
        </w:rPr>
        <w:t>2.Формирование адресного подхода к решению проблемы переселения граждан из аварийного жилищного фонда.</w:t>
      </w:r>
    </w:p>
    <w:p w:rsidR="00017E36" w:rsidRDefault="00017E36" w:rsidP="003C446F">
      <w:pPr>
        <w:ind w:firstLine="708"/>
        <w:jc w:val="both"/>
        <w:rPr>
          <w:color w:val="000000"/>
          <w:sz w:val="28"/>
          <w:szCs w:val="28"/>
        </w:rPr>
      </w:pPr>
      <w:r>
        <w:rPr>
          <w:sz w:val="28"/>
          <w:szCs w:val="28"/>
        </w:rPr>
        <w:t xml:space="preserve">Муниципальной программой предусмотрен адресный перечень, в который включены многоквартирные дома, признанные в установленном порядке после 1 января 2012 года аварийными и подлежащими сносу или реконструкции в связи с физическим износом в процессе их эксплуатации согласно </w:t>
      </w:r>
      <w:r>
        <w:rPr>
          <w:color w:val="000000"/>
          <w:sz w:val="28"/>
          <w:szCs w:val="28"/>
        </w:rPr>
        <w:t>приложению № 1 к муниципальной программе.</w:t>
      </w:r>
    </w:p>
    <w:p w:rsidR="00017E36" w:rsidRDefault="00017E36" w:rsidP="003C446F">
      <w:pPr>
        <w:shd w:val="clear" w:color="auto" w:fill="FFFFFF"/>
        <w:suppressAutoHyphens/>
        <w:ind w:right="75" w:firstLine="709"/>
        <w:jc w:val="center"/>
        <w:rPr>
          <w:spacing w:val="-3"/>
          <w:sz w:val="28"/>
          <w:szCs w:val="28"/>
        </w:rPr>
      </w:pPr>
      <w:r w:rsidRPr="00E7685A">
        <w:rPr>
          <w:spacing w:val="-3"/>
          <w:sz w:val="28"/>
          <w:szCs w:val="28"/>
        </w:rPr>
        <w:t xml:space="preserve"> </w:t>
      </w:r>
    </w:p>
    <w:p w:rsidR="00017E36" w:rsidRDefault="00017E36" w:rsidP="003C446F">
      <w:pPr>
        <w:shd w:val="clear" w:color="auto" w:fill="FFFFFF"/>
        <w:suppressAutoHyphens/>
        <w:ind w:right="75" w:firstLine="709"/>
        <w:jc w:val="center"/>
        <w:rPr>
          <w:b/>
          <w:bCs/>
          <w:sz w:val="28"/>
          <w:szCs w:val="28"/>
        </w:rPr>
      </w:pPr>
      <w:r w:rsidRPr="00E7685A">
        <w:rPr>
          <w:b/>
          <w:bCs/>
          <w:sz w:val="28"/>
          <w:szCs w:val="28"/>
        </w:rPr>
        <w:t>4. Система программных мероприятий</w:t>
      </w:r>
    </w:p>
    <w:p w:rsidR="00017E36" w:rsidRDefault="00017E36" w:rsidP="00683FE5">
      <w:pPr>
        <w:suppressAutoHyphens/>
        <w:autoSpaceDE w:val="0"/>
        <w:autoSpaceDN w:val="0"/>
        <w:adjustRightInd w:val="0"/>
        <w:ind w:firstLine="540"/>
        <w:jc w:val="both"/>
        <w:rPr>
          <w:sz w:val="28"/>
          <w:szCs w:val="28"/>
        </w:rPr>
      </w:pPr>
      <w:r w:rsidRPr="00E7685A">
        <w:rPr>
          <w:sz w:val="28"/>
          <w:szCs w:val="28"/>
        </w:rPr>
        <w:t>Мероприятия по переселению жителей из аварийного жилищного фонда предусмотрены приложением №</w:t>
      </w:r>
      <w:r>
        <w:rPr>
          <w:sz w:val="28"/>
          <w:szCs w:val="28"/>
        </w:rPr>
        <w:t>6</w:t>
      </w:r>
      <w:r w:rsidRPr="00E7685A">
        <w:rPr>
          <w:sz w:val="28"/>
          <w:szCs w:val="28"/>
        </w:rPr>
        <w:t xml:space="preserve"> к </w:t>
      </w:r>
      <w:r w:rsidRPr="00E7685A">
        <w:rPr>
          <w:color w:val="000000"/>
          <w:sz w:val="28"/>
          <w:szCs w:val="28"/>
        </w:rPr>
        <w:t>муниципальной программе</w:t>
      </w:r>
      <w:r w:rsidRPr="00E7685A">
        <w:rPr>
          <w:sz w:val="28"/>
          <w:szCs w:val="28"/>
        </w:rPr>
        <w:t>.</w:t>
      </w:r>
    </w:p>
    <w:p w:rsidR="00017E36" w:rsidRDefault="00017E36" w:rsidP="00624771">
      <w:pPr>
        <w:shd w:val="clear" w:color="auto" w:fill="FFFFFF"/>
        <w:suppressAutoHyphens/>
        <w:ind w:right="75" w:firstLine="709"/>
        <w:jc w:val="both"/>
        <w:rPr>
          <w:sz w:val="28"/>
          <w:szCs w:val="28"/>
        </w:rPr>
      </w:pPr>
    </w:p>
    <w:p w:rsidR="00017E36" w:rsidRDefault="00017E36" w:rsidP="00624771">
      <w:pPr>
        <w:shd w:val="clear" w:color="auto" w:fill="FFFFFF"/>
        <w:suppressAutoHyphens/>
        <w:ind w:right="75" w:firstLine="709"/>
        <w:jc w:val="center"/>
        <w:rPr>
          <w:b/>
          <w:bCs/>
          <w:sz w:val="28"/>
          <w:szCs w:val="28"/>
        </w:rPr>
      </w:pPr>
      <w:r>
        <w:rPr>
          <w:b/>
          <w:bCs/>
          <w:sz w:val="28"/>
          <w:szCs w:val="28"/>
        </w:rPr>
        <w:t xml:space="preserve"> 5</w:t>
      </w:r>
      <w:r w:rsidRPr="004C1222">
        <w:rPr>
          <w:b/>
          <w:bCs/>
          <w:sz w:val="28"/>
          <w:szCs w:val="28"/>
        </w:rPr>
        <w:t xml:space="preserve">. Управление </w:t>
      </w:r>
      <w:r>
        <w:rPr>
          <w:b/>
          <w:bCs/>
          <w:sz w:val="28"/>
          <w:szCs w:val="28"/>
        </w:rPr>
        <w:t>муниципальной п</w:t>
      </w:r>
      <w:r w:rsidRPr="004C1222">
        <w:rPr>
          <w:b/>
          <w:bCs/>
          <w:sz w:val="28"/>
          <w:szCs w:val="28"/>
        </w:rPr>
        <w:t>рограммой</w:t>
      </w:r>
      <w:r>
        <w:rPr>
          <w:b/>
          <w:bCs/>
          <w:sz w:val="28"/>
          <w:szCs w:val="28"/>
        </w:rPr>
        <w:t xml:space="preserve"> </w:t>
      </w:r>
      <w:r w:rsidRPr="004C1222">
        <w:rPr>
          <w:b/>
          <w:bCs/>
          <w:sz w:val="28"/>
          <w:szCs w:val="28"/>
        </w:rPr>
        <w:t>и контроль ее реализации</w:t>
      </w:r>
    </w:p>
    <w:p w:rsidR="00017E36" w:rsidRPr="004C1222" w:rsidRDefault="00017E36" w:rsidP="00683FE5">
      <w:pPr>
        <w:suppressAutoHyphens/>
        <w:autoSpaceDE w:val="0"/>
        <w:autoSpaceDN w:val="0"/>
        <w:adjustRightInd w:val="0"/>
        <w:ind w:firstLine="540"/>
        <w:jc w:val="both"/>
        <w:rPr>
          <w:sz w:val="28"/>
          <w:szCs w:val="28"/>
        </w:rPr>
      </w:pPr>
      <w:r w:rsidRPr="004C1222">
        <w:rPr>
          <w:sz w:val="28"/>
          <w:szCs w:val="28"/>
        </w:rPr>
        <w:t>Реализация муниципальной программы осуществляется в соответствии с Порядком разработки, реализации и оценки эффективности муниципальных программ на территории города Димитровграда Ульяновской области от 28.12.2018 № 2905 (далее - Порядок).</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Заказчик муниципальной программы несет ответственность за своевременную и качественную разработку и реализацию муниципальной программы.</w:t>
      </w:r>
    </w:p>
    <w:p w:rsidR="00017E36" w:rsidRPr="004C1222" w:rsidRDefault="00017E36" w:rsidP="00683FE5">
      <w:pPr>
        <w:suppressAutoHyphens/>
        <w:ind w:firstLine="540"/>
        <w:jc w:val="both"/>
        <w:rPr>
          <w:sz w:val="28"/>
          <w:szCs w:val="28"/>
        </w:rPr>
      </w:pPr>
      <w:r w:rsidRPr="004C1222">
        <w:rPr>
          <w:sz w:val="28"/>
          <w:szCs w:val="28"/>
        </w:rPr>
        <w:t>Руководитель муниципальной программы:</w:t>
      </w:r>
    </w:p>
    <w:p w:rsidR="00017E36" w:rsidRPr="004C1222" w:rsidRDefault="00017E36" w:rsidP="00683FE5">
      <w:pPr>
        <w:suppressAutoHyphens/>
        <w:ind w:firstLine="540"/>
        <w:jc w:val="both"/>
        <w:rPr>
          <w:sz w:val="28"/>
          <w:szCs w:val="28"/>
        </w:rPr>
      </w:pPr>
      <w:r>
        <w:rPr>
          <w:sz w:val="28"/>
          <w:szCs w:val="28"/>
        </w:rPr>
        <w:t>-</w:t>
      </w:r>
      <w:r w:rsidRPr="004C1222">
        <w:rPr>
          <w:sz w:val="28"/>
          <w:szCs w:val="28"/>
        </w:rPr>
        <w:t>несет ответственность за своевременное предоставление полных и достоверных отчетов о ходе реализации муниципальной программы;</w:t>
      </w:r>
    </w:p>
    <w:p w:rsidR="00017E36" w:rsidRPr="004C1222" w:rsidRDefault="00017E36" w:rsidP="00683FE5">
      <w:pPr>
        <w:suppressAutoHyphens/>
        <w:ind w:firstLine="540"/>
        <w:jc w:val="both"/>
        <w:rPr>
          <w:sz w:val="28"/>
          <w:szCs w:val="28"/>
        </w:rPr>
      </w:pPr>
      <w:r>
        <w:rPr>
          <w:sz w:val="28"/>
          <w:szCs w:val="28"/>
        </w:rPr>
        <w:t>-</w:t>
      </w:r>
      <w:r w:rsidRPr="004C1222">
        <w:rPr>
          <w:sz w:val="28"/>
          <w:szCs w:val="28"/>
        </w:rPr>
        <w:t>несет ответственность за эффективность и результативность муниципальной программы;</w:t>
      </w:r>
    </w:p>
    <w:p w:rsidR="00017E36" w:rsidRPr="004C1222" w:rsidRDefault="00017E36" w:rsidP="00683FE5">
      <w:pPr>
        <w:suppressAutoHyphens/>
        <w:ind w:firstLine="540"/>
        <w:jc w:val="both"/>
        <w:rPr>
          <w:sz w:val="28"/>
          <w:szCs w:val="28"/>
        </w:rPr>
      </w:pPr>
      <w:r>
        <w:rPr>
          <w:sz w:val="28"/>
          <w:szCs w:val="28"/>
        </w:rPr>
        <w:t>-</w:t>
      </w:r>
      <w:r w:rsidRPr="004C1222">
        <w:rPr>
          <w:sz w:val="28"/>
          <w:szCs w:val="28"/>
        </w:rPr>
        <w:t>несет ответственность за реализацию муниципальной программы в целом, своевременность внесения в нее изменений и в установленных случаях досрочное ее прекращение, предоставление в управление социально-экономического развития отчетов, предусмотренных Порядком;</w:t>
      </w:r>
    </w:p>
    <w:p w:rsidR="00017E36" w:rsidRPr="004C1222" w:rsidRDefault="00017E36" w:rsidP="00683FE5">
      <w:pPr>
        <w:suppressAutoHyphens/>
        <w:ind w:firstLine="540"/>
        <w:jc w:val="both"/>
        <w:rPr>
          <w:sz w:val="28"/>
          <w:szCs w:val="28"/>
        </w:rPr>
      </w:pPr>
      <w:r>
        <w:rPr>
          <w:sz w:val="28"/>
          <w:szCs w:val="28"/>
        </w:rPr>
        <w:t>-</w:t>
      </w:r>
      <w:r w:rsidRPr="004C1222">
        <w:rPr>
          <w:sz w:val="28"/>
          <w:szCs w:val="28"/>
        </w:rPr>
        <w:t>осуществляет в пределах своей компетенции координацию деятельности исполнителей муниципальной программы;</w:t>
      </w:r>
    </w:p>
    <w:p w:rsidR="00017E36" w:rsidRPr="004C1222" w:rsidRDefault="00017E36" w:rsidP="00683FE5">
      <w:pPr>
        <w:suppressAutoHyphens/>
        <w:ind w:firstLine="540"/>
        <w:jc w:val="both"/>
        <w:rPr>
          <w:sz w:val="28"/>
          <w:szCs w:val="28"/>
        </w:rPr>
      </w:pPr>
      <w:r>
        <w:rPr>
          <w:sz w:val="28"/>
          <w:szCs w:val="28"/>
        </w:rPr>
        <w:t>-</w:t>
      </w:r>
      <w:r w:rsidRPr="004C1222">
        <w:rPr>
          <w:sz w:val="28"/>
          <w:szCs w:val="28"/>
        </w:rPr>
        <w:t xml:space="preserve">своевременно направляет в управление социально-экономического развития </w:t>
      </w:r>
      <w:hyperlink r:id="rId9" w:history="1">
        <w:r w:rsidRPr="004C1222">
          <w:rPr>
            <w:sz w:val="28"/>
            <w:szCs w:val="28"/>
          </w:rPr>
          <w:t>отчеты</w:t>
        </w:r>
      </w:hyperlink>
      <w:r w:rsidRPr="004C1222">
        <w:rPr>
          <w:sz w:val="28"/>
          <w:szCs w:val="28"/>
        </w:rPr>
        <w:t xml:space="preserve"> о ходе реализации муниципальной программы по форме согласно приложению № 4 к Порядку:</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ежеквартальный - до 15 числа месяца, следующего за отчетным кварталом;</w:t>
      </w:r>
    </w:p>
    <w:p w:rsidR="00017E36" w:rsidRPr="004C1222" w:rsidRDefault="00017E36" w:rsidP="00683FE5">
      <w:pPr>
        <w:suppressAutoHyphens/>
        <w:ind w:firstLine="540"/>
        <w:jc w:val="both"/>
        <w:rPr>
          <w:sz w:val="28"/>
          <w:szCs w:val="28"/>
        </w:rPr>
      </w:pPr>
      <w:r w:rsidRPr="004C1222">
        <w:rPr>
          <w:sz w:val="28"/>
          <w:szCs w:val="28"/>
        </w:rPr>
        <w:t>отчет за I полугодие, в который включается аналитическая информация, содержащая выводы и предложения о дальнейшей реализации муниципальной программы на очередной финансовый год, прогнозное значение индикаторов реализации муниципальной программы за отчетный год;</w:t>
      </w:r>
    </w:p>
    <w:p w:rsidR="00017E36" w:rsidRPr="004C1222" w:rsidRDefault="00017E36" w:rsidP="00683FE5">
      <w:pPr>
        <w:suppressAutoHyphens/>
        <w:ind w:firstLine="540"/>
        <w:jc w:val="both"/>
        <w:rPr>
          <w:sz w:val="28"/>
          <w:szCs w:val="28"/>
        </w:rPr>
      </w:pPr>
      <w:r w:rsidRPr="004C1222">
        <w:rPr>
          <w:sz w:val="28"/>
          <w:szCs w:val="28"/>
        </w:rPr>
        <w:t>годовой - до 1 февраля года, следующего за отчетным, в который включается оценка эффективности реализации муниципальной программы, согласно приложению № 5 к Порядку;</w:t>
      </w:r>
    </w:p>
    <w:p w:rsidR="00017E36" w:rsidRPr="004C1222" w:rsidRDefault="00017E36" w:rsidP="00683FE5">
      <w:pPr>
        <w:suppressAutoHyphens/>
        <w:ind w:firstLine="540"/>
        <w:jc w:val="both"/>
        <w:rPr>
          <w:sz w:val="28"/>
          <w:szCs w:val="28"/>
        </w:rPr>
      </w:pPr>
      <w:r w:rsidRPr="004C1222">
        <w:rPr>
          <w:sz w:val="28"/>
          <w:szCs w:val="28"/>
        </w:rPr>
        <w:t>Все отчеты о реализации муниципальной программы подписываются руководителем муниципальной программы.</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Исполнители муниципальной программы:</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xml:space="preserve">- определяют поставщиков (подрядчиков, исполнителей) способами, установленными действующим </w:t>
      </w:r>
      <w:hyperlink r:id="rId10" w:history="1">
        <w:r w:rsidRPr="004C1222">
          <w:rPr>
            <w:rFonts w:ascii="Times New Roman" w:hAnsi="Times New Roman" w:cs="Times New Roman"/>
            <w:sz w:val="28"/>
            <w:szCs w:val="28"/>
          </w:rPr>
          <w:t>законодательством</w:t>
        </w:r>
      </w:hyperlink>
      <w:r w:rsidRPr="004C1222">
        <w:rPr>
          <w:rFonts w:ascii="Times New Roman" w:hAnsi="Times New Roman" w:cs="Times New Roman"/>
          <w:sz w:val="28"/>
          <w:szCs w:val="28"/>
        </w:rPr>
        <w:t>;</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несут ответственность за осуществление в установленные сроки соответствующих мероприятий, предусмотренных муниципальной программой, целевое и эффективное использование выделенных на программные мероприятия бюджетных средств, своевременное их освоение, достоверность представленной информации.</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Разработчик муниципальной программы:</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в ходе реализации муниципальной программы уточняет объемы средств, необходимых для ее финансирования в очередном финансовом году;</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представляет проект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 на согласование в Управление финансов и закупок, управление социально-экономического развития, правовое управление Администрации города и другие структурные подразделения и отраслевые (функциональные) органы Администрации города, заинтересованные органы и организации;</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в случае наличия в муниципальной программе мероприятий, финансовое обеспечение реализации которых будет осуществляться за счет внебюджетных источников, обеспечивает подписание лицами, изъявившими желание осуществлять финансовое обеспечение реализации таких мероприятий, соглашения (договоры) о намерениях с заказчиком муниципальной программы;</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организует публикацию в средствах массовой информации или в информационно-коммуникационной сети «Интернет» постановления Администрации города об утверждении муниципальной программы, о внесении в нее изменений, о признании утратившим силу (отмене) постановления Администрации города об утверждении муниципальной программы;</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несет ответственность за соответствие разработанной муниципальной программы приоритетным направлениям развития города на долгосрочный период;</w:t>
      </w:r>
    </w:p>
    <w:p w:rsidR="00017E36" w:rsidRPr="004C1222" w:rsidRDefault="00017E36" w:rsidP="00683FE5">
      <w:pPr>
        <w:pStyle w:val="ConsPlusNormal"/>
        <w:suppressAutoHyphens/>
        <w:ind w:firstLine="540"/>
        <w:jc w:val="both"/>
        <w:rPr>
          <w:rFonts w:ascii="Times New Roman" w:hAnsi="Times New Roman" w:cs="Times New Roman"/>
          <w:sz w:val="28"/>
          <w:szCs w:val="28"/>
        </w:rPr>
      </w:pPr>
      <w:r w:rsidRPr="004C1222">
        <w:rPr>
          <w:rFonts w:ascii="Times New Roman" w:hAnsi="Times New Roman" w:cs="Times New Roman"/>
          <w:sz w:val="28"/>
          <w:szCs w:val="28"/>
        </w:rPr>
        <w:t>- организует сбор от исполнителей муниципальной программы аналитической информации об итогах реализации и представляет ее руководителю муниципальной программы;</w:t>
      </w:r>
    </w:p>
    <w:p w:rsidR="00017E36" w:rsidRDefault="00017E36" w:rsidP="00683FE5">
      <w:pPr>
        <w:pStyle w:val="ConsPlusNormal"/>
        <w:suppressAutoHyphens/>
        <w:ind w:firstLine="540"/>
        <w:jc w:val="both"/>
        <w:rPr>
          <w:rFonts w:ascii="Times New Roman" w:hAnsi="Times New Roman" w:cs="Times New Roman"/>
          <w:spacing w:val="-3"/>
          <w:sz w:val="28"/>
          <w:szCs w:val="28"/>
        </w:rPr>
      </w:pPr>
      <w:r w:rsidRPr="004C1222">
        <w:rPr>
          <w:rFonts w:ascii="Times New Roman" w:hAnsi="Times New Roman" w:cs="Times New Roman"/>
          <w:sz w:val="28"/>
          <w:szCs w:val="28"/>
        </w:rPr>
        <w:t>- подготавливает проект отчетов и представляет их руководителю муниципальной программы</w:t>
      </w:r>
      <w:r w:rsidRPr="001D4A03">
        <w:rPr>
          <w:rFonts w:ascii="Times New Roman" w:hAnsi="Times New Roman" w:cs="Times New Roman"/>
          <w:sz w:val="28"/>
          <w:szCs w:val="28"/>
        </w:rPr>
        <w:t>.</w:t>
      </w:r>
    </w:p>
    <w:p w:rsidR="00017E36" w:rsidRPr="001D4A03" w:rsidRDefault="00017E36" w:rsidP="00683FE5">
      <w:pPr>
        <w:pStyle w:val="ConsPlusNormal"/>
        <w:suppressAutoHyphens/>
        <w:ind w:firstLine="540"/>
        <w:jc w:val="both"/>
        <w:rPr>
          <w:rFonts w:ascii="Times New Roman" w:hAnsi="Times New Roman" w:cs="Times New Roman"/>
          <w:spacing w:val="-3"/>
          <w:sz w:val="28"/>
          <w:szCs w:val="28"/>
        </w:rPr>
      </w:pPr>
    </w:p>
    <w:p w:rsidR="00017E36" w:rsidRPr="00E7685A" w:rsidRDefault="00017E36" w:rsidP="003C446F">
      <w:pPr>
        <w:pStyle w:val="ConsPlusNormal"/>
        <w:suppressAutoHyphens/>
        <w:jc w:val="center"/>
        <w:outlineLvl w:val="1"/>
        <w:rPr>
          <w:rFonts w:ascii="Times New Roman" w:hAnsi="Times New Roman" w:cs="Times New Roman"/>
          <w:b/>
          <w:bCs/>
          <w:sz w:val="28"/>
          <w:szCs w:val="28"/>
        </w:rPr>
      </w:pPr>
      <w:r w:rsidRPr="00E7685A">
        <w:rPr>
          <w:rFonts w:ascii="Times New Roman" w:hAnsi="Times New Roman" w:cs="Times New Roman"/>
          <w:b/>
          <w:bCs/>
          <w:sz w:val="28"/>
          <w:szCs w:val="28"/>
        </w:rPr>
        <w:t>6. Система индикаторов</w:t>
      </w:r>
    </w:p>
    <w:p w:rsidR="00017E36" w:rsidRDefault="00017E36" w:rsidP="00683FE5">
      <w:pPr>
        <w:pStyle w:val="ConsPlusNormal"/>
        <w:suppressAutoHyphens/>
        <w:jc w:val="center"/>
        <w:rPr>
          <w:rFonts w:ascii="Times New Roman" w:hAnsi="Times New Roman" w:cs="Times New Roman"/>
          <w:b/>
          <w:bCs/>
          <w:sz w:val="28"/>
          <w:szCs w:val="28"/>
        </w:rPr>
      </w:pPr>
      <w:r w:rsidRPr="00E7685A">
        <w:rPr>
          <w:rFonts w:ascii="Times New Roman" w:hAnsi="Times New Roman" w:cs="Times New Roman"/>
          <w:b/>
          <w:bCs/>
          <w:sz w:val="28"/>
          <w:szCs w:val="28"/>
        </w:rPr>
        <w:t>эффективности реализации муниципальной программы</w:t>
      </w:r>
    </w:p>
    <w:p w:rsidR="00017E36" w:rsidRPr="00E7685A" w:rsidRDefault="00017E36" w:rsidP="00683FE5">
      <w:pPr>
        <w:suppressAutoHyphens/>
        <w:autoSpaceDE w:val="0"/>
        <w:autoSpaceDN w:val="0"/>
        <w:adjustRightInd w:val="0"/>
        <w:ind w:firstLine="540"/>
        <w:jc w:val="both"/>
        <w:rPr>
          <w:sz w:val="28"/>
          <w:szCs w:val="28"/>
        </w:rPr>
      </w:pPr>
      <w:r w:rsidRPr="00E7685A">
        <w:rPr>
          <w:sz w:val="28"/>
          <w:szCs w:val="28"/>
        </w:rPr>
        <w:t>Индикаторы, позволяющие определить эффективность реализации Программы, приведены в таблице 1.</w:t>
      </w:r>
    </w:p>
    <w:p w:rsidR="00017E36" w:rsidRDefault="00017E36" w:rsidP="00683FE5">
      <w:pPr>
        <w:suppressAutoHyphens/>
        <w:autoSpaceDE w:val="0"/>
        <w:autoSpaceDN w:val="0"/>
        <w:adjustRightInd w:val="0"/>
        <w:ind w:firstLine="540"/>
        <w:jc w:val="right"/>
        <w:rPr>
          <w:sz w:val="28"/>
          <w:szCs w:val="28"/>
        </w:rPr>
      </w:pPr>
      <w:r w:rsidRPr="00E7685A">
        <w:rPr>
          <w:sz w:val="28"/>
          <w:szCs w:val="28"/>
        </w:rPr>
        <w:t>Таблица 1.</w:t>
      </w:r>
    </w:p>
    <w:p w:rsidR="00017E36" w:rsidRPr="00774EA9" w:rsidRDefault="00017E36" w:rsidP="00936A1D">
      <w:pPr>
        <w:suppressAutoHyphens/>
        <w:autoSpaceDE w:val="0"/>
        <w:autoSpaceDN w:val="0"/>
        <w:adjustRightInd w:val="0"/>
        <w:jc w:val="center"/>
        <w:outlineLvl w:val="1"/>
        <w:rPr>
          <w:color w:val="000000"/>
          <w:sz w:val="28"/>
          <w:szCs w:val="28"/>
        </w:rPr>
      </w:pPr>
      <w:r w:rsidRPr="00774EA9">
        <w:rPr>
          <w:color w:val="000000"/>
          <w:sz w:val="28"/>
          <w:szCs w:val="28"/>
        </w:rPr>
        <w:t>Система индикаторов</w:t>
      </w:r>
    </w:p>
    <w:p w:rsidR="00017E36" w:rsidRPr="00774EA9" w:rsidRDefault="00017E36" w:rsidP="00936A1D">
      <w:pPr>
        <w:suppressAutoHyphens/>
        <w:autoSpaceDE w:val="0"/>
        <w:autoSpaceDN w:val="0"/>
        <w:adjustRightInd w:val="0"/>
        <w:jc w:val="center"/>
        <w:rPr>
          <w:color w:val="000000"/>
          <w:sz w:val="28"/>
          <w:szCs w:val="28"/>
        </w:rPr>
      </w:pPr>
      <w:r w:rsidRPr="00774EA9">
        <w:rPr>
          <w:color w:val="000000"/>
          <w:sz w:val="28"/>
          <w:szCs w:val="28"/>
        </w:rPr>
        <w:t>эффективности реализации Программы</w:t>
      </w:r>
    </w:p>
    <w:p w:rsidR="00017E36" w:rsidRPr="00774EA9" w:rsidRDefault="00017E36" w:rsidP="00936A1D">
      <w:pPr>
        <w:suppressAutoHyphens/>
        <w:autoSpaceDE w:val="0"/>
        <w:autoSpaceDN w:val="0"/>
        <w:adjustRightInd w:val="0"/>
        <w:jc w:val="center"/>
        <w:rPr>
          <w:color w:val="000000"/>
          <w:sz w:val="20"/>
          <w:szCs w:val="20"/>
        </w:rPr>
      </w:pPr>
      <w:r w:rsidRPr="00774EA9">
        <w:rPr>
          <w:color w:val="000000"/>
          <w:sz w:val="20"/>
          <w:szCs w:val="20"/>
        </w:rPr>
        <w:t>(в рамках постановления Правительства Ульяновской области  от 28.03.2019 № 131-П)</w:t>
      </w:r>
    </w:p>
    <w:p w:rsidR="00017E36" w:rsidRPr="00774EA9" w:rsidRDefault="00017E36" w:rsidP="00B04393">
      <w:pPr>
        <w:suppressAutoHyphens/>
        <w:autoSpaceDE w:val="0"/>
        <w:autoSpaceDN w:val="0"/>
        <w:adjustRightInd w:val="0"/>
        <w:jc w:val="center"/>
        <w:rPr>
          <w:color w:val="000000"/>
          <w:sz w:val="20"/>
          <w:szCs w:val="20"/>
        </w:rPr>
      </w:pPr>
      <w:r w:rsidRPr="00774EA9">
        <w:rPr>
          <w:color w:val="000000"/>
          <w:sz w:val="20"/>
          <w:szCs w:val="20"/>
        </w:rPr>
        <w:t>(в рамках постановления Правительства Ульяновской области  от 21.11.2017 № 573-П)</w:t>
      </w:r>
    </w:p>
    <w:p w:rsidR="00017E36" w:rsidRPr="00774EA9" w:rsidRDefault="00017E36" w:rsidP="00936A1D">
      <w:pPr>
        <w:suppressAutoHyphens/>
        <w:autoSpaceDE w:val="0"/>
        <w:autoSpaceDN w:val="0"/>
        <w:adjustRightInd w:val="0"/>
        <w:jc w:val="center"/>
        <w:rPr>
          <w:color w:val="000000"/>
          <w:sz w:val="20"/>
          <w:szCs w:val="20"/>
        </w:rPr>
      </w:pPr>
    </w:p>
    <w:tbl>
      <w:tblPr>
        <w:tblW w:w="10358" w:type="dxa"/>
        <w:tblInd w:w="2" w:type="dxa"/>
        <w:tblLayout w:type="fixed"/>
        <w:tblCellMar>
          <w:left w:w="70" w:type="dxa"/>
          <w:right w:w="70" w:type="dxa"/>
        </w:tblCellMar>
        <w:tblLook w:val="0000"/>
      </w:tblPr>
      <w:tblGrid>
        <w:gridCol w:w="532"/>
        <w:gridCol w:w="29"/>
        <w:gridCol w:w="3540"/>
        <w:gridCol w:w="577"/>
        <w:gridCol w:w="567"/>
        <w:gridCol w:w="567"/>
        <w:gridCol w:w="567"/>
        <w:gridCol w:w="709"/>
        <w:gridCol w:w="709"/>
        <w:gridCol w:w="708"/>
        <w:gridCol w:w="567"/>
        <w:gridCol w:w="567"/>
        <w:gridCol w:w="704"/>
        <w:gridCol w:w="15"/>
      </w:tblGrid>
      <w:tr w:rsidR="00017E36" w:rsidRPr="0005688D">
        <w:trPr>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Индикатор</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2019 год</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2020 год</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2021 год</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2022 год</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2024 год</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2025 год</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2026 год</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2027 год</w:t>
            </w:r>
          </w:p>
        </w:tc>
        <w:tc>
          <w:tcPr>
            <w:tcW w:w="719" w:type="dxa"/>
            <w:gridSpan w:val="2"/>
            <w:tcBorders>
              <w:top w:val="single" w:sz="6" w:space="0" w:color="auto"/>
              <w:left w:val="single" w:sz="6" w:space="0" w:color="auto"/>
              <w:bottom w:val="single" w:sz="6" w:space="0" w:color="auto"/>
              <w:right w:val="single" w:sz="6" w:space="0" w:color="auto"/>
            </w:tcBorders>
            <w:vAlign w:val="center"/>
          </w:tcPr>
          <w:p w:rsidR="00017E36" w:rsidRDefault="00017E36" w:rsidP="002E5318">
            <w:pPr>
              <w:pStyle w:val="ConsPlusCell"/>
              <w:widowControl/>
              <w:suppressAutoHyphens/>
              <w:jc w:val="center"/>
              <w:rPr>
                <w:rFonts w:ascii="Times New Roman" w:hAnsi="Times New Roman" w:cs="Times New Roman"/>
                <w:color w:val="000000"/>
              </w:rPr>
            </w:pPr>
            <w:r w:rsidRPr="00884618">
              <w:rPr>
                <w:rFonts w:ascii="Times New Roman" w:hAnsi="Times New Roman" w:cs="Times New Roman"/>
                <w:color w:val="000000"/>
              </w:rPr>
              <w:t>2028</w:t>
            </w:r>
          </w:p>
          <w:p w:rsidR="00017E36" w:rsidRPr="00884618" w:rsidRDefault="00017E36" w:rsidP="002E5318">
            <w:pPr>
              <w:pStyle w:val="ConsPlusCell"/>
              <w:widowControl/>
              <w:suppressAutoHyphens/>
              <w:jc w:val="center"/>
              <w:rPr>
                <w:rFonts w:ascii="Times New Roman" w:hAnsi="Times New Roman" w:cs="Times New Roman"/>
                <w:color w:val="000000"/>
              </w:rPr>
            </w:pPr>
            <w:r w:rsidRPr="00884618">
              <w:rPr>
                <w:rFonts w:ascii="Times New Roman" w:hAnsi="Times New Roman" w:cs="Times New Roman"/>
                <w:color w:val="000000"/>
              </w:rPr>
              <w:t>год</w:t>
            </w:r>
          </w:p>
        </w:tc>
      </w:tr>
      <w:tr w:rsidR="00017E36" w:rsidRPr="0005688D">
        <w:trPr>
          <w:gridAfter w:val="1"/>
          <w:wAfter w:w="15" w:type="dxa"/>
          <w:cantSplit/>
          <w:trHeight w:val="674"/>
        </w:trPr>
        <w:tc>
          <w:tcPr>
            <w:tcW w:w="10343" w:type="dxa"/>
            <w:gridSpan w:val="13"/>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В отношении домов признанных аварийными до 1 января 2017 года, удовлетворяющи</w:t>
            </w:r>
            <w:r>
              <w:rPr>
                <w:rFonts w:ascii="Times New Roman" w:hAnsi="Times New Roman" w:cs="Times New Roman"/>
                <w:color w:val="000000"/>
              </w:rPr>
              <w:t>х</w:t>
            </w:r>
            <w:r w:rsidRPr="0005688D">
              <w:rPr>
                <w:rFonts w:ascii="Times New Roman" w:hAnsi="Times New Roman" w:cs="Times New Roman"/>
                <w:color w:val="000000"/>
              </w:rPr>
              <w:t xml:space="preserve"> требованиям статьи 16 Федерального закона от 21.07.2007 №185-ФЗ «О Фонде содействия реформированию жилищно-коммунального хозяйства»</w:t>
            </w:r>
          </w:p>
        </w:tc>
      </w:tr>
      <w:tr w:rsidR="00017E36" w:rsidRPr="0005688D">
        <w:trPr>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количество граждан, проживающих в аварийных многоквартирных домах (на начало года), чел.</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Pr>
                <w:rFonts w:ascii="Times New Roman" w:hAnsi="Times New Roman" w:cs="Times New Roman"/>
                <w:color w:val="000000"/>
              </w:rPr>
              <w:t>491</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EA4CC0" w:rsidRDefault="00017E36" w:rsidP="002E5318">
            <w:pPr>
              <w:pStyle w:val="ConsPlusCell"/>
              <w:widowControl/>
              <w:suppressAutoHyphens/>
              <w:jc w:val="center"/>
              <w:rPr>
                <w:rFonts w:ascii="Times New Roman" w:hAnsi="Times New Roman" w:cs="Times New Roman"/>
                <w:color w:val="000000"/>
              </w:rPr>
            </w:pPr>
            <w:r w:rsidRPr="00EA4CC0">
              <w:rPr>
                <w:rFonts w:ascii="Times New Roman" w:hAnsi="Times New Roman" w:cs="Times New Roman"/>
                <w:color w:val="000000"/>
              </w:rPr>
              <w:t>491</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EA4CC0" w:rsidRDefault="00017E36" w:rsidP="002E5318">
            <w:pPr>
              <w:pStyle w:val="ConsPlusCell"/>
              <w:widowControl/>
              <w:suppressAutoHyphens/>
              <w:jc w:val="center"/>
              <w:rPr>
                <w:rFonts w:ascii="Times New Roman" w:hAnsi="Times New Roman" w:cs="Times New Roman"/>
                <w:color w:val="000000"/>
              </w:rPr>
            </w:pPr>
            <w:r w:rsidRPr="00EA4CC0">
              <w:rPr>
                <w:rFonts w:ascii="Times New Roman" w:hAnsi="Times New Roman" w:cs="Times New Roman"/>
                <w:color w:val="000000"/>
              </w:rPr>
              <w:t>471</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375</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266</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40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r>
      <w:tr w:rsidR="00017E36" w:rsidRPr="0005688D">
        <w:trPr>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2</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количество человек, переселенных из аварийных многоквартирных домов, чел</w:t>
            </w:r>
            <w:r>
              <w:rPr>
                <w:rFonts w:ascii="Times New Roman" w:hAnsi="Times New Roman" w:cs="Times New Roman"/>
                <w:color w:val="000000"/>
              </w:rPr>
              <w:t>.</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20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96</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109</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226</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40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r>
      <w:tr w:rsidR="00017E36" w:rsidRPr="0005688D">
        <w:trPr>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3</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доля граждан, проживающих в аварийном жилищном фонде, %</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100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96</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80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71</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15</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r>
      <w:tr w:rsidR="00017E36" w:rsidRPr="0005688D">
        <w:trPr>
          <w:cantSplit/>
          <w:trHeight w:val="720"/>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4.</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общая площадь расселенных жилых помещений аварийных многоквартирных домов, кв.м.</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211,61</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1019,33</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1379,05</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2458,48</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491,99</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r>
      <w:tr w:rsidR="00017E36" w:rsidRPr="0005688D">
        <w:trPr>
          <w:cantSplit/>
          <w:trHeight w:val="600"/>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5.</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Pr>
                <w:rFonts w:ascii="Times New Roman" w:hAnsi="Times New Roman" w:cs="Times New Roman"/>
                <w:color w:val="000000"/>
              </w:rPr>
              <w:t>л</w:t>
            </w:r>
            <w:r w:rsidRPr="0005688D">
              <w:rPr>
                <w:rFonts w:ascii="Times New Roman" w:hAnsi="Times New Roman" w:cs="Times New Roman"/>
                <w:color w:val="000000"/>
              </w:rPr>
              <w:t>иквидация расселенного аварийного жилищного фонда</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118,69</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757762" w:rsidRDefault="00017E36" w:rsidP="002E5318">
            <w:pPr>
              <w:pStyle w:val="ConsPlusCell"/>
              <w:widowControl/>
              <w:suppressAutoHyphens/>
              <w:ind w:left="-70" w:right="-70"/>
              <w:jc w:val="center"/>
              <w:rPr>
                <w:rFonts w:ascii="Times New Roman" w:hAnsi="Times New Roman" w:cs="Times New Roman"/>
                <w:color w:val="000000"/>
              </w:rPr>
            </w:pPr>
            <w:r w:rsidRPr="00757762">
              <w:rPr>
                <w:rFonts w:ascii="Times New Roman" w:hAnsi="Times New Roman" w:cs="Times New Roman"/>
                <w:color w:val="000000"/>
              </w:rPr>
              <w:t>1230,94</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1379,05</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2458,48</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491,99</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w:t>
            </w:r>
          </w:p>
        </w:tc>
      </w:tr>
      <w:tr w:rsidR="00017E36" w:rsidRPr="0005688D">
        <w:trPr>
          <w:gridAfter w:val="1"/>
          <w:wAfter w:w="15" w:type="dxa"/>
          <w:cantSplit/>
          <w:trHeight w:val="600"/>
        </w:trPr>
        <w:tc>
          <w:tcPr>
            <w:tcW w:w="10343" w:type="dxa"/>
            <w:gridSpan w:val="13"/>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В отношении домов  признанных аварийными после 1 января 2017 года</w:t>
            </w:r>
          </w:p>
        </w:tc>
      </w:tr>
      <w:tr w:rsidR="00017E36" w:rsidRPr="0005688D">
        <w:trPr>
          <w:cantSplit/>
          <w:trHeight w:val="600"/>
        </w:trPr>
        <w:tc>
          <w:tcPr>
            <w:tcW w:w="561"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6</w:t>
            </w:r>
          </w:p>
        </w:tc>
        <w:tc>
          <w:tcPr>
            <w:tcW w:w="3540"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количество граждан, проживающих в аварийном жилищном фонде (на начало года), чел.</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153</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33</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33</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cantSplit/>
          <w:trHeight w:val="600"/>
        </w:trPr>
        <w:tc>
          <w:tcPr>
            <w:tcW w:w="561"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7</w:t>
            </w:r>
          </w:p>
        </w:tc>
        <w:tc>
          <w:tcPr>
            <w:tcW w:w="3540"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количество человек, переселенных из аварийных многоквартирных домов, чел</w:t>
            </w:r>
            <w:r>
              <w:rPr>
                <w:rFonts w:ascii="Times New Roman" w:hAnsi="Times New Roman" w:cs="Times New Roman"/>
                <w:color w:val="000000"/>
              </w:rPr>
              <w:t>.</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120</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33</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cantSplit/>
          <w:trHeight w:val="600"/>
        </w:trPr>
        <w:tc>
          <w:tcPr>
            <w:tcW w:w="561"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8</w:t>
            </w:r>
          </w:p>
        </w:tc>
        <w:tc>
          <w:tcPr>
            <w:tcW w:w="3540"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color w:val="000000"/>
              </w:rPr>
            </w:pPr>
            <w:r w:rsidRPr="0005688D">
              <w:rPr>
                <w:rFonts w:ascii="Times New Roman" w:hAnsi="Times New Roman" w:cs="Times New Roman"/>
                <w:color w:val="000000"/>
              </w:rPr>
              <w:t>доля граждан, проживающих в аварийном жилищном фонде, %</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22</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100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cantSplit/>
          <w:trHeight w:val="600"/>
        </w:trPr>
        <w:tc>
          <w:tcPr>
            <w:tcW w:w="561"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9</w:t>
            </w:r>
          </w:p>
        </w:tc>
        <w:tc>
          <w:tcPr>
            <w:tcW w:w="3540"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общая площадь расселенных жилых помещений аварийных многоквартирных домов, кв.м.</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1740,2</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494,75</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cantSplit/>
          <w:trHeight w:val="600"/>
        </w:trPr>
        <w:tc>
          <w:tcPr>
            <w:tcW w:w="561"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10</w:t>
            </w:r>
          </w:p>
        </w:tc>
        <w:tc>
          <w:tcPr>
            <w:tcW w:w="3540"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Pr>
                <w:rFonts w:ascii="Times New Roman" w:hAnsi="Times New Roman" w:cs="Times New Roman"/>
                <w:color w:val="000000"/>
              </w:rPr>
              <w:t>л</w:t>
            </w:r>
            <w:r w:rsidRPr="0005688D">
              <w:rPr>
                <w:rFonts w:ascii="Times New Roman" w:hAnsi="Times New Roman" w:cs="Times New Roman"/>
                <w:color w:val="000000"/>
              </w:rPr>
              <w:t>иквидация расселенного аварийного жилищного фонда</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1740,2</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AE5B71"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w:t>
            </w:r>
          </w:p>
        </w:tc>
        <w:tc>
          <w:tcPr>
            <w:tcW w:w="719" w:type="dxa"/>
            <w:gridSpan w:val="2"/>
            <w:tcBorders>
              <w:top w:val="single" w:sz="6" w:space="0" w:color="auto"/>
              <w:left w:val="single" w:sz="4" w:space="0" w:color="auto"/>
              <w:bottom w:val="single" w:sz="6" w:space="0" w:color="auto"/>
              <w:right w:val="single" w:sz="6" w:space="0" w:color="auto"/>
            </w:tcBorders>
            <w:vAlign w:val="center"/>
          </w:tcPr>
          <w:p w:rsidR="00017E36" w:rsidRPr="00AE5B71" w:rsidRDefault="00017E36" w:rsidP="002E5318">
            <w:pPr>
              <w:pStyle w:val="ConsPlusCell"/>
              <w:widowControl/>
              <w:suppressAutoHyphens/>
              <w:ind w:left="-70" w:right="-70"/>
              <w:jc w:val="center"/>
              <w:rPr>
                <w:rFonts w:ascii="Times New Roman" w:hAnsi="Times New Roman" w:cs="Times New Roman"/>
                <w:color w:val="000000"/>
              </w:rPr>
            </w:pPr>
            <w:r w:rsidRPr="00AE5B71">
              <w:rPr>
                <w:rFonts w:ascii="Times New Roman" w:hAnsi="Times New Roman" w:cs="Times New Roman"/>
                <w:color w:val="000000"/>
              </w:rPr>
              <w:t>494,75</w:t>
            </w:r>
          </w:p>
        </w:tc>
      </w:tr>
      <w:tr w:rsidR="00017E36" w:rsidRPr="0005688D">
        <w:trPr>
          <w:gridAfter w:val="1"/>
          <w:wAfter w:w="15" w:type="dxa"/>
          <w:cantSplit/>
          <w:trHeight w:val="600"/>
        </w:trPr>
        <w:tc>
          <w:tcPr>
            <w:tcW w:w="10343" w:type="dxa"/>
            <w:gridSpan w:val="13"/>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Итого по программе</w:t>
            </w:r>
          </w:p>
        </w:tc>
      </w:tr>
      <w:tr w:rsidR="00017E36" w:rsidRPr="0005688D">
        <w:trPr>
          <w:gridAfter w:val="1"/>
          <w:wAfter w:w="15" w:type="dxa"/>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11</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rPr>
            </w:pPr>
            <w:r w:rsidRPr="0005688D">
              <w:rPr>
                <w:rFonts w:ascii="Times New Roman" w:hAnsi="Times New Roman" w:cs="Times New Roman"/>
              </w:rPr>
              <w:t>количество граждан, проживающих в аварийном жилищном фонде (на начало года), чел.</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6</w:t>
            </w:r>
            <w:r>
              <w:rPr>
                <w:rFonts w:ascii="Times New Roman" w:hAnsi="Times New Roman" w:cs="Times New Roman"/>
              </w:rPr>
              <w:t>44</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Pr>
                <w:rFonts w:ascii="Times New Roman" w:hAnsi="Times New Roman" w:cs="Times New Roman"/>
              </w:rPr>
              <w:t>644</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Pr>
                <w:rFonts w:ascii="Times New Roman" w:hAnsi="Times New Roman" w:cs="Times New Roman"/>
              </w:rPr>
              <w:t>624</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528</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419</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193</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w:t>
            </w:r>
            <w:r>
              <w:rPr>
                <w:rFonts w:ascii="Times New Roman" w:hAnsi="Times New Roman" w:cs="Times New Roman"/>
              </w:rPr>
              <w:t>5</w:t>
            </w:r>
            <w:r w:rsidRPr="0005688D">
              <w:rPr>
                <w:rFonts w:ascii="Times New Roman" w:hAnsi="Times New Roman" w:cs="Times New Roman"/>
              </w:rPr>
              <w:t>3</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33</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33</w:t>
            </w:r>
          </w:p>
        </w:tc>
        <w:tc>
          <w:tcPr>
            <w:tcW w:w="704"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gridAfter w:val="1"/>
          <w:wAfter w:w="15" w:type="dxa"/>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12</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rPr>
            </w:pPr>
            <w:r w:rsidRPr="0005688D">
              <w:rPr>
                <w:rFonts w:ascii="Times New Roman" w:hAnsi="Times New Roman" w:cs="Times New Roman"/>
              </w:rPr>
              <w:t>количество человек, переселенных из аварийных многоквартирных домов, чел</w:t>
            </w:r>
            <w:r>
              <w:rPr>
                <w:rFonts w:ascii="Times New Roman" w:hAnsi="Times New Roman" w:cs="Times New Roman"/>
              </w:rPr>
              <w:t>.</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20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96</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109</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226</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40</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1</w:t>
            </w:r>
            <w:r>
              <w:rPr>
                <w:rFonts w:ascii="Times New Roman" w:hAnsi="Times New Roman" w:cs="Times New Roman"/>
              </w:rPr>
              <w:t>2</w:t>
            </w:r>
            <w:r w:rsidRPr="0005688D">
              <w:rPr>
                <w:rFonts w:ascii="Times New Roman" w:hAnsi="Times New Roman" w:cs="Times New Roman"/>
              </w:rPr>
              <w:t>0</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rPr>
            </w:pPr>
            <w:r w:rsidRPr="0005688D">
              <w:rPr>
                <w:rFonts w:ascii="Times New Roman" w:hAnsi="Times New Roman" w:cs="Times New Roman"/>
              </w:rPr>
              <w:t>33</w:t>
            </w:r>
          </w:p>
        </w:tc>
        <w:tc>
          <w:tcPr>
            <w:tcW w:w="704"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gridAfter w:val="1"/>
          <w:wAfter w:w="15" w:type="dxa"/>
          <w:cantSplit/>
          <w:trHeight w:val="674"/>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13</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jc w:val="center"/>
              <w:rPr>
                <w:rFonts w:ascii="Times New Roman" w:hAnsi="Times New Roman" w:cs="Times New Roman"/>
              </w:rPr>
            </w:pPr>
            <w:r w:rsidRPr="0005688D">
              <w:rPr>
                <w:rFonts w:ascii="Times New Roman" w:hAnsi="Times New Roman" w:cs="Times New Roman"/>
              </w:rPr>
              <w:t>доля граждан, проживающих в аварийном жилищном фонде, %</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97</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85</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79</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46</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79</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22</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100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rPr>
            </w:pPr>
            <w:r w:rsidRPr="0005688D">
              <w:rPr>
                <w:rFonts w:ascii="Times New Roman" w:hAnsi="Times New Roman" w:cs="Times New Roman"/>
              </w:rPr>
              <w:t>0</w:t>
            </w:r>
          </w:p>
        </w:tc>
        <w:tc>
          <w:tcPr>
            <w:tcW w:w="704"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right="-70"/>
              <w:jc w:val="center"/>
              <w:rPr>
                <w:rFonts w:ascii="Times New Roman" w:hAnsi="Times New Roman" w:cs="Times New Roman"/>
                <w:color w:val="000000"/>
              </w:rPr>
            </w:pPr>
            <w:r w:rsidRPr="0005688D">
              <w:rPr>
                <w:rFonts w:ascii="Times New Roman" w:hAnsi="Times New Roman" w:cs="Times New Roman"/>
                <w:color w:val="000000"/>
              </w:rPr>
              <w:t>0</w:t>
            </w:r>
          </w:p>
        </w:tc>
      </w:tr>
      <w:tr w:rsidR="00017E36" w:rsidRPr="0005688D">
        <w:trPr>
          <w:gridAfter w:val="1"/>
          <w:wAfter w:w="15" w:type="dxa"/>
          <w:cantSplit/>
          <w:trHeight w:val="720"/>
        </w:trPr>
        <w:tc>
          <w:tcPr>
            <w:tcW w:w="532"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14.</w:t>
            </w:r>
          </w:p>
        </w:tc>
        <w:tc>
          <w:tcPr>
            <w:tcW w:w="3569" w:type="dxa"/>
            <w:gridSpan w:val="2"/>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jc w:val="center"/>
              <w:rPr>
                <w:rFonts w:ascii="Times New Roman" w:hAnsi="Times New Roman" w:cs="Times New Roman"/>
              </w:rPr>
            </w:pPr>
            <w:r w:rsidRPr="0005688D">
              <w:rPr>
                <w:rFonts w:ascii="Times New Roman" w:hAnsi="Times New Roman" w:cs="Times New Roman"/>
              </w:rPr>
              <w:t>общая площадь расселенных жилых помещений аварийных многоквартирных домов, кв.м.</w:t>
            </w:r>
          </w:p>
        </w:tc>
        <w:tc>
          <w:tcPr>
            <w:tcW w:w="57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B15662" w:rsidRDefault="00017E36" w:rsidP="002E5318">
            <w:pPr>
              <w:pStyle w:val="ConsPlusCell"/>
              <w:widowControl/>
              <w:suppressAutoHyphens/>
              <w:ind w:left="-70" w:right="-70"/>
              <w:jc w:val="center"/>
              <w:rPr>
                <w:rFonts w:ascii="Times New Roman" w:hAnsi="Times New Roman" w:cs="Times New Roman"/>
                <w:color w:val="000000"/>
              </w:rPr>
            </w:pPr>
            <w:r w:rsidRPr="00B15662">
              <w:rPr>
                <w:rFonts w:ascii="Times New Roman" w:hAnsi="Times New Roman" w:cs="Times New Roman"/>
                <w:color w:val="000000"/>
              </w:rPr>
              <w:t>211,61</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B15662" w:rsidRDefault="00017E36" w:rsidP="002E5318">
            <w:pPr>
              <w:pStyle w:val="ConsPlusCell"/>
              <w:widowControl/>
              <w:suppressAutoHyphens/>
              <w:ind w:left="-70" w:right="-70"/>
              <w:jc w:val="center"/>
              <w:rPr>
                <w:rFonts w:ascii="Times New Roman" w:hAnsi="Times New Roman" w:cs="Times New Roman"/>
                <w:color w:val="000000"/>
              </w:rPr>
            </w:pPr>
            <w:r w:rsidRPr="00B15662">
              <w:rPr>
                <w:rFonts w:ascii="Times New Roman" w:hAnsi="Times New Roman" w:cs="Times New Roman"/>
                <w:color w:val="000000"/>
              </w:rPr>
              <w:t>1019,33</w:t>
            </w:r>
          </w:p>
        </w:tc>
        <w:tc>
          <w:tcPr>
            <w:tcW w:w="567"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1379,05</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2458,48</w:t>
            </w:r>
          </w:p>
        </w:tc>
        <w:tc>
          <w:tcPr>
            <w:tcW w:w="709"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Pr>
                <w:rFonts w:ascii="Times New Roman" w:hAnsi="Times New Roman" w:cs="Times New Roman"/>
                <w:color w:val="000000"/>
              </w:rPr>
              <w:t>491,99</w:t>
            </w:r>
          </w:p>
        </w:tc>
        <w:tc>
          <w:tcPr>
            <w:tcW w:w="708" w:type="dxa"/>
            <w:tcBorders>
              <w:top w:val="single" w:sz="6" w:space="0" w:color="auto"/>
              <w:left w:val="single" w:sz="6"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Pr>
                <w:rFonts w:ascii="Times New Roman" w:hAnsi="Times New Roman" w:cs="Times New Roman"/>
              </w:rPr>
              <w:t>1740,2</w:t>
            </w:r>
          </w:p>
        </w:tc>
        <w:tc>
          <w:tcPr>
            <w:tcW w:w="567" w:type="dxa"/>
            <w:tcBorders>
              <w:top w:val="single" w:sz="6" w:space="0" w:color="auto"/>
              <w:left w:val="single" w:sz="6" w:space="0" w:color="auto"/>
              <w:bottom w:val="single" w:sz="6" w:space="0" w:color="auto"/>
              <w:right w:val="single" w:sz="4"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0</w:t>
            </w:r>
          </w:p>
        </w:tc>
        <w:tc>
          <w:tcPr>
            <w:tcW w:w="567"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rPr>
            </w:pPr>
            <w:r w:rsidRPr="0005688D">
              <w:rPr>
                <w:rFonts w:ascii="Times New Roman" w:hAnsi="Times New Roman" w:cs="Times New Roman"/>
              </w:rPr>
              <w:t>494,75</w:t>
            </w:r>
          </w:p>
        </w:tc>
        <w:tc>
          <w:tcPr>
            <w:tcW w:w="704" w:type="dxa"/>
            <w:tcBorders>
              <w:top w:val="single" w:sz="6" w:space="0" w:color="auto"/>
              <w:left w:val="single" w:sz="4" w:space="0" w:color="auto"/>
              <w:bottom w:val="single" w:sz="6" w:space="0" w:color="auto"/>
              <w:right w:val="single" w:sz="6" w:space="0" w:color="auto"/>
            </w:tcBorders>
            <w:vAlign w:val="center"/>
          </w:tcPr>
          <w:p w:rsidR="00017E36" w:rsidRPr="0005688D" w:rsidRDefault="00017E36" w:rsidP="002E5318">
            <w:pPr>
              <w:pStyle w:val="ConsPlusCell"/>
              <w:widowControl/>
              <w:suppressAutoHyphens/>
              <w:ind w:left="-70" w:right="-70"/>
              <w:jc w:val="center"/>
              <w:rPr>
                <w:rFonts w:ascii="Times New Roman" w:hAnsi="Times New Roman" w:cs="Times New Roman"/>
                <w:color w:val="000000"/>
              </w:rPr>
            </w:pPr>
            <w:r w:rsidRPr="0005688D">
              <w:rPr>
                <w:rFonts w:ascii="Times New Roman" w:hAnsi="Times New Roman" w:cs="Times New Roman"/>
                <w:color w:val="000000"/>
              </w:rPr>
              <w:t>0</w:t>
            </w:r>
          </w:p>
        </w:tc>
      </w:tr>
    </w:tbl>
    <w:p w:rsidR="00017E36" w:rsidRPr="00E7685A" w:rsidRDefault="00017E36" w:rsidP="009917B5">
      <w:pPr>
        <w:suppressAutoHyphens/>
        <w:jc w:val="center"/>
        <w:rPr>
          <w:b/>
          <w:bCs/>
          <w:sz w:val="28"/>
          <w:szCs w:val="28"/>
        </w:rPr>
      </w:pPr>
      <w:r w:rsidRPr="00E7685A">
        <w:rPr>
          <w:sz w:val="28"/>
          <w:szCs w:val="28"/>
        </w:rPr>
        <w:t>«</w:t>
      </w:r>
      <w:r w:rsidRPr="00E7685A">
        <w:rPr>
          <w:b/>
          <w:bCs/>
          <w:sz w:val="28"/>
          <w:szCs w:val="28"/>
        </w:rPr>
        <w:t>7.Прогноз ожидаемых социально-экономических</w:t>
      </w:r>
    </w:p>
    <w:p w:rsidR="00017E36" w:rsidRDefault="00017E36" w:rsidP="009917B5">
      <w:pPr>
        <w:suppressAutoHyphens/>
        <w:jc w:val="center"/>
        <w:rPr>
          <w:b/>
          <w:bCs/>
          <w:color w:val="000000"/>
          <w:sz w:val="28"/>
          <w:szCs w:val="28"/>
        </w:rPr>
      </w:pPr>
      <w:r w:rsidRPr="00E7685A">
        <w:rPr>
          <w:b/>
          <w:bCs/>
          <w:sz w:val="28"/>
          <w:szCs w:val="28"/>
        </w:rPr>
        <w:t xml:space="preserve">результатов реализации </w:t>
      </w:r>
      <w:r w:rsidRPr="00E7685A">
        <w:rPr>
          <w:b/>
          <w:bCs/>
          <w:color w:val="000000"/>
          <w:sz w:val="28"/>
          <w:szCs w:val="28"/>
        </w:rPr>
        <w:t>муниципальной программы</w:t>
      </w:r>
    </w:p>
    <w:p w:rsidR="00017E36" w:rsidRPr="00E7685A" w:rsidRDefault="00017E36" w:rsidP="009917B5">
      <w:pPr>
        <w:suppressAutoHyphens/>
        <w:jc w:val="center"/>
        <w:rPr>
          <w:b/>
          <w:bCs/>
          <w:sz w:val="28"/>
          <w:szCs w:val="28"/>
        </w:rPr>
      </w:pPr>
    </w:p>
    <w:p w:rsidR="00017E36" w:rsidRPr="00624771" w:rsidRDefault="00017E36" w:rsidP="009917B5">
      <w:pPr>
        <w:pStyle w:val="a3"/>
        <w:suppressAutoHyphens/>
        <w:ind w:firstLine="567"/>
        <w:rPr>
          <w:rFonts w:ascii="Times New Roman" w:hAnsi="Times New Roman" w:cs="Times New Roman"/>
          <w:sz w:val="28"/>
          <w:szCs w:val="28"/>
        </w:rPr>
      </w:pPr>
      <w:r w:rsidRPr="00E7685A">
        <w:rPr>
          <w:rFonts w:ascii="Times New Roman" w:hAnsi="Times New Roman" w:cs="Times New Roman"/>
          <w:sz w:val="28"/>
          <w:szCs w:val="28"/>
        </w:rPr>
        <w:t>Реализация муниципальной программы обеспечит:</w:t>
      </w:r>
    </w:p>
    <w:p w:rsidR="00017E36" w:rsidRPr="00E7685A" w:rsidRDefault="00017E36" w:rsidP="009917B5">
      <w:pPr>
        <w:pStyle w:val="a3"/>
        <w:suppressAutoHyphens/>
        <w:ind w:firstLine="567"/>
        <w:rPr>
          <w:rFonts w:ascii="Times New Roman" w:hAnsi="Times New Roman" w:cs="Times New Roman"/>
          <w:sz w:val="28"/>
          <w:szCs w:val="28"/>
        </w:rPr>
      </w:pPr>
      <w:r>
        <w:rPr>
          <w:rFonts w:ascii="Times New Roman" w:hAnsi="Times New Roman" w:cs="Times New Roman"/>
          <w:sz w:val="28"/>
          <w:szCs w:val="28"/>
        </w:rPr>
        <w:t>-</w:t>
      </w:r>
      <w:r w:rsidRPr="00E7685A">
        <w:rPr>
          <w:rFonts w:ascii="Times New Roman" w:hAnsi="Times New Roman" w:cs="Times New Roman"/>
          <w:sz w:val="28"/>
          <w:szCs w:val="28"/>
        </w:rPr>
        <w:t>снижение доли граждан, проживающих в аварийном жилищном фонде до 0%;</w:t>
      </w:r>
    </w:p>
    <w:p w:rsidR="00017E36" w:rsidRPr="00144B9E" w:rsidRDefault="00017E36" w:rsidP="009917B5">
      <w:pPr>
        <w:pStyle w:val="a3"/>
        <w:suppressAutoHyphens/>
        <w:ind w:firstLine="567"/>
        <w:rPr>
          <w:rFonts w:ascii="Times New Roman" w:hAnsi="Times New Roman" w:cs="Times New Roman"/>
          <w:sz w:val="28"/>
          <w:szCs w:val="28"/>
        </w:rPr>
      </w:pPr>
      <w:r>
        <w:rPr>
          <w:rFonts w:ascii="Times New Roman" w:hAnsi="Times New Roman" w:cs="Times New Roman"/>
          <w:sz w:val="28"/>
          <w:szCs w:val="28"/>
        </w:rPr>
        <w:t>-</w:t>
      </w:r>
      <w:r w:rsidRPr="00E7685A">
        <w:rPr>
          <w:rFonts w:ascii="Times New Roman" w:hAnsi="Times New Roman" w:cs="Times New Roman"/>
          <w:sz w:val="28"/>
          <w:szCs w:val="28"/>
        </w:rPr>
        <w:t xml:space="preserve">переселение из аварийного жилищного фонда граждан в количестве </w:t>
      </w:r>
      <w:r>
        <w:rPr>
          <w:rFonts w:ascii="Times New Roman" w:hAnsi="Times New Roman" w:cs="Times New Roman"/>
          <w:sz w:val="28"/>
          <w:szCs w:val="28"/>
        </w:rPr>
        <w:t>644</w:t>
      </w:r>
      <w:r w:rsidRPr="00E7685A">
        <w:rPr>
          <w:rFonts w:ascii="Times New Roman" w:hAnsi="Times New Roman" w:cs="Times New Roman"/>
          <w:sz w:val="28"/>
          <w:szCs w:val="28"/>
        </w:rPr>
        <w:t xml:space="preserve"> человек;</w:t>
      </w:r>
    </w:p>
    <w:p w:rsidR="00017E36" w:rsidRPr="00E7685A" w:rsidRDefault="00017E36" w:rsidP="009917B5">
      <w:pPr>
        <w:suppressAutoHyphens/>
        <w:ind w:firstLine="567"/>
        <w:jc w:val="both"/>
        <w:rPr>
          <w:sz w:val="28"/>
          <w:szCs w:val="28"/>
        </w:rPr>
      </w:pPr>
      <w:r>
        <w:rPr>
          <w:sz w:val="28"/>
          <w:szCs w:val="28"/>
        </w:rPr>
        <w:t>-</w:t>
      </w:r>
      <w:r w:rsidRPr="001C5E69">
        <w:rPr>
          <w:sz w:val="28"/>
          <w:szCs w:val="28"/>
        </w:rPr>
        <w:t>обеспечение безопасных и благоприятных условий проживания граждан, переселенных из аварийного жилищного фонда</w:t>
      </w:r>
      <w:r>
        <w:rPr>
          <w:sz w:val="28"/>
          <w:szCs w:val="28"/>
        </w:rPr>
        <w:t xml:space="preserve"> </w:t>
      </w:r>
      <w:r w:rsidRPr="00E7685A">
        <w:rPr>
          <w:sz w:val="28"/>
          <w:szCs w:val="28"/>
        </w:rPr>
        <w:t xml:space="preserve">общей площадью </w:t>
      </w:r>
      <w:r>
        <w:rPr>
          <w:sz w:val="28"/>
          <w:szCs w:val="28"/>
        </w:rPr>
        <w:t>7795,41</w:t>
      </w:r>
      <w:r w:rsidRPr="00E7685A">
        <w:rPr>
          <w:sz w:val="28"/>
          <w:szCs w:val="28"/>
        </w:rPr>
        <w:t xml:space="preserve"> кв.м</w:t>
      </w:r>
      <w:r>
        <w:rPr>
          <w:sz w:val="28"/>
          <w:szCs w:val="28"/>
        </w:rPr>
        <w:t>.;</w:t>
      </w:r>
    </w:p>
    <w:p w:rsidR="00017E36" w:rsidRDefault="00017E36" w:rsidP="009917B5">
      <w:pPr>
        <w:suppressAutoHyphens/>
        <w:ind w:firstLine="567"/>
        <w:rPr>
          <w:sz w:val="28"/>
          <w:szCs w:val="28"/>
        </w:rPr>
      </w:pPr>
      <w:r>
        <w:rPr>
          <w:sz w:val="28"/>
          <w:szCs w:val="28"/>
        </w:rPr>
        <w:t>-</w:t>
      </w:r>
      <w:r w:rsidRPr="00E7685A">
        <w:rPr>
          <w:sz w:val="28"/>
          <w:szCs w:val="28"/>
        </w:rPr>
        <w:t xml:space="preserve">ликвидацию </w:t>
      </w:r>
      <w:r>
        <w:rPr>
          <w:sz w:val="28"/>
          <w:szCs w:val="28"/>
        </w:rPr>
        <w:t>расселенного</w:t>
      </w:r>
      <w:r w:rsidRPr="00E7685A">
        <w:rPr>
          <w:sz w:val="28"/>
          <w:szCs w:val="28"/>
        </w:rPr>
        <w:t xml:space="preserve"> аварийного жилищного фонда общей площадью </w:t>
      </w:r>
      <w:r>
        <w:rPr>
          <w:sz w:val="28"/>
          <w:szCs w:val="28"/>
        </w:rPr>
        <w:t>7914,1</w:t>
      </w:r>
      <w:r w:rsidRPr="00E7685A">
        <w:rPr>
          <w:sz w:val="28"/>
          <w:szCs w:val="28"/>
        </w:rPr>
        <w:t xml:space="preserve"> кв.м..</w:t>
      </w:r>
    </w:p>
    <w:p w:rsidR="00017E36" w:rsidRPr="00E7685A" w:rsidRDefault="00017E36" w:rsidP="003C446F">
      <w:pPr>
        <w:suppressAutoHyphens/>
        <w:autoSpaceDE w:val="0"/>
        <w:autoSpaceDN w:val="0"/>
        <w:adjustRightInd w:val="0"/>
        <w:ind w:firstLine="480"/>
        <w:jc w:val="both"/>
        <w:outlineLvl w:val="0"/>
        <w:rPr>
          <w:sz w:val="28"/>
          <w:szCs w:val="28"/>
        </w:rPr>
      </w:pPr>
      <w:r>
        <w:rPr>
          <w:sz w:val="28"/>
          <w:szCs w:val="28"/>
        </w:rPr>
        <w:t>Планируемые показатели переселения граждан из аварийного жилищного фонда приведены в приложении №3.</w:t>
      </w:r>
    </w:p>
    <w:p w:rsidR="00017E36" w:rsidRPr="00E7685A" w:rsidRDefault="00017E36" w:rsidP="003C446F">
      <w:pPr>
        <w:shd w:val="clear" w:color="auto" w:fill="FFFFFF"/>
        <w:suppressAutoHyphens/>
        <w:ind w:right="75"/>
        <w:sectPr w:rsidR="00017E36" w:rsidRPr="00E7685A" w:rsidSect="006C58BC">
          <w:headerReference w:type="default" r:id="rId11"/>
          <w:pgSz w:w="11906" w:h="16838"/>
          <w:pgMar w:top="1134" w:right="567" w:bottom="1134" w:left="1701" w:header="709" w:footer="709" w:gutter="0"/>
          <w:cols w:space="708"/>
          <w:titlePg/>
          <w:docGrid w:linePitch="360"/>
        </w:sectPr>
      </w:pPr>
    </w:p>
    <w:p w:rsidR="00017E36" w:rsidRPr="00003B3B" w:rsidRDefault="00017E36" w:rsidP="00003B3B">
      <w:pPr>
        <w:shd w:val="clear" w:color="auto" w:fill="FFFFFF"/>
        <w:tabs>
          <w:tab w:val="left" w:pos="10490"/>
        </w:tabs>
        <w:ind w:left="8080" w:right="-82"/>
        <w:rPr>
          <w:sz w:val="20"/>
          <w:szCs w:val="20"/>
        </w:rPr>
      </w:pPr>
    </w:p>
    <w:p w:rsidR="00017E36" w:rsidRPr="00003B3B" w:rsidRDefault="00017E36" w:rsidP="00003B3B">
      <w:pPr>
        <w:shd w:val="clear" w:color="auto" w:fill="FFFFFF"/>
        <w:tabs>
          <w:tab w:val="left" w:pos="10490"/>
        </w:tabs>
        <w:spacing w:line="360" w:lineRule="auto"/>
        <w:ind w:left="8080" w:right="-79"/>
        <w:rPr>
          <w:sz w:val="20"/>
          <w:szCs w:val="20"/>
        </w:rPr>
      </w:pPr>
      <w:r w:rsidRPr="00003B3B">
        <w:rPr>
          <w:sz w:val="20"/>
          <w:szCs w:val="20"/>
        </w:rPr>
        <w:t>ПРИЛОЖЕНИЕ 1</w:t>
      </w:r>
    </w:p>
    <w:p w:rsidR="00017E36" w:rsidRPr="00003B3B" w:rsidRDefault="00017E36" w:rsidP="00003B3B">
      <w:pPr>
        <w:widowControl w:val="0"/>
        <w:tabs>
          <w:tab w:val="left" w:pos="10490"/>
          <w:tab w:val="left" w:pos="10915"/>
        </w:tabs>
        <w:suppressAutoHyphens/>
        <w:autoSpaceDE w:val="0"/>
        <w:autoSpaceDN w:val="0"/>
        <w:adjustRightInd w:val="0"/>
        <w:ind w:left="8080"/>
        <w:jc w:val="both"/>
        <w:rPr>
          <w:sz w:val="20"/>
          <w:szCs w:val="20"/>
        </w:rPr>
      </w:pPr>
      <w:r w:rsidRPr="00003B3B">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683FE5">
      <w:pPr>
        <w:pStyle w:val="ConsPlusTitle"/>
        <w:suppressAutoHyphens/>
        <w:jc w:val="center"/>
        <w:rPr>
          <w:rFonts w:ascii="Times New Roman" w:hAnsi="Times New Roman" w:cs="Times New Roman"/>
        </w:rPr>
      </w:pPr>
      <w:bookmarkStart w:id="0" w:name="P250"/>
      <w:bookmarkEnd w:id="0"/>
      <w:r>
        <w:rPr>
          <w:rFonts w:ascii="Times New Roman" w:hAnsi="Times New Roman" w:cs="Times New Roman"/>
        </w:rPr>
        <w:t xml:space="preserve">АДРЕСНЫЙ </w:t>
      </w:r>
      <w:r w:rsidRPr="00E7685A">
        <w:rPr>
          <w:rFonts w:ascii="Times New Roman" w:hAnsi="Times New Roman" w:cs="Times New Roman"/>
        </w:rPr>
        <w:t>ПЕРЕЧЕНЬ</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МНОГОКВАРТИРНЫХ ДОМОВ, ПРИЗНАННЫХ В УСТАНОВЛЕННОМ ПОРЯДКЕ</w:t>
      </w:r>
    </w:p>
    <w:p w:rsidR="00017E36"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 xml:space="preserve">АВАРИЙНЫМИ И ПОДЛЕЖАЩИМИ СНОСУ </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b w:val="0"/>
          <w:bCs w:val="0"/>
        </w:rPr>
        <w:t>(</w:t>
      </w:r>
      <w:r w:rsidRPr="00E7685A">
        <w:rPr>
          <w:rFonts w:ascii="Times New Roman" w:hAnsi="Times New Roman" w:cs="Times New Roman"/>
          <w:b w:val="0"/>
          <w:bCs w:val="0"/>
          <w:sz w:val="20"/>
          <w:szCs w:val="20"/>
        </w:rPr>
        <w:t>согласно Постановлению Правительства Ульяновской области от 28.03.2019 №131-П)</w:t>
      </w:r>
    </w:p>
    <w:p w:rsidR="00017E36" w:rsidRPr="00E7685A" w:rsidRDefault="00017E36" w:rsidP="00683FE5">
      <w:pPr>
        <w:suppressAutoHyphens/>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4252"/>
        <w:gridCol w:w="993"/>
        <w:gridCol w:w="1134"/>
        <w:gridCol w:w="1134"/>
        <w:gridCol w:w="992"/>
        <w:gridCol w:w="1418"/>
      </w:tblGrid>
      <w:tr w:rsidR="00017E36" w:rsidRPr="00E7685A">
        <w:tc>
          <w:tcPr>
            <w:tcW w:w="425" w:type="dxa"/>
            <w:vMerge w:val="restart"/>
            <w:vAlign w:val="center"/>
          </w:tcPr>
          <w:p w:rsidR="00017E36" w:rsidRDefault="00017E36" w:rsidP="002E5318">
            <w:pPr>
              <w:pStyle w:val="ConsPlusNormal"/>
              <w:suppressAutoHyphens/>
              <w:jc w:val="center"/>
              <w:rPr>
                <w:rFonts w:ascii="Times New Roman" w:hAnsi="Times New Roman" w:cs="Times New Roman"/>
              </w:rPr>
            </w:pPr>
            <w:r>
              <w:rPr>
                <w:rFonts w:ascii="Times New Roman" w:hAnsi="Times New Roman" w:cs="Times New Roman"/>
              </w:rPr>
              <w:t>N№</w:t>
            </w:r>
          </w:p>
          <w:p w:rsidR="00017E36" w:rsidRPr="00E7685A" w:rsidRDefault="00017E36" w:rsidP="002E5318">
            <w:pPr>
              <w:pStyle w:val="ConsPlusNormal"/>
              <w:suppressAutoHyphens/>
              <w:jc w:val="center"/>
              <w:rPr>
                <w:rFonts w:ascii="Times New Roman" w:hAnsi="Times New Roman" w:cs="Times New Roman"/>
              </w:rPr>
            </w:pPr>
            <w:r>
              <w:rPr>
                <w:rFonts w:ascii="Times New Roman" w:hAnsi="Times New Roman" w:cs="Times New Roman"/>
              </w:rPr>
              <w:t>п</w:t>
            </w:r>
            <w:r w:rsidRPr="00E7685A">
              <w:rPr>
                <w:rFonts w:ascii="Times New Roman" w:hAnsi="Times New Roman" w:cs="Times New Roman"/>
              </w:rPr>
              <w:t>п/п</w:t>
            </w:r>
          </w:p>
        </w:tc>
        <w:tc>
          <w:tcPr>
            <w:tcW w:w="4252" w:type="dxa"/>
            <w:vMerge w:val="restart"/>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Адрес многоквартирного дома</w:t>
            </w:r>
          </w:p>
        </w:tc>
        <w:tc>
          <w:tcPr>
            <w:tcW w:w="993" w:type="dxa"/>
            <w:vMerge w:val="restart"/>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Год ввода дома в эксплуатацию</w:t>
            </w:r>
          </w:p>
        </w:tc>
        <w:tc>
          <w:tcPr>
            <w:tcW w:w="1134" w:type="dxa"/>
            <w:vMerge w:val="restart"/>
            <w:vAlign w:val="center"/>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Дата признания многоквартирного дома аварийным</w:t>
            </w:r>
          </w:p>
        </w:tc>
        <w:tc>
          <w:tcPr>
            <w:tcW w:w="2126" w:type="dxa"/>
            <w:gridSpan w:val="2"/>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 xml:space="preserve">Сведения об аварийном жилищном фонде, </w:t>
            </w:r>
            <w:r>
              <w:rPr>
                <w:rFonts w:ascii="Times New Roman" w:hAnsi="Times New Roman" w:cs="Times New Roman"/>
              </w:rPr>
              <w:t>признанным таковым до 01 января 2017 года</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Планируемая дата окончания переселения</w:t>
            </w:r>
          </w:p>
        </w:tc>
      </w:tr>
      <w:tr w:rsidR="00017E36" w:rsidRPr="00E7685A">
        <w:tc>
          <w:tcPr>
            <w:tcW w:w="425" w:type="dxa"/>
            <w:vMerge/>
          </w:tcPr>
          <w:p w:rsidR="00017E36" w:rsidRPr="00E7685A" w:rsidRDefault="00017E36" w:rsidP="002E5318">
            <w:pPr>
              <w:suppressAutoHyphens/>
            </w:pPr>
          </w:p>
        </w:tc>
        <w:tc>
          <w:tcPr>
            <w:tcW w:w="4252" w:type="dxa"/>
            <w:vMerge/>
          </w:tcPr>
          <w:p w:rsidR="00017E36" w:rsidRPr="00E7685A" w:rsidRDefault="00017E36" w:rsidP="002E5318">
            <w:pPr>
              <w:suppressAutoHyphens/>
              <w:ind w:firstLine="57"/>
            </w:pPr>
          </w:p>
        </w:tc>
        <w:tc>
          <w:tcPr>
            <w:tcW w:w="993" w:type="dxa"/>
            <w:vMerge/>
          </w:tcPr>
          <w:p w:rsidR="00017E36" w:rsidRPr="00E7685A" w:rsidRDefault="00017E36" w:rsidP="002E5318">
            <w:pPr>
              <w:suppressAutoHyphens/>
              <w:ind w:firstLine="57"/>
            </w:pPr>
          </w:p>
        </w:tc>
        <w:tc>
          <w:tcPr>
            <w:tcW w:w="1134" w:type="dxa"/>
            <w:vMerge/>
          </w:tcPr>
          <w:p w:rsidR="00017E36" w:rsidRPr="00E7685A" w:rsidRDefault="00017E36" w:rsidP="002E5318">
            <w:pPr>
              <w:suppressAutoHyphens/>
              <w:ind w:firstLine="171"/>
            </w:pPr>
          </w:p>
        </w:tc>
        <w:tc>
          <w:tcPr>
            <w:tcW w:w="1134" w:type="dxa"/>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площадь, кв. м</w:t>
            </w:r>
          </w:p>
        </w:tc>
        <w:tc>
          <w:tcPr>
            <w:tcW w:w="992" w:type="dxa"/>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количество человек</w:t>
            </w:r>
          </w:p>
        </w:tc>
        <w:tc>
          <w:tcPr>
            <w:tcW w:w="1418" w:type="dxa"/>
          </w:tcPr>
          <w:p w:rsidR="00017E36" w:rsidRPr="00E7685A" w:rsidRDefault="00017E36" w:rsidP="002E5318">
            <w:pPr>
              <w:suppressAutoHyphens/>
            </w:pPr>
          </w:p>
        </w:tc>
      </w:tr>
      <w:tr w:rsidR="00017E36" w:rsidRPr="00E7685A">
        <w:tc>
          <w:tcPr>
            <w:tcW w:w="425" w:type="dxa"/>
            <w:vAlign w:val="center"/>
          </w:tcPr>
          <w:p w:rsidR="00017E36" w:rsidRPr="00E7685A" w:rsidRDefault="00017E36" w:rsidP="002E5318">
            <w:pPr>
              <w:pStyle w:val="ConsPlusNormal"/>
              <w:suppressAutoHyphens/>
              <w:ind w:left="-771"/>
              <w:jc w:val="center"/>
              <w:rPr>
                <w:rFonts w:ascii="Times New Roman" w:hAnsi="Times New Roman" w:cs="Times New Roman"/>
              </w:rPr>
            </w:pPr>
            <w:r w:rsidRPr="00E7685A">
              <w:rPr>
                <w:rFonts w:ascii="Times New Roman" w:hAnsi="Times New Roman" w:cs="Times New Roman"/>
              </w:rPr>
              <w:t>1</w:t>
            </w:r>
          </w:p>
        </w:tc>
        <w:tc>
          <w:tcPr>
            <w:tcW w:w="4252"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2</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4</w:t>
            </w:r>
          </w:p>
        </w:tc>
        <w:tc>
          <w:tcPr>
            <w:tcW w:w="1134" w:type="dxa"/>
            <w:vAlign w:val="center"/>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5</w:t>
            </w:r>
          </w:p>
        </w:tc>
        <w:tc>
          <w:tcPr>
            <w:tcW w:w="1134"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6</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8</w:t>
            </w:r>
          </w:p>
        </w:tc>
      </w:tr>
      <w:tr w:rsidR="00017E36" w:rsidRPr="00E7685A">
        <w:tc>
          <w:tcPr>
            <w:tcW w:w="4677" w:type="dxa"/>
            <w:gridSpan w:val="2"/>
            <w:vAlign w:val="center"/>
          </w:tcPr>
          <w:p w:rsidR="00017E36" w:rsidRPr="00E7685A" w:rsidRDefault="00017E36" w:rsidP="002E5318">
            <w:pPr>
              <w:pStyle w:val="ConsPlusNormal"/>
              <w:suppressAutoHyphens/>
              <w:ind w:firstLine="0"/>
              <w:outlineLvl w:val="2"/>
              <w:rPr>
                <w:rFonts w:ascii="Times New Roman" w:hAnsi="Times New Roman" w:cs="Times New Roman"/>
              </w:rPr>
            </w:pPr>
            <w:r>
              <w:rPr>
                <w:rFonts w:ascii="Times New Roman" w:hAnsi="Times New Roman" w:cs="Times New Roman"/>
              </w:rPr>
              <w:t>Всего</w:t>
            </w:r>
          </w:p>
        </w:tc>
        <w:tc>
          <w:tcPr>
            <w:tcW w:w="993" w:type="dxa"/>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X</w:t>
            </w:r>
          </w:p>
        </w:tc>
        <w:tc>
          <w:tcPr>
            <w:tcW w:w="1134" w:type="dxa"/>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X</w:t>
            </w:r>
          </w:p>
        </w:tc>
        <w:tc>
          <w:tcPr>
            <w:tcW w:w="1134"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Pr>
                <w:rFonts w:ascii="Times New Roman" w:hAnsi="Times New Roman" w:cs="Times New Roman"/>
              </w:rPr>
              <w:t>5560,46</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Pr>
                <w:rFonts w:ascii="Times New Roman" w:hAnsi="Times New Roman" w:cs="Times New Roman"/>
              </w:rPr>
              <w:t>491</w:t>
            </w:r>
          </w:p>
        </w:tc>
        <w:tc>
          <w:tcPr>
            <w:tcW w:w="1418" w:type="dxa"/>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X</w:t>
            </w:r>
          </w:p>
        </w:tc>
      </w:tr>
      <w:tr w:rsidR="00017E36" w:rsidRPr="00E7685A">
        <w:trPr>
          <w:trHeight w:val="443"/>
        </w:trPr>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81.</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Бурцева, д. 4</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22.01.2014</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265,02</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16</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rPr>
          <w:trHeight w:val="339"/>
        </w:trPr>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82.</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Бурцева, д. 6</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21.11.2012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Pr>
                <w:rFonts w:ascii="Times New Roman" w:hAnsi="Times New Roman" w:cs="Times New Roman"/>
              </w:rPr>
              <w:t>267,74</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25</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2022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83.</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Бурцева, д. 12</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24.07.2013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269,99</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20</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rPr>
          <w:trHeight w:val="415"/>
        </w:trPr>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84.</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19</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1934</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02.08.2012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427,6</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32</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2021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95.</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21</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1934</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09.07.2012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199,33</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19</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2022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96.</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29</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1935</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23.01.2013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405,37</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45</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97.</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31</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12.01.2015</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106,94</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98.</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45</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01.04.2014</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269,13</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47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99.</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Вокзальная, д. 40</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1930</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15.03.2014</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416,04</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30</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2022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910.</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Гагарина, д. 58</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11.02.2015</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338,77</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23</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c>
          <w:tcPr>
            <w:tcW w:w="425" w:type="dxa"/>
            <w:vAlign w:val="center"/>
          </w:tcPr>
          <w:p w:rsidR="00017E36" w:rsidRPr="00E7685A" w:rsidRDefault="00017E36" w:rsidP="002E5318">
            <w:pPr>
              <w:pStyle w:val="ConsPlusNormal"/>
              <w:suppressAutoHyphens/>
              <w:ind w:right="-128" w:firstLine="0"/>
              <w:rPr>
                <w:rFonts w:ascii="Times New Roman" w:hAnsi="Times New Roman" w:cs="Times New Roman"/>
              </w:rPr>
            </w:pPr>
            <w:r w:rsidRPr="00E7685A">
              <w:rPr>
                <w:rFonts w:ascii="Times New Roman" w:hAnsi="Times New Roman" w:cs="Times New Roman"/>
              </w:rPr>
              <w:t xml:space="preserve"> 11.</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Комсомольская, д. 91</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29.03.2013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76,51</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6</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912.</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Матросова, д. 4</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1956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30.01.2013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76,71</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11</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2024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113.</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Парковая, д. 8</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1939</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07.12.2012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217,04</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14</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2022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114.</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Парковая, д. 9</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1938</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02.11.2012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278,9</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21</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2022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115.</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Победы, д. 1</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1958</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10.04.2013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372,58</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37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116.</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Победы, д. 3</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1981</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09.04.2013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552,3</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40</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117.</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Прониной, д. 15</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1960</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18.10.2013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Pr>
                <w:rFonts w:ascii="Times New Roman" w:hAnsi="Times New Roman" w:cs="Times New Roman"/>
              </w:rPr>
              <w:t>559,01</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Pr>
                <w:rFonts w:ascii="Times New Roman" w:hAnsi="Times New Roman" w:cs="Times New Roman"/>
              </w:rPr>
              <w:t>60</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2021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118.</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Самарская, д. 16</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04.12.2012</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73,2</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8</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119.</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Тухачевского, д. 146</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06.02.2013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143,95</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6</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2023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120.</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пос. Лесхоза, д. 2а</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1971</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23.01.2013</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244,33</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24</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2021 г.</w:t>
            </w:r>
          </w:p>
        </w:tc>
      </w:tr>
      <w:tr w:rsidR="00017E36" w:rsidRPr="00E7685A">
        <w:trPr>
          <w:trHeight w:val="904"/>
        </w:trPr>
        <w:tc>
          <w:tcPr>
            <w:tcW w:w="10348" w:type="dxa"/>
            <w:gridSpan w:val="7"/>
            <w:tcBorders>
              <w:left w:val="nil"/>
              <w:right w:val="nil"/>
            </w:tcBorders>
            <w:vAlign w:val="center"/>
          </w:tcPr>
          <w:p w:rsidR="00017E36" w:rsidRDefault="00017E36" w:rsidP="002E5318">
            <w:pPr>
              <w:pStyle w:val="ConsPlusNormal"/>
              <w:suppressAutoHyphens/>
              <w:jc w:val="center"/>
              <w:rPr>
                <w:rFonts w:ascii="Times New Roman" w:hAnsi="Times New Roman" w:cs="Times New Roman"/>
              </w:rPr>
            </w:pPr>
          </w:p>
          <w:p w:rsidR="00017E36" w:rsidRPr="00E7685A" w:rsidRDefault="00017E36" w:rsidP="002E5318">
            <w:pPr>
              <w:pStyle w:val="ConsPlusTitle"/>
              <w:suppressAutoHyphens/>
              <w:jc w:val="center"/>
              <w:rPr>
                <w:rFonts w:ascii="Times New Roman" w:hAnsi="Times New Roman" w:cs="Times New Roman"/>
              </w:rPr>
            </w:pPr>
            <w:r>
              <w:rPr>
                <w:rFonts w:ascii="Times New Roman" w:hAnsi="Times New Roman" w:cs="Times New Roman"/>
              </w:rPr>
              <w:t xml:space="preserve">АДРЕСНЫЙ </w:t>
            </w:r>
            <w:r w:rsidRPr="00E7685A">
              <w:rPr>
                <w:rFonts w:ascii="Times New Roman" w:hAnsi="Times New Roman" w:cs="Times New Roman"/>
              </w:rPr>
              <w:t>ПЕРЕЧЕНЬ</w:t>
            </w:r>
          </w:p>
          <w:p w:rsidR="00017E36" w:rsidRPr="00E7685A" w:rsidRDefault="00017E36" w:rsidP="002E5318">
            <w:pPr>
              <w:pStyle w:val="ConsPlusTitle"/>
              <w:suppressAutoHyphens/>
              <w:jc w:val="center"/>
              <w:rPr>
                <w:rFonts w:ascii="Times New Roman" w:hAnsi="Times New Roman" w:cs="Times New Roman"/>
              </w:rPr>
            </w:pPr>
            <w:r w:rsidRPr="00E7685A">
              <w:rPr>
                <w:rFonts w:ascii="Times New Roman" w:hAnsi="Times New Roman" w:cs="Times New Roman"/>
              </w:rPr>
              <w:t>МНОГОКВАРТИРНЫХ ДОМОВ, ПРИЗНАННЫХ В УСТАНОВЛЕННОМ ПОРЯДКЕ</w:t>
            </w:r>
          </w:p>
          <w:p w:rsidR="00017E36" w:rsidRDefault="00017E36" w:rsidP="002E5318">
            <w:pPr>
              <w:pStyle w:val="ConsPlusTitle"/>
              <w:suppressAutoHyphens/>
              <w:jc w:val="center"/>
              <w:rPr>
                <w:rFonts w:ascii="Times New Roman" w:hAnsi="Times New Roman" w:cs="Times New Roman"/>
              </w:rPr>
            </w:pPr>
            <w:r w:rsidRPr="00E7685A">
              <w:rPr>
                <w:rFonts w:ascii="Times New Roman" w:hAnsi="Times New Roman" w:cs="Times New Roman"/>
              </w:rPr>
              <w:t xml:space="preserve">АВАРИЙНЫМИ И ПОДЛЕЖАЩИМИ СНОСУ </w:t>
            </w:r>
          </w:p>
          <w:p w:rsidR="00017E36" w:rsidRPr="00E7685A" w:rsidRDefault="00017E36" w:rsidP="002E5318">
            <w:pPr>
              <w:pStyle w:val="ConsPlusTitle"/>
              <w:suppressAutoHyphens/>
              <w:jc w:val="center"/>
              <w:rPr>
                <w:rFonts w:ascii="Times New Roman" w:hAnsi="Times New Roman" w:cs="Times New Roman"/>
              </w:rPr>
            </w:pPr>
            <w:r w:rsidRPr="00E7685A">
              <w:rPr>
                <w:rFonts w:ascii="Times New Roman" w:hAnsi="Times New Roman" w:cs="Times New Roman"/>
                <w:b w:val="0"/>
                <w:bCs w:val="0"/>
                <w:sz w:val="20"/>
                <w:szCs w:val="20"/>
              </w:rPr>
              <w:t>(согласно Постановлению Правительства Ульяновской области  от 21.11.2017 № 573-П)</w:t>
            </w:r>
          </w:p>
        </w:tc>
      </w:tr>
      <w:tr w:rsidR="00017E36" w:rsidRPr="00E7685A">
        <w:tc>
          <w:tcPr>
            <w:tcW w:w="425" w:type="dxa"/>
            <w:vMerge w:val="restart"/>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N</w:t>
            </w:r>
            <w:r>
              <w:rPr>
                <w:rFonts w:ascii="Times New Roman" w:hAnsi="Times New Roman" w:cs="Times New Roman"/>
              </w:rPr>
              <w:t>№</w:t>
            </w:r>
            <w:r w:rsidRPr="00E7685A">
              <w:rPr>
                <w:rFonts w:ascii="Times New Roman" w:hAnsi="Times New Roman" w:cs="Times New Roman"/>
              </w:rPr>
              <w:t xml:space="preserve"> п/п</w:t>
            </w:r>
          </w:p>
        </w:tc>
        <w:tc>
          <w:tcPr>
            <w:tcW w:w="4252" w:type="dxa"/>
            <w:vMerge w:val="restart"/>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Адрес многоквартирного дома</w:t>
            </w:r>
          </w:p>
        </w:tc>
        <w:tc>
          <w:tcPr>
            <w:tcW w:w="993" w:type="dxa"/>
            <w:vMerge w:val="restart"/>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Год ввода дома в эксплуатацию</w:t>
            </w:r>
          </w:p>
        </w:tc>
        <w:tc>
          <w:tcPr>
            <w:tcW w:w="1134" w:type="dxa"/>
            <w:vMerge w:val="restart"/>
            <w:vAlign w:val="center"/>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Дата признания многоквартирного дома аварийным</w:t>
            </w:r>
          </w:p>
        </w:tc>
        <w:tc>
          <w:tcPr>
            <w:tcW w:w="2126" w:type="dxa"/>
            <w:gridSpan w:val="2"/>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 xml:space="preserve">Сведения об аварийном жилищном фонде, </w:t>
            </w:r>
            <w:r>
              <w:rPr>
                <w:rFonts w:ascii="Times New Roman" w:hAnsi="Times New Roman" w:cs="Times New Roman"/>
              </w:rPr>
              <w:t>признанным таковым после 01 января 2017 года</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Планируемая дата окончания переселения</w:t>
            </w:r>
          </w:p>
        </w:tc>
      </w:tr>
      <w:tr w:rsidR="00017E36" w:rsidRPr="00E7685A">
        <w:tc>
          <w:tcPr>
            <w:tcW w:w="425" w:type="dxa"/>
            <w:vMerge/>
          </w:tcPr>
          <w:p w:rsidR="00017E36" w:rsidRPr="00E7685A" w:rsidRDefault="00017E36" w:rsidP="002E5318">
            <w:pPr>
              <w:suppressAutoHyphens/>
            </w:pPr>
          </w:p>
        </w:tc>
        <w:tc>
          <w:tcPr>
            <w:tcW w:w="4252" w:type="dxa"/>
            <w:vMerge/>
          </w:tcPr>
          <w:p w:rsidR="00017E36" w:rsidRPr="00E7685A" w:rsidRDefault="00017E36" w:rsidP="002E5318">
            <w:pPr>
              <w:suppressAutoHyphens/>
              <w:ind w:firstLine="57"/>
            </w:pPr>
          </w:p>
        </w:tc>
        <w:tc>
          <w:tcPr>
            <w:tcW w:w="993" w:type="dxa"/>
            <w:vMerge/>
          </w:tcPr>
          <w:p w:rsidR="00017E36" w:rsidRPr="00E7685A" w:rsidRDefault="00017E36" w:rsidP="002E5318">
            <w:pPr>
              <w:suppressAutoHyphens/>
              <w:ind w:firstLine="57"/>
            </w:pPr>
          </w:p>
        </w:tc>
        <w:tc>
          <w:tcPr>
            <w:tcW w:w="1134" w:type="dxa"/>
            <w:vMerge/>
          </w:tcPr>
          <w:p w:rsidR="00017E36" w:rsidRPr="00E7685A" w:rsidRDefault="00017E36" w:rsidP="002E5318">
            <w:pPr>
              <w:suppressAutoHyphens/>
              <w:ind w:firstLine="171"/>
            </w:pPr>
          </w:p>
        </w:tc>
        <w:tc>
          <w:tcPr>
            <w:tcW w:w="1134" w:type="dxa"/>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площадь, кв. м</w:t>
            </w:r>
          </w:p>
        </w:tc>
        <w:tc>
          <w:tcPr>
            <w:tcW w:w="992" w:type="dxa"/>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количество человек</w:t>
            </w:r>
          </w:p>
        </w:tc>
        <w:tc>
          <w:tcPr>
            <w:tcW w:w="1418" w:type="dxa"/>
          </w:tcPr>
          <w:p w:rsidR="00017E36" w:rsidRPr="00E7685A" w:rsidRDefault="00017E36" w:rsidP="002E5318">
            <w:pPr>
              <w:suppressAutoHyphens/>
            </w:pPr>
          </w:p>
        </w:tc>
      </w:tr>
      <w:tr w:rsidR="00017E36" w:rsidRPr="00E7685A">
        <w:tc>
          <w:tcPr>
            <w:tcW w:w="425" w:type="dxa"/>
            <w:vAlign w:val="center"/>
          </w:tcPr>
          <w:p w:rsidR="00017E36" w:rsidRPr="00E7685A" w:rsidRDefault="00017E36" w:rsidP="002E5318">
            <w:pPr>
              <w:pStyle w:val="ConsPlusNormal"/>
              <w:suppressAutoHyphens/>
              <w:ind w:left="-771"/>
              <w:jc w:val="center"/>
              <w:rPr>
                <w:rFonts w:ascii="Times New Roman" w:hAnsi="Times New Roman" w:cs="Times New Roman"/>
              </w:rPr>
            </w:pPr>
            <w:r w:rsidRPr="00E7685A">
              <w:rPr>
                <w:rFonts w:ascii="Times New Roman" w:hAnsi="Times New Roman" w:cs="Times New Roman"/>
              </w:rPr>
              <w:t>1</w:t>
            </w:r>
          </w:p>
        </w:tc>
        <w:tc>
          <w:tcPr>
            <w:tcW w:w="4252"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2</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4</w:t>
            </w:r>
          </w:p>
        </w:tc>
        <w:tc>
          <w:tcPr>
            <w:tcW w:w="1134" w:type="dxa"/>
            <w:vAlign w:val="center"/>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5</w:t>
            </w:r>
          </w:p>
        </w:tc>
        <w:tc>
          <w:tcPr>
            <w:tcW w:w="1134"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6</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8</w:t>
            </w:r>
          </w:p>
        </w:tc>
      </w:tr>
      <w:tr w:rsidR="00017E36" w:rsidRPr="00E7685A">
        <w:tc>
          <w:tcPr>
            <w:tcW w:w="4677" w:type="dxa"/>
            <w:gridSpan w:val="2"/>
            <w:vAlign w:val="center"/>
          </w:tcPr>
          <w:p w:rsidR="00017E36" w:rsidRPr="00E7685A" w:rsidRDefault="00017E36" w:rsidP="002E5318">
            <w:pPr>
              <w:pStyle w:val="ConsPlusNormal"/>
              <w:suppressAutoHyphens/>
              <w:ind w:firstLine="0"/>
              <w:outlineLvl w:val="2"/>
              <w:rPr>
                <w:rFonts w:ascii="Times New Roman" w:hAnsi="Times New Roman" w:cs="Times New Roman"/>
              </w:rPr>
            </w:pPr>
            <w:r>
              <w:rPr>
                <w:rFonts w:ascii="Times New Roman" w:hAnsi="Times New Roman" w:cs="Times New Roman"/>
              </w:rPr>
              <w:t>Всего</w:t>
            </w:r>
          </w:p>
        </w:tc>
        <w:tc>
          <w:tcPr>
            <w:tcW w:w="993" w:type="dxa"/>
          </w:tcPr>
          <w:p w:rsidR="00017E36" w:rsidRPr="00E7685A" w:rsidRDefault="00017E36" w:rsidP="002E5318">
            <w:pPr>
              <w:pStyle w:val="ConsPlusNormal"/>
              <w:suppressAutoHyphens/>
              <w:ind w:firstLine="57"/>
              <w:jc w:val="center"/>
              <w:rPr>
                <w:rFonts w:ascii="Times New Roman" w:hAnsi="Times New Roman" w:cs="Times New Roman"/>
              </w:rPr>
            </w:pPr>
            <w:r w:rsidRPr="00E7685A">
              <w:rPr>
                <w:rFonts w:ascii="Times New Roman" w:hAnsi="Times New Roman" w:cs="Times New Roman"/>
              </w:rPr>
              <w:t>X</w:t>
            </w:r>
          </w:p>
        </w:tc>
        <w:tc>
          <w:tcPr>
            <w:tcW w:w="1134" w:type="dxa"/>
          </w:tcPr>
          <w:p w:rsidR="00017E36" w:rsidRPr="00E7685A" w:rsidRDefault="00017E36" w:rsidP="002E5318">
            <w:pPr>
              <w:pStyle w:val="ConsPlusNormal"/>
              <w:suppressAutoHyphens/>
              <w:ind w:firstLine="171"/>
              <w:jc w:val="center"/>
              <w:rPr>
                <w:rFonts w:ascii="Times New Roman" w:hAnsi="Times New Roman" w:cs="Times New Roman"/>
              </w:rPr>
            </w:pPr>
            <w:r w:rsidRPr="00E7685A">
              <w:rPr>
                <w:rFonts w:ascii="Times New Roman" w:hAnsi="Times New Roman" w:cs="Times New Roman"/>
              </w:rPr>
              <w:t>X</w:t>
            </w:r>
          </w:p>
        </w:tc>
        <w:tc>
          <w:tcPr>
            <w:tcW w:w="1134"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Pr>
                <w:rFonts w:ascii="Times New Roman" w:hAnsi="Times New Roman" w:cs="Times New Roman"/>
              </w:rPr>
              <w:t>2234,95</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Pr>
                <w:rFonts w:ascii="Times New Roman" w:hAnsi="Times New Roman" w:cs="Times New Roman"/>
              </w:rPr>
              <w:t>153</w:t>
            </w:r>
          </w:p>
        </w:tc>
        <w:tc>
          <w:tcPr>
            <w:tcW w:w="1418" w:type="dxa"/>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X</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81.</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Пушкина, д. 77</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150,79</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82.</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Серебрякова, д.</w:t>
            </w:r>
            <w:r>
              <w:rPr>
                <w:rFonts w:ascii="Times New Roman" w:hAnsi="Times New Roman" w:cs="Times New Roman"/>
              </w:rPr>
              <w:t xml:space="preserve"> </w:t>
            </w:r>
            <w:r w:rsidRPr="00E7685A">
              <w:rPr>
                <w:rFonts w:ascii="Times New Roman" w:hAnsi="Times New Roman" w:cs="Times New Roman"/>
              </w:rPr>
              <w:t>67</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1965</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68,38</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12</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 xml:space="preserve">6 </w:t>
            </w:r>
            <w:r w:rsidRPr="00E7685A">
              <w:rPr>
                <w:rFonts w:ascii="Times New Roman" w:hAnsi="Times New Roman" w:cs="Times New Roman"/>
              </w:rPr>
              <w:t>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83.</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3 Интернационала, д. 68</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63,97</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84.</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23</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1934</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243,07</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22</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95.</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37</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1947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444,07</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96.</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Власть Труда, д. 43</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1951</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224,64</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11</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97.</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Бурцева, д. 2</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1936</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260,56</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98.</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Комсомольская, д. 40</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181,03</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10</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99.</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Куйбышева, д. 155</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103,69</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12</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6</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910.</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Хмельницкого, д. 74</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125,90</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7</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8</w:t>
            </w:r>
            <w:r w:rsidRPr="00E7685A">
              <w:rPr>
                <w:rFonts w:ascii="Times New Roman" w:hAnsi="Times New Roman" w:cs="Times New Roman"/>
              </w:rPr>
              <w:t xml:space="preserve"> г.</w:t>
            </w:r>
          </w:p>
        </w:tc>
      </w:tr>
      <w:tr w:rsidR="00017E36" w:rsidRPr="00E7685A">
        <w:tc>
          <w:tcPr>
            <w:tcW w:w="425" w:type="dxa"/>
            <w:vAlign w:val="center"/>
          </w:tcPr>
          <w:p w:rsidR="00017E36" w:rsidRPr="00E7685A" w:rsidRDefault="00017E36" w:rsidP="002E5318">
            <w:pPr>
              <w:pStyle w:val="ConsPlusNormal"/>
              <w:suppressAutoHyphens/>
              <w:ind w:right="-128" w:firstLine="0"/>
              <w:rPr>
                <w:rFonts w:ascii="Times New Roman" w:hAnsi="Times New Roman" w:cs="Times New Roman"/>
              </w:rPr>
            </w:pPr>
            <w:r w:rsidRPr="00E7685A">
              <w:rPr>
                <w:rFonts w:ascii="Times New Roman" w:hAnsi="Times New Roman" w:cs="Times New Roman"/>
              </w:rPr>
              <w:t xml:space="preserve"> 11.</w:t>
            </w:r>
          </w:p>
        </w:tc>
        <w:tc>
          <w:tcPr>
            <w:tcW w:w="4252" w:type="dxa"/>
            <w:vAlign w:val="center"/>
          </w:tcPr>
          <w:p w:rsidR="00017E36" w:rsidRPr="00E7685A" w:rsidRDefault="00017E36" w:rsidP="002E5318">
            <w:pPr>
              <w:pStyle w:val="ConsPlusNormal"/>
              <w:suppressAutoHyphens/>
              <w:ind w:firstLine="57"/>
              <w:rPr>
                <w:rFonts w:ascii="Times New Roman" w:hAnsi="Times New Roman" w:cs="Times New Roman"/>
              </w:rPr>
            </w:pPr>
            <w:r w:rsidRPr="00E7685A">
              <w:rPr>
                <w:rFonts w:ascii="Times New Roman" w:hAnsi="Times New Roman" w:cs="Times New Roman"/>
              </w:rPr>
              <w:t>г. Димитровград, ул. Комсомольская, д. 123</w:t>
            </w:r>
          </w:p>
        </w:tc>
        <w:tc>
          <w:tcPr>
            <w:tcW w:w="993" w:type="dxa"/>
            <w:vAlign w:val="center"/>
          </w:tcPr>
          <w:p w:rsidR="00017E36" w:rsidRPr="00E7685A" w:rsidRDefault="00017E36" w:rsidP="002E5318">
            <w:pPr>
              <w:pStyle w:val="ConsPlusNormal"/>
              <w:suppressAutoHyphens/>
              <w:ind w:firstLine="57"/>
              <w:jc w:val="center"/>
              <w:rPr>
                <w:rFonts w:ascii="Times New Roman" w:hAnsi="Times New Roman" w:cs="Times New Roman"/>
                <w:highlight w:val="yellow"/>
              </w:rPr>
            </w:pPr>
            <w:r w:rsidRPr="00E7685A">
              <w:rPr>
                <w:rFonts w:ascii="Times New Roman" w:hAnsi="Times New Roman" w:cs="Times New Roman"/>
              </w:rPr>
              <w:t>1917</w:t>
            </w:r>
          </w:p>
        </w:tc>
        <w:tc>
          <w:tcPr>
            <w:tcW w:w="1134"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29.06.2018</w:t>
            </w:r>
          </w:p>
        </w:tc>
        <w:tc>
          <w:tcPr>
            <w:tcW w:w="1134" w:type="dxa"/>
            <w:vAlign w:val="center"/>
          </w:tcPr>
          <w:p w:rsidR="00017E36" w:rsidRPr="00E7685A" w:rsidRDefault="00017E36" w:rsidP="002E5318">
            <w:pPr>
              <w:pStyle w:val="ConsPlusNormal"/>
              <w:suppressAutoHyphens/>
              <w:ind w:right="-67" w:firstLine="143"/>
              <w:jc w:val="center"/>
              <w:rPr>
                <w:rFonts w:ascii="Times New Roman" w:hAnsi="Times New Roman" w:cs="Times New Roman"/>
              </w:rPr>
            </w:pPr>
            <w:r w:rsidRPr="00E7685A">
              <w:rPr>
                <w:rFonts w:ascii="Times New Roman" w:hAnsi="Times New Roman" w:cs="Times New Roman"/>
              </w:rPr>
              <w:t>368,85</w:t>
            </w:r>
          </w:p>
        </w:tc>
        <w:tc>
          <w:tcPr>
            <w:tcW w:w="992" w:type="dxa"/>
            <w:vAlign w:val="center"/>
          </w:tcPr>
          <w:p w:rsidR="00017E36" w:rsidRPr="00E7685A" w:rsidRDefault="00017E36" w:rsidP="002E5318">
            <w:pPr>
              <w:pStyle w:val="ConsPlusNormal"/>
              <w:suppressAutoHyphens/>
              <w:ind w:firstLine="143"/>
              <w:jc w:val="center"/>
              <w:rPr>
                <w:rFonts w:ascii="Times New Roman" w:hAnsi="Times New Roman" w:cs="Times New Roman"/>
              </w:rPr>
            </w:pPr>
            <w:r w:rsidRPr="00E7685A">
              <w:rPr>
                <w:rFonts w:ascii="Times New Roman" w:hAnsi="Times New Roman" w:cs="Times New Roman"/>
              </w:rPr>
              <w:t>26</w:t>
            </w:r>
          </w:p>
        </w:tc>
        <w:tc>
          <w:tcPr>
            <w:tcW w:w="1418" w:type="dxa"/>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IV кв. 202</w:t>
            </w:r>
            <w:r>
              <w:rPr>
                <w:rFonts w:ascii="Times New Roman" w:hAnsi="Times New Roman" w:cs="Times New Roman"/>
              </w:rPr>
              <w:t>8</w:t>
            </w:r>
            <w:r w:rsidRPr="00E7685A">
              <w:rPr>
                <w:rFonts w:ascii="Times New Roman" w:hAnsi="Times New Roman" w:cs="Times New Roman"/>
              </w:rPr>
              <w:t xml:space="preserve"> г.</w:t>
            </w:r>
          </w:p>
        </w:tc>
      </w:tr>
    </w:tbl>
    <w:p w:rsidR="00017E36" w:rsidRPr="00E7685A" w:rsidRDefault="00017E36" w:rsidP="00683FE5">
      <w:pPr>
        <w:pStyle w:val="ConsPlusNormal"/>
        <w:suppressAutoHyphens/>
        <w:spacing w:before="220"/>
        <w:ind w:firstLine="540"/>
        <w:jc w:val="both"/>
        <w:rPr>
          <w:rFonts w:ascii="Times New Roman" w:hAnsi="Times New Roman" w:cs="Times New Roman"/>
          <w:sz w:val="28"/>
          <w:szCs w:val="28"/>
        </w:rPr>
      </w:pPr>
    </w:p>
    <w:p w:rsidR="00017E36" w:rsidRPr="00E7685A" w:rsidRDefault="00017E36" w:rsidP="00683FE5">
      <w:pPr>
        <w:suppressAutoHyphens/>
        <w:ind w:left="11040"/>
      </w:pPr>
      <w:r w:rsidRPr="00E7685A">
        <w:t xml:space="preserve"> </w:t>
      </w:r>
      <w:r w:rsidRPr="00E7685A">
        <w:tab/>
      </w:r>
    </w:p>
    <w:p w:rsidR="00017E36" w:rsidRPr="00E7685A" w:rsidRDefault="00017E36" w:rsidP="00683FE5">
      <w:pPr>
        <w:pStyle w:val="ConsPlusNormal"/>
        <w:suppressAutoHyphens/>
        <w:jc w:val="right"/>
        <w:outlineLvl w:val="1"/>
        <w:rPr>
          <w:rFonts w:ascii="Times New Roman" w:hAnsi="Times New Roman" w:cs="Times New Roman"/>
        </w:rPr>
        <w:sectPr w:rsidR="00017E36" w:rsidRPr="00E7685A" w:rsidSect="006C58BC">
          <w:pgSz w:w="11906" w:h="16838"/>
          <w:pgMar w:top="1134" w:right="567" w:bottom="1134" w:left="425" w:header="709" w:footer="709" w:gutter="0"/>
          <w:cols w:space="708"/>
          <w:titlePg/>
          <w:docGrid w:linePitch="360"/>
        </w:sectPr>
      </w:pPr>
    </w:p>
    <w:p w:rsidR="00017E36" w:rsidRPr="00181B29" w:rsidRDefault="00017E36" w:rsidP="00003B3B">
      <w:pPr>
        <w:shd w:val="clear" w:color="auto" w:fill="FFFFFF"/>
        <w:tabs>
          <w:tab w:val="left" w:pos="10490"/>
        </w:tabs>
        <w:ind w:left="8080" w:right="-82"/>
        <w:rPr>
          <w:sz w:val="20"/>
          <w:szCs w:val="20"/>
        </w:rPr>
      </w:pPr>
    </w:p>
    <w:p w:rsidR="00017E36" w:rsidRPr="00242279" w:rsidRDefault="00017E36" w:rsidP="009917B5">
      <w:pPr>
        <w:shd w:val="clear" w:color="auto" w:fill="FFFFFF"/>
        <w:tabs>
          <w:tab w:val="left" w:pos="10490"/>
        </w:tabs>
        <w:spacing w:line="360" w:lineRule="auto"/>
        <w:ind w:left="8080" w:right="-79"/>
        <w:rPr>
          <w:color w:val="000000"/>
          <w:sz w:val="20"/>
          <w:szCs w:val="20"/>
        </w:rPr>
      </w:pPr>
      <w:r w:rsidRPr="00242279">
        <w:rPr>
          <w:color w:val="000000"/>
          <w:sz w:val="20"/>
          <w:szCs w:val="20"/>
        </w:rPr>
        <w:t>ПРИЛОЖЕНИЕ</w:t>
      </w:r>
      <w:r>
        <w:rPr>
          <w:color w:val="000000"/>
          <w:sz w:val="20"/>
          <w:szCs w:val="20"/>
        </w:rPr>
        <w:t xml:space="preserve"> №</w:t>
      </w:r>
      <w:r w:rsidRPr="00242279">
        <w:rPr>
          <w:color w:val="000000"/>
          <w:sz w:val="20"/>
          <w:szCs w:val="20"/>
        </w:rPr>
        <w:t>2</w:t>
      </w:r>
    </w:p>
    <w:p w:rsidR="00017E36" w:rsidRPr="00181B29" w:rsidRDefault="00017E36" w:rsidP="009917B5">
      <w:pPr>
        <w:shd w:val="clear" w:color="auto" w:fill="FFFFFF"/>
        <w:tabs>
          <w:tab w:val="left" w:pos="10490"/>
        </w:tabs>
        <w:ind w:left="8080" w:right="-82"/>
        <w:rPr>
          <w:sz w:val="20"/>
          <w:szCs w:val="20"/>
        </w:rPr>
      </w:pPr>
      <w:r w:rsidRPr="00181B29">
        <w:rPr>
          <w:sz w:val="20"/>
          <w:szCs w:val="20"/>
        </w:rPr>
        <w:t>к постановлению</w:t>
      </w:r>
    </w:p>
    <w:p w:rsidR="00017E36" w:rsidRPr="00181B29" w:rsidRDefault="00017E36" w:rsidP="009917B5">
      <w:pPr>
        <w:shd w:val="clear" w:color="auto" w:fill="FFFFFF"/>
        <w:tabs>
          <w:tab w:val="left" w:pos="10490"/>
        </w:tabs>
        <w:ind w:left="8080" w:right="-82"/>
        <w:rPr>
          <w:sz w:val="20"/>
          <w:szCs w:val="20"/>
        </w:rPr>
      </w:pPr>
      <w:r w:rsidRPr="00181B29">
        <w:rPr>
          <w:sz w:val="20"/>
          <w:szCs w:val="20"/>
        </w:rPr>
        <w:t>Администрации  города</w:t>
      </w:r>
    </w:p>
    <w:p w:rsidR="00017E36" w:rsidRPr="00181B29" w:rsidRDefault="00017E36" w:rsidP="009917B5">
      <w:pPr>
        <w:shd w:val="clear" w:color="auto" w:fill="FFFFFF"/>
        <w:tabs>
          <w:tab w:val="left" w:pos="10490"/>
        </w:tabs>
        <w:ind w:left="8080" w:right="-82"/>
        <w:rPr>
          <w:sz w:val="20"/>
          <w:szCs w:val="20"/>
        </w:rPr>
      </w:pPr>
      <w:r w:rsidRPr="00181B29">
        <w:rPr>
          <w:sz w:val="20"/>
          <w:szCs w:val="20"/>
        </w:rPr>
        <w:t xml:space="preserve">от ________ № _______ </w:t>
      </w:r>
    </w:p>
    <w:p w:rsidR="00017E36" w:rsidRPr="00181B29" w:rsidRDefault="00017E36" w:rsidP="009917B5">
      <w:pPr>
        <w:shd w:val="clear" w:color="auto" w:fill="FFFFFF"/>
        <w:tabs>
          <w:tab w:val="left" w:pos="10490"/>
        </w:tabs>
        <w:ind w:left="8080" w:right="-82"/>
        <w:rPr>
          <w:sz w:val="20"/>
          <w:szCs w:val="20"/>
        </w:rPr>
      </w:pPr>
    </w:p>
    <w:p w:rsidR="00017E36" w:rsidRPr="00181B29" w:rsidRDefault="00017E36" w:rsidP="009917B5">
      <w:pPr>
        <w:shd w:val="clear" w:color="auto" w:fill="FFFFFF"/>
        <w:tabs>
          <w:tab w:val="left" w:pos="10490"/>
        </w:tabs>
        <w:spacing w:line="360" w:lineRule="auto"/>
        <w:ind w:left="8080" w:right="-79"/>
        <w:rPr>
          <w:sz w:val="20"/>
          <w:szCs w:val="20"/>
        </w:rPr>
      </w:pPr>
      <w:r w:rsidRPr="00181B29">
        <w:rPr>
          <w:sz w:val="20"/>
          <w:szCs w:val="20"/>
        </w:rPr>
        <w:t xml:space="preserve">ПРИЛОЖЕНИЕ </w:t>
      </w:r>
      <w:r>
        <w:rPr>
          <w:sz w:val="20"/>
          <w:szCs w:val="20"/>
        </w:rPr>
        <w:t>№</w:t>
      </w:r>
      <w:r w:rsidRPr="00181B29">
        <w:rPr>
          <w:sz w:val="20"/>
          <w:szCs w:val="20"/>
        </w:rPr>
        <w:t>2</w:t>
      </w:r>
    </w:p>
    <w:p w:rsidR="00017E36" w:rsidRPr="00003B3B" w:rsidRDefault="00017E36" w:rsidP="009917B5">
      <w:pPr>
        <w:widowControl w:val="0"/>
        <w:tabs>
          <w:tab w:val="left" w:pos="10490"/>
          <w:tab w:val="left" w:pos="10915"/>
        </w:tabs>
        <w:suppressAutoHyphens/>
        <w:autoSpaceDE w:val="0"/>
        <w:autoSpaceDN w:val="0"/>
        <w:adjustRightInd w:val="0"/>
        <w:ind w:left="8080"/>
        <w:jc w:val="both"/>
        <w:rPr>
          <w:sz w:val="20"/>
          <w:szCs w:val="20"/>
        </w:rPr>
      </w:pPr>
      <w:r w:rsidRPr="00181B29">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683FE5">
      <w:pPr>
        <w:pStyle w:val="ConsPlusNormal"/>
        <w:suppressAutoHyphens/>
        <w:jc w:val="both"/>
        <w:rPr>
          <w:rFonts w:ascii="Times New Roman" w:hAnsi="Times New Roman" w:cs="Times New Roman"/>
        </w:rPr>
      </w:pPr>
    </w:p>
    <w:p w:rsidR="00017E36" w:rsidRPr="00E7685A" w:rsidRDefault="00017E36" w:rsidP="00683FE5">
      <w:pPr>
        <w:pStyle w:val="ConsPlusTitle"/>
        <w:suppressAutoHyphens/>
        <w:jc w:val="center"/>
        <w:rPr>
          <w:rFonts w:ascii="Times New Roman" w:hAnsi="Times New Roman" w:cs="Times New Roman"/>
        </w:rPr>
      </w:pPr>
      <w:bookmarkStart w:id="1" w:name="P1447"/>
      <w:bookmarkEnd w:id="1"/>
      <w:r w:rsidRPr="00E7685A">
        <w:rPr>
          <w:rFonts w:ascii="Times New Roman" w:hAnsi="Times New Roman" w:cs="Times New Roman"/>
        </w:rPr>
        <w:t>ПЛАН</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РЕАЛИЗАЦИИ МЕРОПРИЯТИЙ ПО ПЕРЕСЕЛЕНИЮ ГРАЖДАН ИЗ АВАРИЙНОГО</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ЖИЛИЩНОГО ФОНДА, ПРИЗНАННОГО ТАКОВЫМ ДО 1 ЯНВАРЯ 2017 ГОДА,</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ПО СПОСОБАМ ПЕРЕСЕЛЕНИЯ</w:t>
      </w:r>
    </w:p>
    <w:p w:rsidR="00017E36" w:rsidRPr="00E7685A" w:rsidRDefault="00017E36" w:rsidP="00683FE5">
      <w:pPr>
        <w:pStyle w:val="ConsPlusTitle"/>
        <w:suppressAutoHyphens/>
        <w:jc w:val="center"/>
        <w:rPr>
          <w:rFonts w:ascii="Times New Roman" w:hAnsi="Times New Roman" w:cs="Times New Roman"/>
        </w:rPr>
      </w:pPr>
      <w:r w:rsidRPr="00E7685A">
        <w:rPr>
          <w:rFonts w:ascii="Times New Roman" w:hAnsi="Times New Roman" w:cs="Times New Roman"/>
        </w:rPr>
        <w:t xml:space="preserve"> </w:t>
      </w:r>
      <w:r w:rsidRPr="00E7685A">
        <w:rPr>
          <w:rFonts w:ascii="Times New Roman" w:hAnsi="Times New Roman" w:cs="Times New Roman"/>
          <w:b w:val="0"/>
          <w:bCs w:val="0"/>
        </w:rPr>
        <w:t>(</w:t>
      </w:r>
      <w:r w:rsidRPr="00E7685A">
        <w:rPr>
          <w:rFonts w:ascii="Times New Roman" w:hAnsi="Times New Roman" w:cs="Times New Roman"/>
          <w:b w:val="0"/>
          <w:bCs w:val="0"/>
          <w:sz w:val="20"/>
          <w:szCs w:val="20"/>
        </w:rPr>
        <w:t>согласно Постановлению Правительства Ульяновской области от 28.03.2019 №131-П)</w:t>
      </w:r>
    </w:p>
    <w:p w:rsidR="00017E36" w:rsidRPr="00E7685A" w:rsidRDefault="00017E36" w:rsidP="00683FE5">
      <w:pPr>
        <w:pStyle w:val="ConsPlusNormal"/>
        <w:suppressAutoHyphens/>
        <w:jc w:val="both"/>
        <w:rPr>
          <w:rFonts w:ascii="Times New Roman" w:hAnsi="Times New Roman" w:cs="Times New Roman"/>
        </w:rPr>
      </w:pPr>
    </w:p>
    <w:tbl>
      <w:tblPr>
        <w:tblW w:w="492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83"/>
        <w:gridCol w:w="1706"/>
        <w:gridCol w:w="844"/>
        <w:gridCol w:w="557"/>
        <w:gridCol w:w="841"/>
        <w:gridCol w:w="704"/>
        <w:gridCol w:w="740"/>
        <w:gridCol w:w="710"/>
        <w:gridCol w:w="710"/>
        <w:gridCol w:w="707"/>
        <w:gridCol w:w="1285"/>
        <w:gridCol w:w="567"/>
        <w:gridCol w:w="570"/>
        <w:gridCol w:w="694"/>
        <w:gridCol w:w="155"/>
        <w:gridCol w:w="1264"/>
        <w:gridCol w:w="567"/>
        <w:gridCol w:w="984"/>
        <w:gridCol w:w="18"/>
        <w:gridCol w:w="570"/>
        <w:gridCol w:w="554"/>
      </w:tblGrid>
      <w:tr w:rsidR="00017E36" w:rsidRPr="00E7685A">
        <w:tc>
          <w:tcPr>
            <w:tcW w:w="159" w:type="pct"/>
            <w:vMerge w:val="restart"/>
            <w:vAlign w:val="center"/>
          </w:tcPr>
          <w:p w:rsidR="00017E36"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N</w:t>
            </w:r>
          </w:p>
          <w:p w:rsidR="00017E36"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 xml:space="preserve"> </w:t>
            </w:r>
            <w:r>
              <w:rPr>
                <w:rFonts w:ascii="Times New Roman" w:hAnsi="Times New Roman" w:cs="Times New Roman"/>
              </w:rPr>
              <w:t>№</w:t>
            </w:r>
          </w:p>
          <w:p w:rsidR="00017E36" w:rsidRDefault="00017E36" w:rsidP="002E5318">
            <w:pPr>
              <w:pStyle w:val="ConsPlusNormal"/>
              <w:suppressAutoHyphens/>
              <w:jc w:val="center"/>
              <w:rPr>
                <w:rFonts w:ascii="Times New Roman" w:hAnsi="Times New Roman" w:cs="Times New Roman"/>
              </w:rPr>
            </w:pPr>
          </w:p>
          <w:p w:rsidR="00017E36" w:rsidRPr="00E7685A" w:rsidRDefault="00017E36" w:rsidP="002E5318">
            <w:pPr>
              <w:pStyle w:val="ConsPlusNormal"/>
              <w:suppressAutoHyphens/>
              <w:ind w:firstLine="0"/>
              <w:rPr>
                <w:rFonts w:ascii="Times New Roman" w:hAnsi="Times New Roman" w:cs="Times New Roman"/>
              </w:rPr>
            </w:pPr>
            <w:r w:rsidRPr="00E7685A">
              <w:rPr>
                <w:rFonts w:ascii="Times New Roman" w:hAnsi="Times New Roman" w:cs="Times New Roman"/>
              </w:rPr>
              <w:t>п/п</w:t>
            </w:r>
          </w:p>
        </w:tc>
        <w:tc>
          <w:tcPr>
            <w:tcW w:w="560" w:type="pct"/>
            <w:vMerge w:val="restart"/>
            <w:vAlign w:val="center"/>
          </w:tcPr>
          <w:p w:rsidR="00017E36" w:rsidRPr="00E7685A" w:rsidRDefault="00017E36" w:rsidP="002E5318">
            <w:pPr>
              <w:pStyle w:val="ConsPlusNormal"/>
              <w:suppressAutoHyphens/>
              <w:ind w:firstLine="67"/>
              <w:jc w:val="center"/>
              <w:rPr>
                <w:rFonts w:ascii="Times New Roman" w:hAnsi="Times New Roman" w:cs="Times New Roman"/>
              </w:rPr>
            </w:pPr>
            <w:r>
              <w:rPr>
                <w:rFonts w:ascii="Times New Roman" w:hAnsi="Times New Roman" w:cs="Times New Roman"/>
              </w:rPr>
              <w:t>Этапы реализации программы</w:t>
            </w:r>
          </w:p>
        </w:tc>
        <w:tc>
          <w:tcPr>
            <w:tcW w:w="277" w:type="pct"/>
            <w:vMerge w:val="restart"/>
            <w:textDirection w:val="btLr"/>
            <w:vAlign w:val="center"/>
          </w:tcPr>
          <w:p w:rsidR="00017E36" w:rsidRPr="0014780A" w:rsidRDefault="00017E36" w:rsidP="002E5318">
            <w:pPr>
              <w:pStyle w:val="ConsPlusNormal"/>
              <w:suppressAutoHyphens/>
              <w:ind w:right="113" w:firstLine="79"/>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 жилых помещений, всего</w:t>
            </w:r>
          </w:p>
        </w:tc>
        <w:tc>
          <w:tcPr>
            <w:tcW w:w="1166" w:type="pct"/>
            <w:gridSpan w:val="5"/>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A10514">
              <w:rPr>
                <w:rFonts w:ascii="Times New Roman" w:hAnsi="Times New Roman" w:cs="Times New Roman"/>
              </w:rPr>
              <w:t xml:space="preserve">Расселение программы </w:t>
            </w:r>
            <w:r>
              <w:rPr>
                <w:rFonts w:ascii="Times New Roman" w:hAnsi="Times New Roman" w:cs="Times New Roman"/>
              </w:rPr>
              <w:t xml:space="preserve">не связанное с приобретением и </w:t>
            </w:r>
            <w:r w:rsidRPr="00A10514">
              <w:rPr>
                <w:rFonts w:ascii="Times New Roman" w:hAnsi="Times New Roman" w:cs="Times New Roman"/>
              </w:rPr>
              <w:t>связанное с приобретением жилых помещений без использования бюджетных средств</w:t>
            </w:r>
          </w:p>
        </w:tc>
        <w:tc>
          <w:tcPr>
            <w:tcW w:w="2838" w:type="pct"/>
            <w:gridSpan w:val="13"/>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 xml:space="preserve">Расселение в рамках </w:t>
            </w:r>
            <w:r>
              <w:rPr>
                <w:rFonts w:ascii="Times New Roman" w:hAnsi="Times New Roman" w:cs="Times New Roman"/>
              </w:rPr>
              <w:t>п</w:t>
            </w:r>
            <w:r w:rsidRPr="00E7685A">
              <w:rPr>
                <w:rFonts w:ascii="Times New Roman" w:hAnsi="Times New Roman" w:cs="Times New Roman"/>
              </w:rPr>
              <w:t>рограммы, связанное с приобретением жилых помещений за счет бюджетных средств</w:t>
            </w:r>
          </w:p>
        </w:tc>
      </w:tr>
      <w:tr w:rsidR="00017E36" w:rsidRPr="00E7685A">
        <w:tc>
          <w:tcPr>
            <w:tcW w:w="159" w:type="pct"/>
            <w:vMerge/>
          </w:tcPr>
          <w:p w:rsidR="00017E36" w:rsidRPr="00E7685A" w:rsidRDefault="00017E36" w:rsidP="002E5318">
            <w:pPr>
              <w:suppressAutoHyphens/>
              <w:rPr>
                <w:sz w:val="20"/>
                <w:szCs w:val="20"/>
              </w:rPr>
            </w:pPr>
          </w:p>
        </w:tc>
        <w:tc>
          <w:tcPr>
            <w:tcW w:w="560" w:type="pct"/>
            <w:vMerge/>
          </w:tcPr>
          <w:p w:rsidR="00017E36" w:rsidRPr="00E7685A" w:rsidRDefault="00017E36" w:rsidP="002E5318">
            <w:pPr>
              <w:suppressAutoHyphens/>
              <w:ind w:firstLine="67"/>
              <w:rPr>
                <w:sz w:val="20"/>
                <w:szCs w:val="20"/>
              </w:rPr>
            </w:pPr>
          </w:p>
        </w:tc>
        <w:tc>
          <w:tcPr>
            <w:tcW w:w="277" w:type="pct"/>
            <w:vMerge/>
          </w:tcPr>
          <w:p w:rsidR="00017E36" w:rsidRPr="00E7685A" w:rsidRDefault="00017E36" w:rsidP="002E5318">
            <w:pPr>
              <w:suppressAutoHyphens/>
              <w:ind w:firstLine="79"/>
              <w:rPr>
                <w:sz w:val="20"/>
                <w:szCs w:val="20"/>
              </w:rPr>
            </w:pPr>
          </w:p>
        </w:tc>
        <w:tc>
          <w:tcPr>
            <w:tcW w:w="183" w:type="pct"/>
            <w:vMerge w:val="restar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всего:</w:t>
            </w:r>
          </w:p>
        </w:tc>
        <w:tc>
          <w:tcPr>
            <w:tcW w:w="983" w:type="pct"/>
            <w:gridSpan w:val="4"/>
          </w:tcPr>
          <w:p w:rsidR="00017E36" w:rsidRPr="0014780A" w:rsidRDefault="00017E36" w:rsidP="002E5318">
            <w:pPr>
              <w:pStyle w:val="ConsPlusNormal"/>
              <w:tabs>
                <w:tab w:val="left" w:pos="1029"/>
              </w:tabs>
              <w:suppressAutoHyphens/>
              <w:ind w:firstLine="80"/>
              <w:jc w:val="center"/>
              <w:rPr>
                <w:rFonts w:ascii="Times New Roman" w:hAnsi="Times New Roman" w:cs="Times New Roman"/>
                <w:sz w:val="18"/>
                <w:szCs w:val="18"/>
              </w:rPr>
            </w:pPr>
            <w:r w:rsidRPr="0014780A">
              <w:rPr>
                <w:rFonts w:ascii="Times New Roman" w:hAnsi="Times New Roman" w:cs="Times New Roman"/>
                <w:sz w:val="18"/>
                <w:szCs w:val="18"/>
              </w:rPr>
              <w:t>в том числе:</w:t>
            </w:r>
          </w:p>
        </w:tc>
        <w:tc>
          <w:tcPr>
            <w:tcW w:w="887" w:type="pct"/>
            <w:gridSpan w:val="3"/>
            <w:vAlign w:val="center"/>
          </w:tcPr>
          <w:p w:rsidR="00017E36" w:rsidRPr="0014780A" w:rsidRDefault="00017E36" w:rsidP="002E5318">
            <w:pPr>
              <w:pStyle w:val="ConsPlusNormal"/>
              <w:suppressAutoHyphens/>
              <w:ind w:firstLine="0"/>
              <w:jc w:val="center"/>
              <w:rPr>
                <w:rFonts w:ascii="Times New Roman" w:hAnsi="Times New Roman" w:cs="Times New Roman"/>
                <w:sz w:val="18"/>
                <w:szCs w:val="18"/>
              </w:rPr>
            </w:pPr>
            <w:r w:rsidRPr="0014780A">
              <w:rPr>
                <w:rFonts w:ascii="Times New Roman" w:hAnsi="Times New Roman" w:cs="Times New Roman"/>
                <w:sz w:val="18"/>
                <w:szCs w:val="18"/>
              </w:rPr>
              <w:t>всего:</w:t>
            </w:r>
          </w:p>
        </w:tc>
        <w:tc>
          <w:tcPr>
            <w:tcW w:w="1951" w:type="pct"/>
            <w:gridSpan w:val="10"/>
          </w:tcPr>
          <w:p w:rsidR="00017E36" w:rsidRPr="0014780A" w:rsidRDefault="00017E36" w:rsidP="002E5318">
            <w:pPr>
              <w:pStyle w:val="ConsPlusNormal"/>
              <w:suppressAutoHyphens/>
              <w:ind w:firstLine="0"/>
              <w:jc w:val="center"/>
              <w:rPr>
                <w:rFonts w:ascii="Times New Roman" w:hAnsi="Times New Roman" w:cs="Times New Roman"/>
                <w:sz w:val="18"/>
                <w:szCs w:val="18"/>
              </w:rPr>
            </w:pPr>
            <w:r w:rsidRPr="0014780A">
              <w:rPr>
                <w:rFonts w:ascii="Times New Roman" w:hAnsi="Times New Roman" w:cs="Times New Roman"/>
                <w:sz w:val="18"/>
                <w:szCs w:val="18"/>
              </w:rPr>
              <w:t>в том числе:</w:t>
            </w:r>
          </w:p>
        </w:tc>
      </w:tr>
      <w:tr w:rsidR="00017E36" w:rsidRPr="00E7685A">
        <w:tc>
          <w:tcPr>
            <w:tcW w:w="159" w:type="pct"/>
            <w:vMerge/>
          </w:tcPr>
          <w:p w:rsidR="00017E36" w:rsidRPr="00E7685A" w:rsidRDefault="00017E36" w:rsidP="002E5318">
            <w:pPr>
              <w:suppressAutoHyphens/>
              <w:rPr>
                <w:sz w:val="20"/>
                <w:szCs w:val="20"/>
              </w:rPr>
            </w:pPr>
          </w:p>
        </w:tc>
        <w:tc>
          <w:tcPr>
            <w:tcW w:w="560" w:type="pct"/>
            <w:vMerge/>
          </w:tcPr>
          <w:p w:rsidR="00017E36" w:rsidRPr="00E7685A" w:rsidRDefault="00017E36" w:rsidP="002E5318">
            <w:pPr>
              <w:suppressAutoHyphens/>
              <w:ind w:firstLine="67"/>
              <w:rPr>
                <w:sz w:val="20"/>
                <w:szCs w:val="20"/>
              </w:rPr>
            </w:pPr>
          </w:p>
        </w:tc>
        <w:tc>
          <w:tcPr>
            <w:tcW w:w="277" w:type="pct"/>
            <w:vMerge/>
          </w:tcPr>
          <w:p w:rsidR="00017E36" w:rsidRPr="00E7685A" w:rsidRDefault="00017E36" w:rsidP="002E5318">
            <w:pPr>
              <w:suppressAutoHyphens/>
              <w:ind w:firstLine="79"/>
              <w:rPr>
                <w:sz w:val="20"/>
                <w:szCs w:val="20"/>
              </w:rPr>
            </w:pPr>
          </w:p>
        </w:tc>
        <w:tc>
          <w:tcPr>
            <w:tcW w:w="183" w:type="pct"/>
            <w:vMerge/>
          </w:tcPr>
          <w:p w:rsidR="00017E36" w:rsidRPr="0014780A" w:rsidRDefault="00017E36" w:rsidP="002E5318">
            <w:pPr>
              <w:tabs>
                <w:tab w:val="left" w:pos="1029"/>
              </w:tabs>
              <w:suppressAutoHyphens/>
              <w:ind w:firstLine="80"/>
              <w:rPr>
                <w:sz w:val="18"/>
                <w:szCs w:val="18"/>
              </w:rPr>
            </w:pPr>
          </w:p>
        </w:tc>
        <w:tc>
          <w:tcPr>
            <w:tcW w:w="507" w:type="pct"/>
            <w:gridSpan w:val="2"/>
            <w:vMerge w:val="restar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выкуп жилых помещений у собственников</w:t>
            </w:r>
          </w:p>
        </w:tc>
        <w:tc>
          <w:tcPr>
            <w:tcW w:w="243" w:type="pct"/>
            <w:vMerge w:val="restar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договор о развитии застроенной территории</w:t>
            </w:r>
          </w:p>
        </w:tc>
        <w:tc>
          <w:tcPr>
            <w:tcW w:w="233" w:type="pct"/>
            <w:vMerge w:val="restar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переселение в свободный жилищный фонд</w:t>
            </w:r>
          </w:p>
        </w:tc>
        <w:tc>
          <w:tcPr>
            <w:tcW w:w="887" w:type="pct"/>
            <w:gridSpan w:val="3"/>
            <w:vMerge w:val="restart"/>
          </w:tcPr>
          <w:p w:rsidR="00017E36" w:rsidRPr="0014780A" w:rsidRDefault="00017E36" w:rsidP="002E5318">
            <w:pPr>
              <w:suppressAutoHyphens/>
              <w:rPr>
                <w:sz w:val="18"/>
                <w:szCs w:val="18"/>
              </w:rPr>
            </w:pPr>
          </w:p>
        </w:tc>
        <w:tc>
          <w:tcPr>
            <w:tcW w:w="373" w:type="pct"/>
            <w:gridSpan w:val="2"/>
            <w:vMerge w:val="restar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строительство домов</w:t>
            </w:r>
          </w:p>
        </w:tc>
        <w:tc>
          <w:tcPr>
            <w:tcW w:w="1209" w:type="pct"/>
            <w:gridSpan w:val="6"/>
            <w:vAlign w:val="center"/>
          </w:tcPr>
          <w:p w:rsidR="00017E36" w:rsidRPr="0014780A" w:rsidRDefault="00017E36" w:rsidP="002E5318">
            <w:pPr>
              <w:pStyle w:val="ConsPlusNormal"/>
              <w:suppressAutoHyphens/>
              <w:ind w:firstLine="0"/>
              <w:jc w:val="center"/>
              <w:rPr>
                <w:rFonts w:ascii="Times New Roman" w:hAnsi="Times New Roman" w:cs="Times New Roman"/>
                <w:sz w:val="18"/>
                <w:szCs w:val="18"/>
              </w:rPr>
            </w:pPr>
            <w:r w:rsidRPr="0014780A">
              <w:rPr>
                <w:rFonts w:ascii="Times New Roman" w:hAnsi="Times New Roman" w:cs="Times New Roman"/>
                <w:sz w:val="18"/>
                <w:szCs w:val="18"/>
              </w:rPr>
              <w:t>приобретение жилых помещений у застройщиков, в т.ч.:</w:t>
            </w:r>
          </w:p>
        </w:tc>
        <w:tc>
          <w:tcPr>
            <w:tcW w:w="369" w:type="pct"/>
            <w:gridSpan w:val="2"/>
            <w:vMerge w:val="restar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 xml:space="preserve">приобретение жилых помещений у лиц, не </w:t>
            </w:r>
            <w:r w:rsidRPr="00242279">
              <w:rPr>
                <w:rFonts w:ascii="Times New Roman" w:hAnsi="Times New Roman" w:cs="Times New Roman"/>
                <w:color w:val="000000"/>
                <w:sz w:val="18"/>
                <w:szCs w:val="18"/>
              </w:rPr>
              <w:t>являющихся застройщиками</w:t>
            </w:r>
          </w:p>
        </w:tc>
      </w:tr>
      <w:tr w:rsidR="00017E36" w:rsidRPr="00E7685A">
        <w:trPr>
          <w:cantSplit/>
          <w:trHeight w:val="1878"/>
        </w:trPr>
        <w:tc>
          <w:tcPr>
            <w:tcW w:w="159" w:type="pct"/>
            <w:vMerge/>
          </w:tcPr>
          <w:p w:rsidR="00017E36" w:rsidRPr="00E7685A" w:rsidRDefault="00017E36" w:rsidP="002E5318">
            <w:pPr>
              <w:suppressAutoHyphens/>
              <w:rPr>
                <w:sz w:val="20"/>
                <w:szCs w:val="20"/>
              </w:rPr>
            </w:pPr>
          </w:p>
        </w:tc>
        <w:tc>
          <w:tcPr>
            <w:tcW w:w="560" w:type="pct"/>
            <w:vMerge/>
          </w:tcPr>
          <w:p w:rsidR="00017E36" w:rsidRPr="00E7685A" w:rsidRDefault="00017E36" w:rsidP="002E5318">
            <w:pPr>
              <w:suppressAutoHyphens/>
              <w:ind w:firstLine="67"/>
              <w:rPr>
                <w:sz w:val="20"/>
                <w:szCs w:val="20"/>
              </w:rPr>
            </w:pPr>
          </w:p>
        </w:tc>
        <w:tc>
          <w:tcPr>
            <w:tcW w:w="277" w:type="pct"/>
            <w:vMerge/>
          </w:tcPr>
          <w:p w:rsidR="00017E36" w:rsidRPr="00E7685A" w:rsidRDefault="00017E36" w:rsidP="002E5318">
            <w:pPr>
              <w:suppressAutoHyphens/>
              <w:ind w:firstLine="79"/>
              <w:rPr>
                <w:sz w:val="20"/>
                <w:szCs w:val="20"/>
              </w:rPr>
            </w:pPr>
          </w:p>
        </w:tc>
        <w:tc>
          <w:tcPr>
            <w:tcW w:w="183" w:type="pct"/>
            <w:vMerge/>
          </w:tcPr>
          <w:p w:rsidR="00017E36" w:rsidRPr="00E7685A" w:rsidRDefault="00017E36" w:rsidP="002E5318">
            <w:pPr>
              <w:tabs>
                <w:tab w:val="left" w:pos="1029"/>
              </w:tabs>
              <w:suppressAutoHyphens/>
              <w:ind w:firstLine="80"/>
              <w:rPr>
                <w:sz w:val="20"/>
                <w:szCs w:val="20"/>
              </w:rPr>
            </w:pPr>
          </w:p>
        </w:tc>
        <w:tc>
          <w:tcPr>
            <w:tcW w:w="507" w:type="pct"/>
            <w:gridSpan w:val="2"/>
            <w:vMerge/>
          </w:tcPr>
          <w:p w:rsidR="00017E36" w:rsidRPr="00E7685A" w:rsidRDefault="00017E36" w:rsidP="002E5318">
            <w:pPr>
              <w:tabs>
                <w:tab w:val="left" w:pos="1029"/>
              </w:tabs>
              <w:suppressAutoHyphens/>
              <w:ind w:firstLine="80"/>
              <w:rPr>
                <w:sz w:val="20"/>
                <w:szCs w:val="20"/>
              </w:rPr>
            </w:pPr>
          </w:p>
        </w:tc>
        <w:tc>
          <w:tcPr>
            <w:tcW w:w="243" w:type="pct"/>
            <w:vMerge/>
          </w:tcPr>
          <w:p w:rsidR="00017E36" w:rsidRPr="00E7685A" w:rsidRDefault="00017E36" w:rsidP="002E5318">
            <w:pPr>
              <w:tabs>
                <w:tab w:val="left" w:pos="1029"/>
              </w:tabs>
              <w:suppressAutoHyphens/>
              <w:ind w:firstLine="80"/>
              <w:rPr>
                <w:sz w:val="20"/>
                <w:szCs w:val="20"/>
              </w:rPr>
            </w:pPr>
          </w:p>
        </w:tc>
        <w:tc>
          <w:tcPr>
            <w:tcW w:w="233" w:type="pct"/>
            <w:vMerge/>
          </w:tcPr>
          <w:p w:rsidR="00017E36" w:rsidRPr="00E7685A" w:rsidRDefault="00017E36" w:rsidP="002E5318">
            <w:pPr>
              <w:tabs>
                <w:tab w:val="left" w:pos="1029"/>
              </w:tabs>
              <w:suppressAutoHyphens/>
              <w:ind w:firstLine="80"/>
              <w:rPr>
                <w:sz w:val="20"/>
                <w:szCs w:val="20"/>
              </w:rPr>
            </w:pPr>
          </w:p>
        </w:tc>
        <w:tc>
          <w:tcPr>
            <w:tcW w:w="887" w:type="pct"/>
            <w:gridSpan w:val="3"/>
            <w:vMerge/>
          </w:tcPr>
          <w:p w:rsidR="00017E36" w:rsidRPr="00E7685A" w:rsidRDefault="00017E36" w:rsidP="002E5318">
            <w:pPr>
              <w:suppressAutoHyphens/>
              <w:rPr>
                <w:sz w:val="20"/>
                <w:szCs w:val="20"/>
              </w:rPr>
            </w:pPr>
          </w:p>
        </w:tc>
        <w:tc>
          <w:tcPr>
            <w:tcW w:w="373" w:type="pct"/>
            <w:gridSpan w:val="2"/>
            <w:vMerge/>
          </w:tcPr>
          <w:p w:rsidR="00017E36" w:rsidRPr="0014780A" w:rsidRDefault="00017E36" w:rsidP="002E5318">
            <w:pPr>
              <w:suppressAutoHyphens/>
              <w:rPr>
                <w:sz w:val="18"/>
                <w:szCs w:val="18"/>
              </w:rPr>
            </w:pPr>
          </w:p>
        </w:tc>
        <w:tc>
          <w:tcPr>
            <w:tcW w:w="693" w:type="pct"/>
            <w:gridSpan w:val="3"/>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в строящихся домах</w:t>
            </w:r>
          </w:p>
        </w:tc>
        <w:tc>
          <w:tcPr>
            <w:tcW w:w="515" w:type="pct"/>
            <w:gridSpan w:val="3"/>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в домах, введенных в эксплуатацию</w:t>
            </w:r>
          </w:p>
        </w:tc>
        <w:tc>
          <w:tcPr>
            <w:tcW w:w="369" w:type="pct"/>
            <w:gridSpan w:val="2"/>
            <w:vMerge/>
          </w:tcPr>
          <w:p w:rsidR="00017E36" w:rsidRPr="00E7685A" w:rsidRDefault="00017E36" w:rsidP="002E5318">
            <w:pPr>
              <w:suppressAutoHyphens/>
              <w:rPr>
                <w:sz w:val="20"/>
                <w:szCs w:val="20"/>
              </w:rPr>
            </w:pPr>
          </w:p>
        </w:tc>
      </w:tr>
      <w:tr w:rsidR="00017E36" w:rsidRPr="00E7685A">
        <w:trPr>
          <w:cantSplit/>
          <w:trHeight w:val="1134"/>
        </w:trPr>
        <w:tc>
          <w:tcPr>
            <w:tcW w:w="159" w:type="pct"/>
            <w:vMerge/>
          </w:tcPr>
          <w:p w:rsidR="00017E36" w:rsidRPr="00E7685A" w:rsidRDefault="00017E36" w:rsidP="002E5318">
            <w:pPr>
              <w:suppressAutoHyphens/>
              <w:rPr>
                <w:sz w:val="20"/>
                <w:szCs w:val="20"/>
              </w:rPr>
            </w:pPr>
          </w:p>
        </w:tc>
        <w:tc>
          <w:tcPr>
            <w:tcW w:w="560" w:type="pct"/>
            <w:vMerge/>
          </w:tcPr>
          <w:p w:rsidR="00017E36" w:rsidRPr="00E7685A" w:rsidRDefault="00017E36" w:rsidP="002E5318">
            <w:pPr>
              <w:suppressAutoHyphens/>
              <w:ind w:firstLine="67"/>
              <w:rPr>
                <w:sz w:val="20"/>
                <w:szCs w:val="20"/>
              </w:rPr>
            </w:pPr>
          </w:p>
        </w:tc>
        <w:tc>
          <w:tcPr>
            <w:tcW w:w="277" w:type="pct"/>
            <w:vMerge/>
          </w:tcPr>
          <w:p w:rsidR="00017E36" w:rsidRPr="00E7685A" w:rsidRDefault="00017E36" w:rsidP="002E5318">
            <w:pPr>
              <w:suppressAutoHyphens/>
              <w:ind w:firstLine="79"/>
              <w:rPr>
                <w:sz w:val="20"/>
                <w:szCs w:val="20"/>
              </w:rPr>
            </w:pPr>
          </w:p>
        </w:tc>
        <w:tc>
          <w:tcPr>
            <w:tcW w:w="183" w:type="pc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w:t>
            </w:r>
          </w:p>
        </w:tc>
        <w:tc>
          <w:tcPr>
            <w:tcW w:w="276" w:type="pc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w:t>
            </w:r>
          </w:p>
        </w:tc>
        <w:tc>
          <w:tcPr>
            <w:tcW w:w="231" w:type="pc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стоимость</w:t>
            </w:r>
          </w:p>
        </w:tc>
        <w:tc>
          <w:tcPr>
            <w:tcW w:w="243" w:type="pc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w:t>
            </w:r>
          </w:p>
        </w:tc>
        <w:tc>
          <w:tcPr>
            <w:tcW w:w="233" w:type="pct"/>
            <w:textDirection w:val="btLr"/>
            <w:vAlign w:val="center"/>
          </w:tcPr>
          <w:p w:rsidR="00017E36" w:rsidRPr="0014780A" w:rsidRDefault="00017E36" w:rsidP="002E5318">
            <w:pPr>
              <w:pStyle w:val="ConsPlusNormal"/>
              <w:tabs>
                <w:tab w:val="left" w:pos="1029"/>
              </w:tabs>
              <w:suppressAutoHyphens/>
              <w:ind w:right="113" w:firstLine="80"/>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w:t>
            </w:r>
          </w:p>
        </w:tc>
        <w:tc>
          <w:tcPr>
            <w:tcW w:w="233"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расселяемая площадь</w:t>
            </w:r>
          </w:p>
        </w:tc>
        <w:tc>
          <w:tcPr>
            <w:tcW w:w="232"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приобретаемая площадь</w:t>
            </w:r>
          </w:p>
        </w:tc>
        <w:tc>
          <w:tcPr>
            <w:tcW w:w="422"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стоимость</w:t>
            </w:r>
          </w:p>
        </w:tc>
        <w:tc>
          <w:tcPr>
            <w:tcW w:w="186"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приобретаемая площадь</w:t>
            </w:r>
          </w:p>
        </w:tc>
        <w:tc>
          <w:tcPr>
            <w:tcW w:w="187"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стоимость</w:t>
            </w:r>
          </w:p>
        </w:tc>
        <w:tc>
          <w:tcPr>
            <w:tcW w:w="228"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приобретаемая площадь</w:t>
            </w:r>
          </w:p>
        </w:tc>
        <w:tc>
          <w:tcPr>
            <w:tcW w:w="466" w:type="pct"/>
            <w:gridSpan w:val="2"/>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стоимость</w:t>
            </w:r>
          </w:p>
        </w:tc>
        <w:tc>
          <w:tcPr>
            <w:tcW w:w="186" w:type="pct"/>
            <w:textDirection w:val="btLr"/>
            <w:vAlign w:val="center"/>
          </w:tcPr>
          <w:p w:rsidR="00017E36" w:rsidRPr="00242279" w:rsidRDefault="00017E36" w:rsidP="002E5318">
            <w:pPr>
              <w:pStyle w:val="ConsPlusNormal"/>
              <w:suppressAutoHyphens/>
              <w:ind w:left="113" w:right="113" w:firstLine="0"/>
              <w:jc w:val="center"/>
              <w:rPr>
                <w:rFonts w:ascii="Times New Roman" w:hAnsi="Times New Roman" w:cs="Times New Roman"/>
                <w:color w:val="000000"/>
                <w:sz w:val="18"/>
                <w:szCs w:val="18"/>
              </w:rPr>
            </w:pPr>
            <w:r w:rsidRPr="00242279">
              <w:rPr>
                <w:rFonts w:ascii="Times New Roman" w:hAnsi="Times New Roman" w:cs="Times New Roman"/>
                <w:color w:val="000000"/>
                <w:sz w:val="18"/>
                <w:szCs w:val="18"/>
              </w:rPr>
              <w:t>приобретаемая площадь</w:t>
            </w:r>
          </w:p>
        </w:tc>
        <w:tc>
          <w:tcPr>
            <w:tcW w:w="323" w:type="pct"/>
            <w:textDirection w:val="btLr"/>
            <w:vAlign w:val="center"/>
          </w:tcPr>
          <w:p w:rsidR="00017E36" w:rsidRPr="00242279" w:rsidRDefault="00017E36" w:rsidP="002E5318">
            <w:pPr>
              <w:pStyle w:val="ConsPlusNormal"/>
              <w:suppressAutoHyphens/>
              <w:ind w:left="113" w:right="113" w:firstLine="0"/>
              <w:jc w:val="center"/>
              <w:rPr>
                <w:rFonts w:ascii="Times New Roman" w:hAnsi="Times New Roman" w:cs="Times New Roman"/>
                <w:color w:val="000000"/>
                <w:sz w:val="18"/>
                <w:szCs w:val="18"/>
              </w:rPr>
            </w:pPr>
            <w:r w:rsidRPr="00242279">
              <w:rPr>
                <w:rFonts w:ascii="Times New Roman" w:hAnsi="Times New Roman" w:cs="Times New Roman"/>
                <w:color w:val="000000"/>
                <w:sz w:val="18"/>
                <w:szCs w:val="18"/>
              </w:rPr>
              <w:t>стоимость</w:t>
            </w:r>
          </w:p>
        </w:tc>
        <w:tc>
          <w:tcPr>
            <w:tcW w:w="193" w:type="pct"/>
            <w:gridSpan w:val="2"/>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приобретаемая площадь</w:t>
            </w:r>
          </w:p>
        </w:tc>
        <w:tc>
          <w:tcPr>
            <w:tcW w:w="182" w:type="pct"/>
            <w:textDirection w:val="btLr"/>
            <w:vAlign w:val="center"/>
          </w:tcPr>
          <w:p w:rsidR="00017E36" w:rsidRPr="0014780A" w:rsidRDefault="00017E36" w:rsidP="002E5318">
            <w:pPr>
              <w:pStyle w:val="ConsPlusNormal"/>
              <w:suppressAutoHyphens/>
              <w:ind w:left="113" w:right="113" w:firstLine="0"/>
              <w:jc w:val="center"/>
              <w:rPr>
                <w:rFonts w:ascii="Times New Roman" w:hAnsi="Times New Roman" w:cs="Times New Roman"/>
                <w:sz w:val="18"/>
                <w:szCs w:val="18"/>
              </w:rPr>
            </w:pPr>
            <w:r w:rsidRPr="0014780A">
              <w:rPr>
                <w:rFonts w:ascii="Times New Roman" w:hAnsi="Times New Roman" w:cs="Times New Roman"/>
                <w:sz w:val="18"/>
                <w:szCs w:val="18"/>
              </w:rPr>
              <w:t>стоимость</w:t>
            </w:r>
          </w:p>
        </w:tc>
      </w:tr>
      <w:tr w:rsidR="00017E36" w:rsidRPr="00E7685A">
        <w:tc>
          <w:tcPr>
            <w:tcW w:w="159" w:type="pct"/>
            <w:vMerge/>
          </w:tcPr>
          <w:p w:rsidR="00017E36" w:rsidRPr="00E7685A" w:rsidRDefault="00017E36" w:rsidP="002E5318">
            <w:pPr>
              <w:suppressAutoHyphens/>
              <w:rPr>
                <w:sz w:val="20"/>
                <w:szCs w:val="20"/>
              </w:rPr>
            </w:pPr>
          </w:p>
        </w:tc>
        <w:tc>
          <w:tcPr>
            <w:tcW w:w="560" w:type="pct"/>
            <w:vMerge/>
          </w:tcPr>
          <w:p w:rsidR="00017E36" w:rsidRPr="00E7685A" w:rsidRDefault="00017E36" w:rsidP="002E5318">
            <w:pPr>
              <w:suppressAutoHyphens/>
              <w:ind w:firstLine="67"/>
              <w:rPr>
                <w:sz w:val="20"/>
                <w:szCs w:val="20"/>
              </w:rPr>
            </w:pPr>
          </w:p>
        </w:tc>
        <w:tc>
          <w:tcPr>
            <w:tcW w:w="277" w:type="pct"/>
            <w:vAlign w:val="center"/>
          </w:tcPr>
          <w:p w:rsidR="00017E36" w:rsidRPr="00E7685A" w:rsidRDefault="00017E36" w:rsidP="002E5318">
            <w:pPr>
              <w:pStyle w:val="ConsPlusNormal"/>
              <w:suppressAutoHyphens/>
              <w:ind w:firstLine="79"/>
              <w:jc w:val="center"/>
              <w:rPr>
                <w:rFonts w:ascii="Times New Roman" w:hAnsi="Times New Roman" w:cs="Times New Roman"/>
              </w:rPr>
            </w:pPr>
            <w:r w:rsidRPr="00E7685A">
              <w:rPr>
                <w:rFonts w:ascii="Times New Roman" w:hAnsi="Times New Roman" w:cs="Times New Roman"/>
              </w:rPr>
              <w:t>кв. м</w:t>
            </w:r>
          </w:p>
        </w:tc>
        <w:tc>
          <w:tcPr>
            <w:tcW w:w="18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кв. м</w:t>
            </w:r>
          </w:p>
        </w:tc>
        <w:tc>
          <w:tcPr>
            <w:tcW w:w="276"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кв. м</w:t>
            </w:r>
          </w:p>
        </w:tc>
        <w:tc>
          <w:tcPr>
            <w:tcW w:w="231"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руб.</w:t>
            </w:r>
          </w:p>
        </w:tc>
        <w:tc>
          <w:tcPr>
            <w:tcW w:w="24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кв. м</w:t>
            </w:r>
          </w:p>
        </w:tc>
        <w:tc>
          <w:tcPr>
            <w:tcW w:w="23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кв. м</w:t>
            </w:r>
          </w:p>
        </w:tc>
        <w:tc>
          <w:tcPr>
            <w:tcW w:w="233"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23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42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Pr>
                <w:rFonts w:ascii="Times New Roman" w:hAnsi="Times New Roman" w:cs="Times New Roman"/>
              </w:rPr>
              <w:t>тыс.</w:t>
            </w:r>
            <w:r w:rsidRPr="00E7685A">
              <w:rPr>
                <w:rFonts w:ascii="Times New Roman" w:hAnsi="Times New Roman" w:cs="Times New Roman"/>
              </w:rPr>
              <w:t>руб.</w:t>
            </w:r>
          </w:p>
        </w:tc>
        <w:tc>
          <w:tcPr>
            <w:tcW w:w="186"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187"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Pr>
                <w:rFonts w:ascii="Times New Roman" w:hAnsi="Times New Roman" w:cs="Times New Roman"/>
              </w:rPr>
              <w:t>тыс.</w:t>
            </w:r>
            <w:r w:rsidRPr="00E7685A">
              <w:rPr>
                <w:rFonts w:ascii="Times New Roman" w:hAnsi="Times New Roman" w:cs="Times New Roman"/>
              </w:rPr>
              <w:t>руб.</w:t>
            </w:r>
          </w:p>
        </w:tc>
        <w:tc>
          <w:tcPr>
            <w:tcW w:w="228"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466" w:type="pct"/>
            <w:gridSpan w:val="2"/>
            <w:vAlign w:val="center"/>
          </w:tcPr>
          <w:p w:rsidR="00017E36" w:rsidRPr="00E7685A" w:rsidRDefault="00017E36" w:rsidP="002E5318">
            <w:pPr>
              <w:pStyle w:val="ConsPlusNormal"/>
              <w:suppressAutoHyphens/>
              <w:ind w:firstLine="0"/>
              <w:jc w:val="center"/>
              <w:rPr>
                <w:rFonts w:ascii="Times New Roman" w:hAnsi="Times New Roman" w:cs="Times New Roman"/>
              </w:rPr>
            </w:pPr>
            <w:r>
              <w:rPr>
                <w:rFonts w:ascii="Times New Roman" w:hAnsi="Times New Roman" w:cs="Times New Roman"/>
              </w:rPr>
              <w:t>тыс.</w:t>
            </w:r>
            <w:r w:rsidRPr="00E7685A">
              <w:rPr>
                <w:rFonts w:ascii="Times New Roman" w:hAnsi="Times New Roman" w:cs="Times New Roman"/>
              </w:rPr>
              <w:t>руб.</w:t>
            </w:r>
          </w:p>
        </w:tc>
        <w:tc>
          <w:tcPr>
            <w:tcW w:w="186"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323"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Pr>
                <w:rFonts w:ascii="Times New Roman" w:hAnsi="Times New Roman" w:cs="Times New Roman"/>
              </w:rPr>
              <w:t>тыс.</w:t>
            </w:r>
            <w:r w:rsidRPr="00E7685A">
              <w:rPr>
                <w:rFonts w:ascii="Times New Roman" w:hAnsi="Times New Roman" w:cs="Times New Roman"/>
              </w:rPr>
              <w:t>руб.</w:t>
            </w:r>
          </w:p>
        </w:tc>
        <w:tc>
          <w:tcPr>
            <w:tcW w:w="193" w:type="pct"/>
            <w:gridSpan w:val="2"/>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кв. м</w:t>
            </w:r>
          </w:p>
        </w:tc>
        <w:tc>
          <w:tcPr>
            <w:tcW w:w="18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Pr>
                <w:rFonts w:ascii="Times New Roman" w:hAnsi="Times New Roman" w:cs="Times New Roman"/>
              </w:rPr>
              <w:t>тыс.</w:t>
            </w:r>
            <w:r w:rsidRPr="00E7685A">
              <w:rPr>
                <w:rFonts w:ascii="Times New Roman" w:hAnsi="Times New Roman" w:cs="Times New Roman"/>
              </w:rPr>
              <w:t>руб.</w:t>
            </w:r>
          </w:p>
        </w:tc>
      </w:tr>
      <w:tr w:rsidR="00017E36" w:rsidRPr="00E7685A">
        <w:tc>
          <w:tcPr>
            <w:tcW w:w="159" w:type="pct"/>
            <w:vAlign w:val="center"/>
          </w:tcPr>
          <w:p w:rsidR="00017E36" w:rsidRPr="00E7685A" w:rsidRDefault="00017E36" w:rsidP="002E5318">
            <w:pPr>
              <w:pStyle w:val="ConsPlusNormal"/>
              <w:tabs>
                <w:tab w:val="left" w:pos="108"/>
              </w:tabs>
              <w:suppressAutoHyphens/>
              <w:ind w:left="-709"/>
              <w:jc w:val="center"/>
              <w:rPr>
                <w:rFonts w:ascii="Times New Roman" w:hAnsi="Times New Roman" w:cs="Times New Roman"/>
              </w:rPr>
            </w:pPr>
            <w:r w:rsidRPr="00E7685A">
              <w:rPr>
                <w:rFonts w:ascii="Times New Roman" w:hAnsi="Times New Roman" w:cs="Times New Roman"/>
              </w:rPr>
              <w:t>1</w:t>
            </w:r>
          </w:p>
        </w:tc>
        <w:tc>
          <w:tcPr>
            <w:tcW w:w="560" w:type="pct"/>
            <w:vAlign w:val="center"/>
          </w:tcPr>
          <w:p w:rsidR="00017E36" w:rsidRPr="00E7685A" w:rsidRDefault="00017E36" w:rsidP="002E5318">
            <w:pPr>
              <w:pStyle w:val="ConsPlusNormal"/>
              <w:suppressAutoHyphens/>
              <w:ind w:firstLine="67"/>
              <w:jc w:val="center"/>
              <w:rPr>
                <w:rFonts w:ascii="Times New Roman" w:hAnsi="Times New Roman" w:cs="Times New Roman"/>
              </w:rPr>
            </w:pPr>
            <w:r w:rsidRPr="00E7685A">
              <w:rPr>
                <w:rFonts w:ascii="Times New Roman" w:hAnsi="Times New Roman" w:cs="Times New Roman"/>
              </w:rPr>
              <w:t>2</w:t>
            </w:r>
          </w:p>
        </w:tc>
        <w:tc>
          <w:tcPr>
            <w:tcW w:w="277" w:type="pct"/>
            <w:vAlign w:val="center"/>
          </w:tcPr>
          <w:p w:rsidR="00017E36" w:rsidRPr="00E7685A" w:rsidRDefault="00017E36" w:rsidP="002E5318">
            <w:pPr>
              <w:pStyle w:val="ConsPlusNormal"/>
              <w:suppressAutoHyphens/>
              <w:ind w:firstLine="79"/>
              <w:jc w:val="center"/>
              <w:rPr>
                <w:rFonts w:ascii="Times New Roman" w:hAnsi="Times New Roman" w:cs="Times New Roman"/>
              </w:rPr>
            </w:pPr>
            <w:r w:rsidRPr="00E7685A">
              <w:rPr>
                <w:rFonts w:ascii="Times New Roman" w:hAnsi="Times New Roman" w:cs="Times New Roman"/>
              </w:rPr>
              <w:t>3</w:t>
            </w:r>
          </w:p>
        </w:tc>
        <w:tc>
          <w:tcPr>
            <w:tcW w:w="18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4</w:t>
            </w:r>
          </w:p>
        </w:tc>
        <w:tc>
          <w:tcPr>
            <w:tcW w:w="276"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5</w:t>
            </w:r>
          </w:p>
        </w:tc>
        <w:tc>
          <w:tcPr>
            <w:tcW w:w="231"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6</w:t>
            </w:r>
          </w:p>
        </w:tc>
        <w:tc>
          <w:tcPr>
            <w:tcW w:w="24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7</w:t>
            </w:r>
          </w:p>
        </w:tc>
        <w:tc>
          <w:tcPr>
            <w:tcW w:w="233" w:type="pct"/>
            <w:vAlign w:val="center"/>
          </w:tcPr>
          <w:p w:rsidR="00017E36" w:rsidRPr="00E7685A" w:rsidRDefault="00017E36" w:rsidP="002E5318">
            <w:pPr>
              <w:pStyle w:val="ConsPlusNormal"/>
              <w:tabs>
                <w:tab w:val="left" w:pos="1029"/>
              </w:tabs>
              <w:suppressAutoHyphens/>
              <w:ind w:firstLine="80"/>
              <w:jc w:val="center"/>
              <w:rPr>
                <w:rFonts w:ascii="Times New Roman" w:hAnsi="Times New Roman" w:cs="Times New Roman"/>
              </w:rPr>
            </w:pPr>
            <w:r w:rsidRPr="00E7685A">
              <w:rPr>
                <w:rFonts w:ascii="Times New Roman" w:hAnsi="Times New Roman" w:cs="Times New Roman"/>
              </w:rPr>
              <w:t>8</w:t>
            </w:r>
          </w:p>
        </w:tc>
        <w:tc>
          <w:tcPr>
            <w:tcW w:w="233"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9</w:t>
            </w:r>
          </w:p>
        </w:tc>
        <w:tc>
          <w:tcPr>
            <w:tcW w:w="23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10</w:t>
            </w:r>
          </w:p>
        </w:tc>
        <w:tc>
          <w:tcPr>
            <w:tcW w:w="42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11</w:t>
            </w:r>
          </w:p>
        </w:tc>
        <w:tc>
          <w:tcPr>
            <w:tcW w:w="186"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12</w:t>
            </w:r>
          </w:p>
        </w:tc>
        <w:tc>
          <w:tcPr>
            <w:tcW w:w="187"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13</w:t>
            </w:r>
          </w:p>
        </w:tc>
        <w:tc>
          <w:tcPr>
            <w:tcW w:w="228"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14</w:t>
            </w:r>
          </w:p>
        </w:tc>
        <w:tc>
          <w:tcPr>
            <w:tcW w:w="466" w:type="pct"/>
            <w:gridSpan w:val="2"/>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15</w:t>
            </w:r>
          </w:p>
        </w:tc>
        <w:tc>
          <w:tcPr>
            <w:tcW w:w="186"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16</w:t>
            </w:r>
          </w:p>
        </w:tc>
        <w:tc>
          <w:tcPr>
            <w:tcW w:w="323"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17</w:t>
            </w:r>
          </w:p>
        </w:tc>
        <w:tc>
          <w:tcPr>
            <w:tcW w:w="193" w:type="pct"/>
            <w:gridSpan w:val="2"/>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18</w:t>
            </w:r>
          </w:p>
        </w:tc>
        <w:tc>
          <w:tcPr>
            <w:tcW w:w="182" w:type="pct"/>
            <w:vAlign w:val="center"/>
          </w:tcPr>
          <w:p w:rsidR="00017E36" w:rsidRPr="00E7685A" w:rsidRDefault="00017E36" w:rsidP="002E5318">
            <w:pPr>
              <w:pStyle w:val="ConsPlusNormal"/>
              <w:suppressAutoHyphens/>
              <w:ind w:firstLine="0"/>
              <w:jc w:val="center"/>
              <w:rPr>
                <w:rFonts w:ascii="Times New Roman" w:hAnsi="Times New Roman" w:cs="Times New Roman"/>
              </w:rPr>
            </w:pPr>
            <w:r w:rsidRPr="00E7685A">
              <w:rPr>
                <w:rFonts w:ascii="Times New Roman" w:hAnsi="Times New Roman" w:cs="Times New Roman"/>
              </w:rPr>
              <w:t>19</w:t>
            </w:r>
          </w:p>
        </w:tc>
      </w:tr>
      <w:tr w:rsidR="00017E36" w:rsidRPr="00E7685A">
        <w:trPr>
          <w:cantSplit/>
          <w:trHeight w:val="1134"/>
        </w:trPr>
        <w:tc>
          <w:tcPr>
            <w:tcW w:w="719" w:type="pct"/>
            <w:gridSpan w:val="2"/>
          </w:tcPr>
          <w:p w:rsidR="00017E36" w:rsidRPr="00E7685A" w:rsidRDefault="00017E36" w:rsidP="002E5318">
            <w:pPr>
              <w:pStyle w:val="ConsPlusNormal"/>
              <w:suppressAutoHyphens/>
              <w:ind w:firstLine="0"/>
              <w:outlineLvl w:val="2"/>
              <w:rPr>
                <w:rFonts w:ascii="Times New Roman" w:hAnsi="Times New Roman" w:cs="Times New Roman"/>
              </w:rPr>
            </w:pPr>
            <w:r w:rsidRPr="00E7685A">
              <w:rPr>
                <w:rFonts w:ascii="Times New Roman" w:hAnsi="Times New Roman" w:cs="Times New Roman"/>
              </w:rPr>
              <w:t xml:space="preserve">Всего по </w:t>
            </w:r>
            <w:r>
              <w:rPr>
                <w:rFonts w:ascii="Times New Roman" w:hAnsi="Times New Roman" w:cs="Times New Roman"/>
              </w:rPr>
              <w:t>мероприятиям переселения граждан из аварийного жилищного фонда, признанного таковым до 01 января 2017 года</w:t>
            </w:r>
            <w:r w:rsidRPr="00E7685A">
              <w:rPr>
                <w:rFonts w:ascii="Times New Roman" w:hAnsi="Times New Roman" w:cs="Times New Roman"/>
              </w:rPr>
              <w:t>, в том числе:</w:t>
            </w:r>
          </w:p>
        </w:tc>
        <w:tc>
          <w:tcPr>
            <w:tcW w:w="27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5560,46</w:t>
            </w:r>
          </w:p>
        </w:tc>
        <w:tc>
          <w:tcPr>
            <w:tcW w:w="18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6"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1"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4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99783C" w:rsidRDefault="00017E36" w:rsidP="002E5318">
            <w:pPr>
              <w:pStyle w:val="ConsPlusNormal"/>
              <w:tabs>
                <w:tab w:val="left" w:pos="1029"/>
              </w:tabs>
              <w:suppressAutoHyphens/>
              <w:ind w:left="-72" w:right="-64" w:firstLine="0"/>
              <w:jc w:val="center"/>
              <w:rPr>
                <w:rFonts w:ascii="Times New Roman" w:hAnsi="Times New Roman" w:cs="Times New Roman"/>
              </w:rPr>
            </w:pPr>
            <w:r w:rsidRPr="0099783C">
              <w:rPr>
                <w:rFonts w:ascii="Times New Roman" w:hAnsi="Times New Roman" w:cs="Times New Roman"/>
              </w:rPr>
              <w:t>211,61</w:t>
            </w:r>
          </w:p>
        </w:tc>
        <w:tc>
          <w:tcPr>
            <w:tcW w:w="233"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5348,85</w:t>
            </w:r>
          </w:p>
        </w:tc>
        <w:tc>
          <w:tcPr>
            <w:tcW w:w="232" w:type="pct"/>
            <w:vAlign w:val="center"/>
          </w:tcPr>
          <w:p w:rsidR="00017E36" w:rsidRPr="003F6A27" w:rsidRDefault="00017E36" w:rsidP="002E5318">
            <w:pPr>
              <w:pStyle w:val="ConsPlusNormal"/>
              <w:suppressAutoHyphens/>
              <w:ind w:left="-72" w:right="-64" w:firstLine="0"/>
              <w:jc w:val="center"/>
              <w:rPr>
                <w:rFonts w:ascii="Times New Roman" w:hAnsi="Times New Roman" w:cs="Times New Roman"/>
                <w:highlight w:val="yellow"/>
              </w:rPr>
            </w:pPr>
            <w:r w:rsidRPr="0099783C">
              <w:rPr>
                <w:rFonts w:ascii="Times New Roman" w:hAnsi="Times New Roman" w:cs="Times New Roman"/>
              </w:rPr>
              <w:t>6523,83</w:t>
            </w:r>
          </w:p>
        </w:tc>
        <w:tc>
          <w:tcPr>
            <w:tcW w:w="422" w:type="pct"/>
            <w:vAlign w:val="center"/>
          </w:tcPr>
          <w:p w:rsidR="00017E36" w:rsidRPr="00E7685A" w:rsidRDefault="00017E36" w:rsidP="002E5318">
            <w:pPr>
              <w:pStyle w:val="ConsPlusNormal"/>
              <w:suppressAutoHyphens/>
              <w:ind w:left="-72" w:right="-64" w:firstLine="0"/>
              <w:rPr>
                <w:rFonts w:ascii="Times New Roman" w:hAnsi="Times New Roman" w:cs="Times New Roman"/>
              </w:rPr>
            </w:pPr>
            <w:r>
              <w:rPr>
                <w:rFonts w:ascii="Times New Roman" w:hAnsi="Times New Roman" w:cs="Times New Roman"/>
              </w:rPr>
              <w:t>260953,26857</w:t>
            </w:r>
          </w:p>
        </w:tc>
        <w:tc>
          <w:tcPr>
            <w:tcW w:w="186"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9"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6523,83</w:t>
            </w:r>
          </w:p>
        </w:tc>
        <w:tc>
          <w:tcPr>
            <w:tcW w:w="415"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260953,26857</w:t>
            </w:r>
          </w:p>
        </w:tc>
        <w:tc>
          <w:tcPr>
            <w:tcW w:w="186" w:type="pct"/>
            <w:vAlign w:val="center"/>
          </w:tcPr>
          <w:p w:rsidR="00017E36" w:rsidRPr="003F6A27" w:rsidRDefault="00017E36" w:rsidP="002E5318">
            <w:pPr>
              <w:pStyle w:val="ConsPlusNormal"/>
              <w:suppressAutoHyphens/>
              <w:ind w:left="-72" w:right="-64" w:firstLine="0"/>
              <w:jc w:val="center"/>
              <w:rPr>
                <w:rFonts w:ascii="Times New Roman" w:hAnsi="Times New Roman" w:cs="Times New Roman"/>
                <w:highlight w:val="yellow"/>
              </w:rPr>
            </w:pPr>
            <w:r w:rsidRPr="0099783C">
              <w:rPr>
                <w:rFonts w:ascii="Times New Roman" w:hAnsi="Times New Roman" w:cs="Times New Roman"/>
              </w:rPr>
              <w:t>0,00</w:t>
            </w:r>
          </w:p>
        </w:tc>
        <w:tc>
          <w:tcPr>
            <w:tcW w:w="323"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0,00</w:t>
            </w:r>
          </w:p>
        </w:tc>
        <w:tc>
          <w:tcPr>
            <w:tcW w:w="193"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r>
      <w:tr w:rsidR="00017E36" w:rsidRPr="00E7685A">
        <w:trPr>
          <w:cantSplit/>
          <w:trHeight w:val="1134"/>
        </w:trPr>
        <w:tc>
          <w:tcPr>
            <w:tcW w:w="159" w:type="pct"/>
          </w:tcPr>
          <w:p w:rsidR="00017E36" w:rsidRPr="001655E5" w:rsidRDefault="00017E36" w:rsidP="002E5318">
            <w:pPr>
              <w:pStyle w:val="ConsPlusNormal"/>
              <w:suppressAutoHyphens/>
              <w:jc w:val="center"/>
              <w:rPr>
                <w:rFonts w:ascii="Times New Roman" w:hAnsi="Times New Roman" w:cs="Times New Roman"/>
              </w:rPr>
            </w:pPr>
          </w:p>
          <w:p w:rsidR="00017E36" w:rsidRPr="001655E5" w:rsidRDefault="00017E36" w:rsidP="002E5318">
            <w:r w:rsidRPr="001655E5">
              <w:t>1.</w:t>
            </w:r>
          </w:p>
        </w:tc>
        <w:tc>
          <w:tcPr>
            <w:tcW w:w="560" w:type="pct"/>
          </w:tcPr>
          <w:p w:rsidR="00017E36" w:rsidRPr="00796E78" w:rsidRDefault="00017E36" w:rsidP="002E5318">
            <w:pPr>
              <w:pStyle w:val="ConsPlusNormal"/>
              <w:suppressAutoHyphens/>
              <w:ind w:firstLine="67"/>
              <w:outlineLvl w:val="3"/>
              <w:rPr>
                <w:rFonts w:ascii="Times New Roman" w:hAnsi="Times New Roman" w:cs="Times New Roman"/>
                <w:highlight w:val="yellow"/>
              </w:rPr>
            </w:pPr>
            <w:r w:rsidRPr="001655E5">
              <w:rPr>
                <w:rFonts w:ascii="Times New Roman" w:hAnsi="Times New Roman" w:cs="Times New Roman"/>
              </w:rPr>
              <w:t>Всего по этапу 2020 года:</w:t>
            </w:r>
          </w:p>
        </w:tc>
        <w:tc>
          <w:tcPr>
            <w:tcW w:w="277"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1230,94</w:t>
            </w:r>
          </w:p>
        </w:tc>
        <w:tc>
          <w:tcPr>
            <w:tcW w:w="183" w:type="pct"/>
            <w:vAlign w:val="center"/>
          </w:tcPr>
          <w:p w:rsidR="00017E36" w:rsidRPr="00757762" w:rsidRDefault="00017E36" w:rsidP="002E5318">
            <w:pPr>
              <w:pStyle w:val="ConsPlusNormal"/>
              <w:tabs>
                <w:tab w:val="left" w:pos="1029"/>
              </w:tabs>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276" w:type="pct"/>
            <w:vAlign w:val="center"/>
          </w:tcPr>
          <w:p w:rsidR="00017E36" w:rsidRPr="00757762" w:rsidRDefault="00017E36" w:rsidP="002E5318">
            <w:pPr>
              <w:pStyle w:val="ConsPlusNormal"/>
              <w:tabs>
                <w:tab w:val="left" w:pos="1029"/>
              </w:tabs>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231" w:type="pct"/>
            <w:vAlign w:val="center"/>
          </w:tcPr>
          <w:p w:rsidR="00017E36" w:rsidRPr="00757762" w:rsidRDefault="00017E36" w:rsidP="002E5318">
            <w:pPr>
              <w:pStyle w:val="ConsPlusNormal"/>
              <w:tabs>
                <w:tab w:val="left" w:pos="1029"/>
              </w:tabs>
              <w:suppressAutoHyphens/>
              <w:ind w:left="-72" w:right="-64" w:firstLine="0"/>
              <w:jc w:val="center"/>
              <w:rPr>
                <w:rFonts w:ascii="Times New Roman" w:hAnsi="Times New Roman" w:cs="Times New Roman"/>
                <w:color w:val="FF0000"/>
              </w:rPr>
            </w:pPr>
            <w:r w:rsidRPr="00757762">
              <w:rPr>
                <w:rFonts w:ascii="Times New Roman" w:hAnsi="Times New Roman" w:cs="Times New Roman"/>
                <w:color w:val="FF0000"/>
              </w:rPr>
              <w:t>0,00</w:t>
            </w:r>
          </w:p>
        </w:tc>
        <w:tc>
          <w:tcPr>
            <w:tcW w:w="243" w:type="pct"/>
            <w:vAlign w:val="center"/>
          </w:tcPr>
          <w:p w:rsidR="00017E36" w:rsidRPr="00757762" w:rsidRDefault="00017E36" w:rsidP="002E5318">
            <w:pPr>
              <w:pStyle w:val="ConsPlusNormal"/>
              <w:tabs>
                <w:tab w:val="left" w:pos="1029"/>
              </w:tabs>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233" w:type="pct"/>
            <w:vAlign w:val="center"/>
          </w:tcPr>
          <w:p w:rsidR="00017E36" w:rsidRPr="00757762" w:rsidRDefault="00017E36" w:rsidP="002E5318">
            <w:pPr>
              <w:pStyle w:val="ConsPlusNormal"/>
              <w:tabs>
                <w:tab w:val="left" w:pos="1029"/>
              </w:tabs>
              <w:suppressAutoHyphens/>
              <w:ind w:left="-72" w:right="-64" w:firstLine="0"/>
              <w:jc w:val="center"/>
              <w:rPr>
                <w:rFonts w:ascii="Times New Roman" w:hAnsi="Times New Roman" w:cs="Times New Roman"/>
              </w:rPr>
            </w:pPr>
            <w:r w:rsidRPr="00757762">
              <w:rPr>
                <w:rFonts w:ascii="Times New Roman" w:hAnsi="Times New Roman" w:cs="Times New Roman"/>
              </w:rPr>
              <w:t>211,61</w:t>
            </w:r>
          </w:p>
        </w:tc>
        <w:tc>
          <w:tcPr>
            <w:tcW w:w="233"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1019,33</w:t>
            </w:r>
          </w:p>
        </w:tc>
        <w:tc>
          <w:tcPr>
            <w:tcW w:w="232"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1328,40</w:t>
            </w:r>
          </w:p>
        </w:tc>
        <w:tc>
          <w:tcPr>
            <w:tcW w:w="422"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53136,30857</w:t>
            </w:r>
          </w:p>
        </w:tc>
        <w:tc>
          <w:tcPr>
            <w:tcW w:w="186"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187"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279" w:type="pct"/>
            <w:gridSpan w:val="2"/>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1328,40</w:t>
            </w:r>
          </w:p>
          <w:p w:rsidR="00017E36" w:rsidRPr="00757762" w:rsidRDefault="00017E36" w:rsidP="002E5318">
            <w:pPr>
              <w:pStyle w:val="ConsPlusNormal"/>
              <w:suppressAutoHyphens/>
              <w:ind w:left="-72" w:right="-64" w:firstLine="0"/>
              <w:jc w:val="center"/>
              <w:rPr>
                <w:rFonts w:ascii="Times New Roman" w:hAnsi="Times New Roman" w:cs="Times New Roman"/>
              </w:rPr>
            </w:pPr>
          </w:p>
        </w:tc>
        <w:tc>
          <w:tcPr>
            <w:tcW w:w="415"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53136,30857</w:t>
            </w:r>
          </w:p>
        </w:tc>
        <w:tc>
          <w:tcPr>
            <w:tcW w:w="186"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color w:val="FF0000"/>
              </w:rPr>
            </w:pPr>
            <w:r w:rsidRPr="00757762">
              <w:rPr>
                <w:rFonts w:ascii="Times New Roman" w:hAnsi="Times New Roman" w:cs="Times New Roman"/>
                <w:color w:val="FF0000"/>
              </w:rPr>
              <w:t>0,00</w:t>
            </w:r>
          </w:p>
        </w:tc>
        <w:tc>
          <w:tcPr>
            <w:tcW w:w="323" w:type="pct"/>
            <w:vAlign w:val="center"/>
          </w:tcPr>
          <w:p w:rsidR="00017E36" w:rsidRPr="00757762" w:rsidRDefault="00017E36" w:rsidP="002E5318">
            <w:pPr>
              <w:pStyle w:val="ConsPlusNormal"/>
              <w:suppressAutoHyphens/>
              <w:ind w:left="-72" w:right="-64" w:firstLine="0"/>
              <w:jc w:val="center"/>
              <w:rPr>
                <w:rFonts w:ascii="Times New Roman" w:hAnsi="Times New Roman" w:cs="Times New Roman"/>
              </w:rPr>
            </w:pPr>
            <w:r w:rsidRPr="00757762">
              <w:rPr>
                <w:rFonts w:ascii="Times New Roman" w:hAnsi="Times New Roman" w:cs="Times New Roman"/>
              </w:rPr>
              <w:t>0,00</w:t>
            </w:r>
          </w:p>
        </w:tc>
        <w:tc>
          <w:tcPr>
            <w:tcW w:w="193"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r>
      <w:tr w:rsidR="00017E36" w:rsidRPr="00E7685A">
        <w:trPr>
          <w:cantSplit/>
          <w:trHeight w:val="1134"/>
        </w:trPr>
        <w:tc>
          <w:tcPr>
            <w:tcW w:w="159" w:type="pct"/>
          </w:tcPr>
          <w:p w:rsidR="00017E36" w:rsidRDefault="00017E36" w:rsidP="002E5318">
            <w:pPr>
              <w:pStyle w:val="ConsPlusNormal"/>
              <w:suppressAutoHyphens/>
              <w:jc w:val="center"/>
              <w:rPr>
                <w:rFonts w:ascii="Times New Roman" w:hAnsi="Times New Roman" w:cs="Times New Roman"/>
              </w:rPr>
            </w:pPr>
          </w:p>
          <w:p w:rsidR="00017E36" w:rsidRPr="00290815" w:rsidRDefault="00017E36" w:rsidP="002E5318">
            <w:r>
              <w:t>2.</w:t>
            </w:r>
          </w:p>
        </w:tc>
        <w:tc>
          <w:tcPr>
            <w:tcW w:w="560" w:type="pct"/>
          </w:tcPr>
          <w:p w:rsidR="00017E36" w:rsidRPr="00E7685A" w:rsidRDefault="00017E36" w:rsidP="002E5318">
            <w:pPr>
              <w:pStyle w:val="ConsPlusNormal"/>
              <w:suppressAutoHyphens/>
              <w:ind w:firstLine="67"/>
              <w:outlineLvl w:val="3"/>
              <w:rPr>
                <w:rFonts w:ascii="Times New Roman" w:hAnsi="Times New Roman" w:cs="Times New Roman"/>
              </w:rPr>
            </w:pPr>
            <w:r w:rsidRPr="00E7685A">
              <w:rPr>
                <w:rFonts w:ascii="Times New Roman" w:hAnsi="Times New Roman" w:cs="Times New Roman"/>
              </w:rPr>
              <w:t>Всего по этапу 2021 года:</w:t>
            </w:r>
          </w:p>
        </w:tc>
        <w:tc>
          <w:tcPr>
            <w:tcW w:w="27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1379,05</w:t>
            </w:r>
          </w:p>
        </w:tc>
        <w:tc>
          <w:tcPr>
            <w:tcW w:w="18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6"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1"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4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1379,05</w:t>
            </w:r>
          </w:p>
        </w:tc>
        <w:tc>
          <w:tcPr>
            <w:tcW w:w="232"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1654,86</w:t>
            </w:r>
          </w:p>
        </w:tc>
        <w:tc>
          <w:tcPr>
            <w:tcW w:w="42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66194,40</w:t>
            </w:r>
          </w:p>
        </w:tc>
        <w:tc>
          <w:tcPr>
            <w:tcW w:w="186"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9"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1654,86</w:t>
            </w:r>
          </w:p>
        </w:tc>
        <w:tc>
          <w:tcPr>
            <w:tcW w:w="415"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66194,40</w:t>
            </w:r>
          </w:p>
        </w:tc>
        <w:tc>
          <w:tcPr>
            <w:tcW w:w="186" w:type="pct"/>
            <w:vAlign w:val="center"/>
          </w:tcPr>
          <w:p w:rsidR="00017E36" w:rsidRPr="0099783C" w:rsidRDefault="00017E36" w:rsidP="002E5318">
            <w:pPr>
              <w:pStyle w:val="ConsPlusNormal"/>
              <w:suppressAutoHyphens/>
              <w:ind w:right="-64" w:firstLine="0"/>
              <w:rPr>
                <w:rFonts w:ascii="Times New Roman" w:hAnsi="Times New Roman" w:cs="Times New Roman"/>
              </w:rPr>
            </w:pPr>
            <w:r w:rsidRPr="0099783C">
              <w:rPr>
                <w:rFonts w:ascii="Times New Roman" w:hAnsi="Times New Roman" w:cs="Times New Roman"/>
              </w:rPr>
              <w:t>0,00</w:t>
            </w:r>
          </w:p>
        </w:tc>
        <w:tc>
          <w:tcPr>
            <w:tcW w:w="323"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0,00</w:t>
            </w:r>
          </w:p>
        </w:tc>
        <w:tc>
          <w:tcPr>
            <w:tcW w:w="193"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r>
      <w:tr w:rsidR="00017E36" w:rsidRPr="00E7685A">
        <w:trPr>
          <w:cantSplit/>
          <w:trHeight w:val="1134"/>
        </w:trPr>
        <w:tc>
          <w:tcPr>
            <w:tcW w:w="159" w:type="pct"/>
          </w:tcPr>
          <w:p w:rsidR="00017E36" w:rsidRDefault="00017E36" w:rsidP="002E5318">
            <w:pPr>
              <w:pStyle w:val="ConsPlusNormal"/>
              <w:suppressAutoHyphens/>
              <w:jc w:val="center"/>
              <w:rPr>
                <w:rFonts w:ascii="Times New Roman" w:hAnsi="Times New Roman" w:cs="Times New Roman"/>
              </w:rPr>
            </w:pPr>
          </w:p>
          <w:p w:rsidR="00017E36" w:rsidRDefault="00017E36" w:rsidP="002E5318"/>
          <w:p w:rsidR="00017E36" w:rsidRPr="00290815" w:rsidRDefault="00017E36" w:rsidP="002E5318">
            <w:r>
              <w:t>3.</w:t>
            </w:r>
          </w:p>
        </w:tc>
        <w:tc>
          <w:tcPr>
            <w:tcW w:w="560" w:type="pct"/>
          </w:tcPr>
          <w:p w:rsidR="00017E36" w:rsidRPr="00E7685A" w:rsidRDefault="00017E36" w:rsidP="002E5318">
            <w:pPr>
              <w:pStyle w:val="ConsPlusNormal"/>
              <w:suppressAutoHyphens/>
              <w:ind w:firstLine="67"/>
              <w:outlineLvl w:val="3"/>
              <w:rPr>
                <w:rFonts w:ascii="Times New Roman" w:hAnsi="Times New Roman" w:cs="Times New Roman"/>
              </w:rPr>
            </w:pPr>
            <w:r w:rsidRPr="00E7685A">
              <w:rPr>
                <w:rFonts w:ascii="Times New Roman" w:hAnsi="Times New Roman" w:cs="Times New Roman"/>
              </w:rPr>
              <w:t>Всего по этапу 2022 года:</w:t>
            </w:r>
          </w:p>
        </w:tc>
        <w:tc>
          <w:tcPr>
            <w:tcW w:w="27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1817,39</w:t>
            </w:r>
          </w:p>
        </w:tc>
        <w:tc>
          <w:tcPr>
            <w:tcW w:w="18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6"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1"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4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1817,39</w:t>
            </w:r>
          </w:p>
        </w:tc>
        <w:tc>
          <w:tcPr>
            <w:tcW w:w="232"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2180,87</w:t>
            </w:r>
          </w:p>
        </w:tc>
        <w:tc>
          <w:tcPr>
            <w:tcW w:w="42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87234,720</w:t>
            </w:r>
          </w:p>
        </w:tc>
        <w:tc>
          <w:tcPr>
            <w:tcW w:w="186"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9"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2180,87</w:t>
            </w:r>
          </w:p>
        </w:tc>
        <w:tc>
          <w:tcPr>
            <w:tcW w:w="415"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87234,720</w:t>
            </w:r>
          </w:p>
        </w:tc>
        <w:tc>
          <w:tcPr>
            <w:tcW w:w="186"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0,00</w:t>
            </w:r>
          </w:p>
        </w:tc>
        <w:tc>
          <w:tcPr>
            <w:tcW w:w="323"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0,00</w:t>
            </w:r>
          </w:p>
        </w:tc>
        <w:tc>
          <w:tcPr>
            <w:tcW w:w="193"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r>
      <w:tr w:rsidR="00017E36" w:rsidRPr="00E7685A">
        <w:trPr>
          <w:cantSplit/>
          <w:trHeight w:val="1134"/>
        </w:trPr>
        <w:tc>
          <w:tcPr>
            <w:tcW w:w="159" w:type="pct"/>
          </w:tcPr>
          <w:p w:rsidR="00017E36" w:rsidRDefault="00017E36" w:rsidP="002E5318">
            <w:pPr>
              <w:pStyle w:val="ConsPlusNormal"/>
              <w:suppressAutoHyphens/>
              <w:jc w:val="center"/>
              <w:rPr>
                <w:rFonts w:ascii="Times New Roman" w:hAnsi="Times New Roman" w:cs="Times New Roman"/>
              </w:rPr>
            </w:pPr>
            <w:r w:rsidRPr="00E7685A">
              <w:rPr>
                <w:rFonts w:ascii="Times New Roman" w:hAnsi="Times New Roman" w:cs="Times New Roman"/>
              </w:rPr>
              <w:t>5</w:t>
            </w:r>
          </w:p>
          <w:p w:rsidR="00017E36" w:rsidRPr="00290815" w:rsidRDefault="00017E36" w:rsidP="002E5318">
            <w:r>
              <w:t>4.</w:t>
            </w:r>
          </w:p>
        </w:tc>
        <w:tc>
          <w:tcPr>
            <w:tcW w:w="560" w:type="pct"/>
          </w:tcPr>
          <w:p w:rsidR="00017E36" w:rsidRPr="00E7685A" w:rsidRDefault="00017E36" w:rsidP="002E5318">
            <w:pPr>
              <w:pStyle w:val="ConsPlusNormal"/>
              <w:suppressAutoHyphens/>
              <w:ind w:firstLine="67"/>
              <w:outlineLvl w:val="3"/>
              <w:rPr>
                <w:rFonts w:ascii="Times New Roman" w:hAnsi="Times New Roman" w:cs="Times New Roman"/>
              </w:rPr>
            </w:pPr>
            <w:r w:rsidRPr="00E7685A">
              <w:rPr>
                <w:rFonts w:ascii="Times New Roman" w:hAnsi="Times New Roman" w:cs="Times New Roman"/>
              </w:rPr>
              <w:t>Всего по этапу 2023 года:</w:t>
            </w:r>
          </w:p>
        </w:tc>
        <w:tc>
          <w:tcPr>
            <w:tcW w:w="27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1133,08</w:t>
            </w:r>
          </w:p>
        </w:tc>
        <w:tc>
          <w:tcPr>
            <w:tcW w:w="18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6"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1"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4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E7685A" w:rsidRDefault="00017E36" w:rsidP="002E5318">
            <w:pPr>
              <w:pStyle w:val="ConsPlusNormal"/>
              <w:tabs>
                <w:tab w:val="left" w:pos="1029"/>
              </w:tabs>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33"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1133,08</w:t>
            </w:r>
          </w:p>
        </w:tc>
        <w:tc>
          <w:tcPr>
            <w:tcW w:w="232"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1359,70</w:t>
            </w:r>
          </w:p>
        </w:tc>
        <w:tc>
          <w:tcPr>
            <w:tcW w:w="42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54387,840</w:t>
            </w:r>
          </w:p>
        </w:tc>
        <w:tc>
          <w:tcPr>
            <w:tcW w:w="186"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7"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279"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1359,70</w:t>
            </w:r>
          </w:p>
        </w:tc>
        <w:tc>
          <w:tcPr>
            <w:tcW w:w="415"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54387,840</w:t>
            </w:r>
          </w:p>
        </w:tc>
        <w:tc>
          <w:tcPr>
            <w:tcW w:w="186" w:type="pct"/>
            <w:vAlign w:val="center"/>
          </w:tcPr>
          <w:p w:rsidR="00017E36" w:rsidRPr="0099783C" w:rsidRDefault="00017E36" w:rsidP="002E5318">
            <w:pPr>
              <w:pStyle w:val="ConsPlusNormal"/>
              <w:suppressAutoHyphens/>
              <w:ind w:left="-72" w:right="-64" w:firstLine="0"/>
              <w:jc w:val="center"/>
              <w:rPr>
                <w:rFonts w:ascii="Times New Roman" w:hAnsi="Times New Roman" w:cs="Times New Roman"/>
              </w:rPr>
            </w:pPr>
            <w:r w:rsidRPr="0099783C">
              <w:rPr>
                <w:rFonts w:ascii="Times New Roman" w:hAnsi="Times New Roman" w:cs="Times New Roman"/>
              </w:rPr>
              <w:t>0,00</w:t>
            </w:r>
          </w:p>
        </w:tc>
        <w:tc>
          <w:tcPr>
            <w:tcW w:w="323"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Pr>
                <w:rFonts w:ascii="Times New Roman" w:hAnsi="Times New Roman" w:cs="Times New Roman"/>
              </w:rPr>
              <w:t>0,00</w:t>
            </w:r>
          </w:p>
        </w:tc>
        <w:tc>
          <w:tcPr>
            <w:tcW w:w="193" w:type="pct"/>
            <w:gridSpan w:val="2"/>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c>
          <w:tcPr>
            <w:tcW w:w="182" w:type="pct"/>
            <w:vAlign w:val="center"/>
          </w:tcPr>
          <w:p w:rsidR="00017E36" w:rsidRPr="00E7685A" w:rsidRDefault="00017E36" w:rsidP="002E5318">
            <w:pPr>
              <w:pStyle w:val="ConsPlusNormal"/>
              <w:suppressAutoHyphens/>
              <w:ind w:left="-72" w:right="-64" w:firstLine="0"/>
              <w:jc w:val="center"/>
              <w:rPr>
                <w:rFonts w:ascii="Times New Roman" w:hAnsi="Times New Roman" w:cs="Times New Roman"/>
              </w:rPr>
            </w:pPr>
            <w:r w:rsidRPr="00E7685A">
              <w:rPr>
                <w:rFonts w:ascii="Times New Roman" w:hAnsi="Times New Roman" w:cs="Times New Roman"/>
              </w:rPr>
              <w:t>0,00</w:t>
            </w:r>
          </w:p>
        </w:tc>
      </w:tr>
    </w:tbl>
    <w:p w:rsidR="00017E36" w:rsidRPr="00E7685A" w:rsidRDefault="00017E36" w:rsidP="00683FE5">
      <w:pPr>
        <w:suppressAutoHyphens/>
      </w:pPr>
    </w:p>
    <w:p w:rsidR="00017E36" w:rsidRPr="00E7685A" w:rsidRDefault="00017E36" w:rsidP="00683FE5">
      <w:pPr>
        <w:suppressAutoHyphens/>
      </w:pPr>
    </w:p>
    <w:p w:rsidR="00017E36" w:rsidRPr="00E7685A" w:rsidRDefault="00017E36" w:rsidP="00683FE5">
      <w:pPr>
        <w:suppressAutoHyphens/>
      </w:pPr>
    </w:p>
    <w:p w:rsidR="00017E36" w:rsidRPr="00E7685A" w:rsidRDefault="00017E36" w:rsidP="00683FE5">
      <w:pPr>
        <w:suppressAutoHyphens/>
        <w:sectPr w:rsidR="00017E36" w:rsidRPr="00E7685A" w:rsidSect="00AC6776">
          <w:pgSz w:w="16838" w:h="11906" w:orient="landscape"/>
          <w:pgMar w:top="425" w:right="357" w:bottom="567" w:left="1134" w:header="709" w:footer="709" w:gutter="0"/>
          <w:cols w:space="708"/>
          <w:titlePg/>
          <w:docGrid w:linePitch="360"/>
        </w:sectPr>
      </w:pPr>
    </w:p>
    <w:p w:rsidR="00017E36" w:rsidRPr="00D1118D" w:rsidRDefault="00017E36" w:rsidP="009917B5">
      <w:pPr>
        <w:shd w:val="clear" w:color="auto" w:fill="FFFFFF"/>
        <w:tabs>
          <w:tab w:val="left" w:pos="10490"/>
        </w:tabs>
        <w:spacing w:line="360" w:lineRule="auto"/>
        <w:ind w:left="7797" w:right="-79"/>
        <w:rPr>
          <w:sz w:val="20"/>
          <w:szCs w:val="20"/>
        </w:rPr>
      </w:pPr>
      <w:bookmarkStart w:id="2" w:name="P3459"/>
      <w:bookmarkEnd w:id="2"/>
      <w:r w:rsidRPr="00D1118D">
        <w:rPr>
          <w:sz w:val="20"/>
          <w:szCs w:val="20"/>
        </w:rPr>
        <w:t xml:space="preserve">ПРИЛОЖЕНИЕ </w:t>
      </w:r>
      <w:r>
        <w:rPr>
          <w:sz w:val="20"/>
          <w:szCs w:val="20"/>
        </w:rPr>
        <w:t>№</w:t>
      </w:r>
      <w:r w:rsidRPr="00D1118D">
        <w:rPr>
          <w:sz w:val="20"/>
          <w:szCs w:val="20"/>
        </w:rPr>
        <w:t>3</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к постановлению</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Администрации  города</w:t>
      </w:r>
    </w:p>
    <w:p w:rsidR="00017E36" w:rsidRPr="00003B3B" w:rsidRDefault="00017E36" w:rsidP="009917B5">
      <w:pPr>
        <w:shd w:val="clear" w:color="auto" w:fill="FFFFFF"/>
        <w:tabs>
          <w:tab w:val="left" w:pos="10490"/>
        </w:tabs>
        <w:ind w:left="7797" w:right="-82"/>
        <w:rPr>
          <w:sz w:val="20"/>
          <w:szCs w:val="20"/>
        </w:rPr>
      </w:pPr>
      <w:r w:rsidRPr="00003B3B">
        <w:rPr>
          <w:sz w:val="20"/>
          <w:szCs w:val="20"/>
        </w:rPr>
        <w:t xml:space="preserve">от ________ № _______ </w:t>
      </w:r>
    </w:p>
    <w:p w:rsidR="00017E36" w:rsidRPr="00003B3B" w:rsidRDefault="00017E36" w:rsidP="009917B5">
      <w:pPr>
        <w:shd w:val="clear" w:color="auto" w:fill="FFFFFF"/>
        <w:tabs>
          <w:tab w:val="left" w:pos="10490"/>
        </w:tabs>
        <w:ind w:left="7797" w:right="-82"/>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№3</w:t>
      </w:r>
    </w:p>
    <w:p w:rsidR="00017E36" w:rsidRPr="00003B3B"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141604" w:rsidRDefault="00017E36" w:rsidP="009917B5">
      <w:pPr>
        <w:pStyle w:val="ConsPlusTitle"/>
        <w:jc w:val="center"/>
        <w:rPr>
          <w:rFonts w:ascii="Times New Roman" w:hAnsi="Times New Roman" w:cs="Times New Roman"/>
        </w:rPr>
      </w:pPr>
      <w:r w:rsidRPr="00141604">
        <w:rPr>
          <w:rFonts w:ascii="Times New Roman" w:hAnsi="Times New Roman" w:cs="Times New Roman"/>
        </w:rPr>
        <w:t>ПЛАНИРУЕМЫЕ ПОКАЗАТЕЛИ</w:t>
      </w:r>
    </w:p>
    <w:p w:rsidR="00017E36" w:rsidRPr="00141604" w:rsidRDefault="00017E36" w:rsidP="009917B5">
      <w:pPr>
        <w:pStyle w:val="ConsPlusTitle"/>
        <w:jc w:val="center"/>
        <w:rPr>
          <w:rFonts w:ascii="Times New Roman" w:hAnsi="Times New Roman" w:cs="Times New Roman"/>
        </w:rPr>
      </w:pPr>
      <w:r w:rsidRPr="00141604">
        <w:rPr>
          <w:rFonts w:ascii="Times New Roman" w:hAnsi="Times New Roman" w:cs="Times New Roman"/>
        </w:rPr>
        <w:t>ПЕРЕСЕЛЕНИЯ ГРАЖДАН ИЗ АВАРИЙНОГО ЖИЛИЩНОГО ФОНДА</w:t>
      </w:r>
    </w:p>
    <w:p w:rsidR="00017E36" w:rsidRPr="00E7685A" w:rsidRDefault="00017E36" w:rsidP="009917B5">
      <w:pPr>
        <w:tabs>
          <w:tab w:val="left" w:pos="0"/>
        </w:tabs>
        <w:suppressAutoHyphens/>
        <w:jc w:val="center"/>
        <w:rPr>
          <w:caps/>
          <w:sz w:val="22"/>
          <w:szCs w:val="22"/>
        </w:rPr>
      </w:pPr>
      <w:r w:rsidRPr="00E7685A">
        <w:rPr>
          <w:sz w:val="22"/>
          <w:szCs w:val="22"/>
        </w:rPr>
        <w:t>(согласно Постановлению Правительства Ульяновской области  от 21.11.2017 № 573-П</w:t>
      </w:r>
      <w:r w:rsidRPr="00E7685A">
        <w:rPr>
          <w:caps/>
          <w:sz w:val="22"/>
          <w:szCs w:val="22"/>
        </w:rPr>
        <w:t>)</w:t>
      </w:r>
    </w:p>
    <w:p w:rsidR="00017E36" w:rsidRPr="00E7685A" w:rsidRDefault="00017E36" w:rsidP="009917B5">
      <w:pPr>
        <w:tabs>
          <w:tab w:val="left" w:pos="0"/>
        </w:tabs>
        <w:suppressAutoHyphens/>
        <w:jc w:val="center"/>
        <w:rPr>
          <w:caps/>
          <w:sz w:val="22"/>
          <w:szCs w:val="22"/>
        </w:rPr>
      </w:pPr>
      <w:r w:rsidRPr="00E7685A">
        <w:rPr>
          <w:sz w:val="20"/>
          <w:szCs w:val="20"/>
        </w:rPr>
        <w:t>(согласно Постановлению Правительства Ульяновской области от 28.03.2019 №131-П)</w:t>
      </w:r>
    </w:p>
    <w:tbl>
      <w:tblPr>
        <w:tblW w:w="153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6"/>
        <w:gridCol w:w="2126"/>
        <w:gridCol w:w="709"/>
        <w:gridCol w:w="708"/>
        <w:gridCol w:w="709"/>
        <w:gridCol w:w="709"/>
        <w:gridCol w:w="709"/>
        <w:gridCol w:w="708"/>
        <w:gridCol w:w="709"/>
        <w:gridCol w:w="709"/>
        <w:gridCol w:w="709"/>
        <w:gridCol w:w="708"/>
        <w:gridCol w:w="709"/>
        <w:gridCol w:w="709"/>
        <w:gridCol w:w="709"/>
        <w:gridCol w:w="708"/>
        <w:gridCol w:w="709"/>
        <w:gridCol w:w="709"/>
        <w:gridCol w:w="709"/>
        <w:gridCol w:w="708"/>
      </w:tblGrid>
      <w:tr w:rsidR="00017E36" w:rsidRPr="00141604">
        <w:tc>
          <w:tcPr>
            <w:tcW w:w="426" w:type="dxa"/>
            <w:vMerge w:val="restart"/>
            <w:vAlign w:val="center"/>
          </w:tcPr>
          <w:p w:rsidR="00017E36" w:rsidRPr="00141604" w:rsidRDefault="00017E36" w:rsidP="002E5318">
            <w:pPr>
              <w:pStyle w:val="ConsPlusNormal"/>
              <w:ind w:firstLine="0"/>
              <w:jc w:val="center"/>
              <w:rPr>
                <w:rFonts w:ascii="Times New Roman" w:hAnsi="Times New Roman" w:cs="Times New Roman"/>
                <w:sz w:val="16"/>
                <w:szCs w:val="16"/>
              </w:rPr>
            </w:pPr>
            <w:r>
              <w:rPr>
                <w:rFonts w:ascii="Times New Roman" w:hAnsi="Times New Roman" w:cs="Times New Roman"/>
                <w:sz w:val="16"/>
                <w:szCs w:val="16"/>
              </w:rPr>
              <w:t>№</w:t>
            </w:r>
            <w:r w:rsidRPr="00141604">
              <w:rPr>
                <w:rFonts w:ascii="Times New Roman" w:hAnsi="Times New Roman" w:cs="Times New Roman"/>
                <w:sz w:val="16"/>
                <w:szCs w:val="16"/>
              </w:rPr>
              <w:t xml:space="preserve"> п/п</w:t>
            </w:r>
          </w:p>
        </w:tc>
        <w:tc>
          <w:tcPr>
            <w:tcW w:w="2126" w:type="dxa"/>
            <w:vMerge w:val="restart"/>
          </w:tcPr>
          <w:p w:rsidR="00017E36" w:rsidRPr="00141604" w:rsidRDefault="00017E36" w:rsidP="002E5318">
            <w:pPr>
              <w:pStyle w:val="ConsPlusNormal"/>
              <w:ind w:firstLine="0"/>
              <w:jc w:val="center"/>
              <w:rPr>
                <w:rFonts w:ascii="Times New Roman" w:hAnsi="Times New Roman" w:cs="Times New Roman"/>
                <w:sz w:val="16"/>
                <w:szCs w:val="16"/>
              </w:rPr>
            </w:pPr>
            <w:r>
              <w:rPr>
                <w:rFonts w:ascii="Times New Roman" w:hAnsi="Times New Roman" w:cs="Times New Roman"/>
              </w:rPr>
              <w:t>Этапы реализации программы</w:t>
            </w:r>
          </w:p>
        </w:tc>
        <w:tc>
          <w:tcPr>
            <w:tcW w:w="6379" w:type="dxa"/>
            <w:gridSpan w:val="9"/>
          </w:tcPr>
          <w:p w:rsidR="00017E36" w:rsidRPr="00141604" w:rsidRDefault="00017E36" w:rsidP="002E5318">
            <w:pPr>
              <w:pStyle w:val="ConsPlusNormal"/>
              <w:jc w:val="center"/>
              <w:rPr>
                <w:rFonts w:ascii="Times New Roman" w:hAnsi="Times New Roman" w:cs="Times New Roman"/>
                <w:sz w:val="16"/>
                <w:szCs w:val="16"/>
              </w:rPr>
            </w:pPr>
            <w:r w:rsidRPr="00141604">
              <w:rPr>
                <w:rFonts w:ascii="Times New Roman" w:hAnsi="Times New Roman" w:cs="Times New Roman"/>
                <w:sz w:val="16"/>
                <w:szCs w:val="16"/>
              </w:rPr>
              <w:t>Расселяемая площадь</w:t>
            </w:r>
          </w:p>
        </w:tc>
        <w:tc>
          <w:tcPr>
            <w:tcW w:w="6378" w:type="dxa"/>
            <w:gridSpan w:val="9"/>
          </w:tcPr>
          <w:p w:rsidR="00017E36" w:rsidRPr="00141604" w:rsidRDefault="00017E36" w:rsidP="002E5318">
            <w:pPr>
              <w:pStyle w:val="ConsPlusNormal"/>
              <w:jc w:val="center"/>
              <w:rPr>
                <w:rFonts w:ascii="Times New Roman" w:hAnsi="Times New Roman" w:cs="Times New Roman"/>
                <w:sz w:val="16"/>
                <w:szCs w:val="16"/>
              </w:rPr>
            </w:pPr>
            <w:r w:rsidRPr="00141604">
              <w:rPr>
                <w:rFonts w:ascii="Times New Roman" w:hAnsi="Times New Roman" w:cs="Times New Roman"/>
                <w:sz w:val="16"/>
                <w:szCs w:val="16"/>
              </w:rPr>
              <w:t>Количество переселенных жителей</w:t>
            </w:r>
          </w:p>
        </w:tc>
      </w:tr>
      <w:tr w:rsidR="00017E36" w:rsidRPr="00141604">
        <w:trPr>
          <w:trHeight w:val="303"/>
        </w:trPr>
        <w:tc>
          <w:tcPr>
            <w:tcW w:w="426" w:type="dxa"/>
            <w:vMerge/>
            <w:vAlign w:val="center"/>
          </w:tcPr>
          <w:p w:rsidR="00017E36" w:rsidRPr="00141604" w:rsidRDefault="00017E36" w:rsidP="002E5318">
            <w:pPr>
              <w:jc w:val="center"/>
              <w:rPr>
                <w:sz w:val="16"/>
                <w:szCs w:val="16"/>
              </w:rPr>
            </w:pPr>
          </w:p>
        </w:tc>
        <w:tc>
          <w:tcPr>
            <w:tcW w:w="2126" w:type="dxa"/>
            <w:vMerge/>
          </w:tcPr>
          <w:p w:rsidR="00017E36" w:rsidRPr="00141604" w:rsidRDefault="00017E36" w:rsidP="002E5318">
            <w:pPr>
              <w:rPr>
                <w:sz w:val="16"/>
                <w:szCs w:val="16"/>
              </w:rPr>
            </w:pP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2020 г.</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2021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2022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2023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2024 г.</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2025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2026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2027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всего</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2020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2021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2022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2023 г.</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2024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2025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2026 г.</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2027 г</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всего</w:t>
            </w:r>
          </w:p>
        </w:tc>
      </w:tr>
      <w:tr w:rsidR="00017E36" w:rsidRPr="00141604">
        <w:trPr>
          <w:trHeight w:val="136"/>
        </w:trPr>
        <w:tc>
          <w:tcPr>
            <w:tcW w:w="426" w:type="dxa"/>
            <w:vMerge/>
            <w:vAlign w:val="center"/>
          </w:tcPr>
          <w:p w:rsidR="00017E36" w:rsidRPr="00141604" w:rsidRDefault="00017E36" w:rsidP="002E5318">
            <w:pPr>
              <w:jc w:val="center"/>
              <w:rPr>
                <w:sz w:val="16"/>
                <w:szCs w:val="16"/>
              </w:rPr>
            </w:pPr>
          </w:p>
        </w:tc>
        <w:tc>
          <w:tcPr>
            <w:tcW w:w="2126" w:type="dxa"/>
            <w:vMerge/>
          </w:tcPr>
          <w:p w:rsidR="00017E36" w:rsidRPr="00141604" w:rsidRDefault="00017E36" w:rsidP="002E5318">
            <w:pPr>
              <w:rPr>
                <w:sz w:val="16"/>
                <w:szCs w:val="16"/>
              </w:rPr>
            </w:pP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кв. м</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чел.</w:t>
            </w:r>
          </w:p>
        </w:tc>
      </w:tr>
      <w:tr w:rsidR="00017E36" w:rsidRPr="00141604">
        <w:trPr>
          <w:trHeight w:val="169"/>
        </w:trPr>
        <w:tc>
          <w:tcPr>
            <w:tcW w:w="426" w:type="dxa"/>
            <w:vAlign w:val="center"/>
          </w:tcPr>
          <w:p w:rsidR="00017E36" w:rsidRPr="00141604" w:rsidRDefault="00017E36" w:rsidP="002E5318">
            <w:pPr>
              <w:pStyle w:val="ConsPlusNormal"/>
              <w:ind w:firstLine="0"/>
              <w:jc w:val="center"/>
              <w:rPr>
                <w:rFonts w:ascii="Times New Roman" w:hAnsi="Times New Roman" w:cs="Times New Roman"/>
                <w:sz w:val="16"/>
                <w:szCs w:val="16"/>
              </w:rPr>
            </w:pPr>
            <w:r w:rsidRPr="00141604">
              <w:rPr>
                <w:rFonts w:ascii="Times New Roman" w:hAnsi="Times New Roman" w:cs="Times New Roman"/>
                <w:sz w:val="16"/>
                <w:szCs w:val="16"/>
              </w:rPr>
              <w:t>1</w:t>
            </w:r>
          </w:p>
        </w:tc>
        <w:tc>
          <w:tcPr>
            <w:tcW w:w="2126" w:type="dxa"/>
          </w:tcPr>
          <w:p w:rsidR="00017E36" w:rsidRPr="00141604" w:rsidRDefault="00017E36" w:rsidP="002E5318">
            <w:pPr>
              <w:pStyle w:val="ConsPlusNormal"/>
              <w:jc w:val="center"/>
              <w:rPr>
                <w:rFonts w:ascii="Times New Roman" w:hAnsi="Times New Roman" w:cs="Times New Roman"/>
                <w:sz w:val="16"/>
                <w:szCs w:val="16"/>
              </w:rPr>
            </w:pPr>
            <w:r w:rsidRPr="00141604">
              <w:rPr>
                <w:rFonts w:ascii="Times New Roman" w:hAnsi="Times New Roman" w:cs="Times New Roman"/>
                <w:sz w:val="16"/>
                <w:szCs w:val="16"/>
              </w:rPr>
              <w:t>2</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4</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5</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6</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7</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8</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11</w:t>
            </w:r>
          </w:p>
        </w:tc>
        <w:tc>
          <w:tcPr>
            <w:tcW w:w="709" w:type="dxa"/>
          </w:tcPr>
          <w:p w:rsidR="00017E36" w:rsidRPr="00141604" w:rsidRDefault="00017E36" w:rsidP="002E5318">
            <w:pPr>
              <w:pStyle w:val="ConsPlusNormal"/>
              <w:ind w:right="-28" w:firstLine="0"/>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w:t>
            </w:r>
            <w:r>
              <w:rPr>
                <w:rFonts w:ascii="Times New Roman" w:hAnsi="Times New Roman" w:cs="Times New Roman"/>
                <w:sz w:val="16"/>
                <w:szCs w:val="16"/>
              </w:rPr>
              <w:t>3</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w:t>
            </w:r>
            <w:r>
              <w:rPr>
                <w:rFonts w:ascii="Times New Roman" w:hAnsi="Times New Roman" w:cs="Times New Roman"/>
                <w:sz w:val="16"/>
                <w:szCs w:val="16"/>
              </w:rPr>
              <w:t>4</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w:t>
            </w:r>
            <w:r>
              <w:rPr>
                <w:rFonts w:ascii="Times New Roman" w:hAnsi="Times New Roman" w:cs="Times New Roman"/>
                <w:sz w:val="16"/>
                <w:szCs w:val="16"/>
              </w:rPr>
              <w:t>5</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w:t>
            </w:r>
            <w:r>
              <w:rPr>
                <w:rFonts w:ascii="Times New Roman" w:hAnsi="Times New Roman" w:cs="Times New Roman"/>
                <w:sz w:val="16"/>
                <w:szCs w:val="16"/>
              </w:rPr>
              <w:t>6</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w:t>
            </w:r>
            <w:r>
              <w:rPr>
                <w:rFonts w:ascii="Times New Roman" w:hAnsi="Times New Roman" w:cs="Times New Roman"/>
                <w:sz w:val="16"/>
                <w:szCs w:val="16"/>
              </w:rPr>
              <w:t>7</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18</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21</w:t>
            </w:r>
          </w:p>
        </w:tc>
      </w:tr>
      <w:tr w:rsidR="00017E36" w:rsidRPr="00141604">
        <w:trPr>
          <w:trHeight w:val="989"/>
        </w:trPr>
        <w:tc>
          <w:tcPr>
            <w:tcW w:w="426" w:type="dxa"/>
            <w:vAlign w:val="center"/>
          </w:tcPr>
          <w:p w:rsidR="00017E36" w:rsidRPr="00AB33ED" w:rsidRDefault="00017E36" w:rsidP="002E5318">
            <w:pPr>
              <w:pStyle w:val="ConsPlusNormal"/>
              <w:jc w:val="center"/>
              <w:rPr>
                <w:rFonts w:ascii="Times New Roman" w:hAnsi="Times New Roman" w:cs="Times New Roman"/>
              </w:rPr>
            </w:pPr>
          </w:p>
          <w:p w:rsidR="00017E36" w:rsidRPr="00AB33ED" w:rsidRDefault="00017E36" w:rsidP="002E5318">
            <w:pPr>
              <w:ind w:left="-62" w:right="-62"/>
              <w:jc w:val="center"/>
              <w:rPr>
                <w:sz w:val="20"/>
                <w:szCs w:val="20"/>
              </w:rPr>
            </w:pPr>
            <w:r w:rsidRPr="00AB33ED">
              <w:rPr>
                <w:sz w:val="20"/>
                <w:szCs w:val="20"/>
              </w:rPr>
              <w:t>1</w:t>
            </w:r>
          </w:p>
        </w:tc>
        <w:tc>
          <w:tcPr>
            <w:tcW w:w="2126" w:type="dxa"/>
            <w:vAlign w:val="center"/>
          </w:tcPr>
          <w:p w:rsidR="00017E36" w:rsidRPr="00244369" w:rsidRDefault="00017E36" w:rsidP="002E5318">
            <w:pPr>
              <w:pStyle w:val="ConsPlusNormal"/>
              <w:ind w:firstLine="0"/>
              <w:outlineLvl w:val="2"/>
              <w:rPr>
                <w:rFonts w:ascii="Times New Roman" w:hAnsi="Times New Roman" w:cs="Times New Roman"/>
                <w:sz w:val="16"/>
                <w:szCs w:val="16"/>
              </w:rPr>
            </w:pPr>
            <w:r w:rsidRPr="00244369">
              <w:rPr>
                <w:rFonts w:ascii="Times New Roman" w:hAnsi="Times New Roman" w:cs="Times New Roman"/>
                <w:sz w:val="16"/>
                <w:szCs w:val="16"/>
              </w:rPr>
              <w:t>Всего по аварийным многоквартирным домам, признанным таковыми до 01 января 2017 года, в том числе</w:t>
            </w:r>
            <w:r>
              <w:rPr>
                <w:rFonts w:ascii="Times New Roman" w:hAnsi="Times New Roman" w:cs="Times New Roman"/>
                <w:sz w:val="16"/>
                <w:szCs w:val="16"/>
              </w:rPr>
              <w:t>:</w:t>
            </w:r>
          </w:p>
        </w:tc>
        <w:tc>
          <w:tcPr>
            <w:tcW w:w="709" w:type="dxa"/>
          </w:tcPr>
          <w:p w:rsidR="00017E36" w:rsidRPr="00E16D3A" w:rsidRDefault="00017E36" w:rsidP="002E5318">
            <w:pPr>
              <w:pStyle w:val="ConsPlusNormal"/>
              <w:ind w:right="80" w:firstLine="0"/>
              <w:jc w:val="center"/>
              <w:rPr>
                <w:rFonts w:ascii="Times New Roman" w:hAnsi="Times New Roman" w:cs="Times New Roman"/>
                <w:sz w:val="16"/>
                <w:szCs w:val="16"/>
              </w:rPr>
            </w:pPr>
            <w:r w:rsidRPr="00E16D3A">
              <w:rPr>
                <w:rFonts w:ascii="Times New Roman" w:hAnsi="Times New Roman" w:cs="Times New Roman"/>
                <w:sz w:val="16"/>
                <w:szCs w:val="16"/>
              </w:rPr>
              <w:t>211,6</w:t>
            </w:r>
            <w:r>
              <w:rPr>
                <w:rFonts w:ascii="Times New Roman" w:hAnsi="Times New Roman" w:cs="Times New Roman"/>
                <w:sz w:val="16"/>
                <w:szCs w:val="16"/>
              </w:rPr>
              <w:t>1</w:t>
            </w:r>
          </w:p>
        </w:tc>
        <w:tc>
          <w:tcPr>
            <w:tcW w:w="708" w:type="dxa"/>
          </w:tcPr>
          <w:p w:rsidR="00017E36" w:rsidRPr="00E16D3A" w:rsidRDefault="00017E36" w:rsidP="002E5318">
            <w:pPr>
              <w:pStyle w:val="ConsPlusNormal"/>
              <w:ind w:firstLine="0"/>
              <w:jc w:val="center"/>
              <w:rPr>
                <w:rFonts w:ascii="Times New Roman" w:hAnsi="Times New Roman" w:cs="Times New Roman"/>
                <w:sz w:val="16"/>
                <w:szCs w:val="16"/>
              </w:rPr>
            </w:pPr>
            <w:r w:rsidRPr="00E16D3A">
              <w:rPr>
                <w:rFonts w:ascii="Times New Roman" w:hAnsi="Times New Roman" w:cs="Times New Roman"/>
                <w:sz w:val="16"/>
                <w:szCs w:val="16"/>
              </w:rPr>
              <w:t>1019,33</w:t>
            </w:r>
          </w:p>
        </w:tc>
        <w:tc>
          <w:tcPr>
            <w:tcW w:w="709" w:type="dxa"/>
          </w:tcPr>
          <w:p w:rsidR="00017E36" w:rsidRPr="00E16D3A" w:rsidRDefault="00017E36" w:rsidP="002E5318">
            <w:pPr>
              <w:pStyle w:val="ConsPlusNormal"/>
              <w:ind w:left="-65" w:right="-62" w:firstLine="0"/>
              <w:jc w:val="center"/>
              <w:rPr>
                <w:rFonts w:ascii="Times New Roman" w:hAnsi="Times New Roman" w:cs="Times New Roman"/>
                <w:sz w:val="16"/>
                <w:szCs w:val="16"/>
              </w:rPr>
            </w:pPr>
            <w:r w:rsidRPr="00E16D3A">
              <w:rPr>
                <w:rFonts w:ascii="Times New Roman" w:hAnsi="Times New Roman" w:cs="Times New Roman"/>
                <w:sz w:val="16"/>
                <w:szCs w:val="16"/>
              </w:rPr>
              <w:t>1379,05</w:t>
            </w:r>
          </w:p>
        </w:tc>
        <w:tc>
          <w:tcPr>
            <w:tcW w:w="709" w:type="dxa"/>
          </w:tcPr>
          <w:p w:rsidR="00017E36" w:rsidRPr="00E16D3A" w:rsidRDefault="00017E36" w:rsidP="002E5318">
            <w:pPr>
              <w:pStyle w:val="ConsPlusNormal"/>
              <w:ind w:right="-62" w:firstLine="0"/>
              <w:jc w:val="center"/>
              <w:rPr>
                <w:rFonts w:ascii="Times New Roman" w:hAnsi="Times New Roman" w:cs="Times New Roman"/>
                <w:sz w:val="16"/>
                <w:szCs w:val="16"/>
              </w:rPr>
            </w:pPr>
            <w:r w:rsidRPr="00E16D3A">
              <w:rPr>
                <w:rFonts w:ascii="Times New Roman" w:hAnsi="Times New Roman" w:cs="Times New Roman"/>
                <w:sz w:val="16"/>
                <w:szCs w:val="16"/>
              </w:rPr>
              <w:t>2458,48</w:t>
            </w:r>
          </w:p>
        </w:tc>
        <w:tc>
          <w:tcPr>
            <w:tcW w:w="709" w:type="dxa"/>
          </w:tcPr>
          <w:p w:rsidR="00017E36" w:rsidRPr="00E16D3A" w:rsidRDefault="00017E36" w:rsidP="002E5318">
            <w:pPr>
              <w:pStyle w:val="ConsPlusNormal"/>
              <w:ind w:right="80" w:firstLine="0"/>
              <w:jc w:val="center"/>
              <w:rPr>
                <w:rFonts w:ascii="Times New Roman" w:hAnsi="Times New Roman" w:cs="Times New Roman"/>
                <w:color w:val="000000"/>
                <w:sz w:val="16"/>
                <w:szCs w:val="16"/>
              </w:rPr>
            </w:pPr>
            <w:r w:rsidRPr="00E16D3A">
              <w:rPr>
                <w:rFonts w:ascii="Times New Roman" w:hAnsi="Times New Roman" w:cs="Times New Roman"/>
                <w:color w:val="000000"/>
                <w:sz w:val="16"/>
                <w:szCs w:val="16"/>
              </w:rPr>
              <w:t>491,99</w:t>
            </w:r>
          </w:p>
        </w:tc>
        <w:tc>
          <w:tcPr>
            <w:tcW w:w="708" w:type="dxa"/>
          </w:tcPr>
          <w:p w:rsidR="00017E36" w:rsidRPr="00E16D3A" w:rsidRDefault="00017E36" w:rsidP="002E5318">
            <w:pPr>
              <w:pStyle w:val="ConsPlusNormal"/>
              <w:ind w:right="80" w:firstLine="0"/>
              <w:jc w:val="center"/>
              <w:rPr>
                <w:rFonts w:ascii="Times New Roman" w:hAnsi="Times New Roman" w:cs="Times New Roman"/>
                <w:color w:val="000000"/>
                <w:sz w:val="16"/>
                <w:szCs w:val="16"/>
              </w:rPr>
            </w:pPr>
            <w:r w:rsidRPr="00E16D3A">
              <w:rPr>
                <w:rFonts w:ascii="Times New Roman" w:hAnsi="Times New Roman" w:cs="Times New Roman"/>
                <w:color w:val="000000"/>
                <w:sz w:val="16"/>
                <w:szCs w:val="16"/>
              </w:rPr>
              <w:t>0,00</w:t>
            </w:r>
          </w:p>
        </w:tc>
        <w:tc>
          <w:tcPr>
            <w:tcW w:w="709" w:type="dxa"/>
          </w:tcPr>
          <w:p w:rsidR="00017E36" w:rsidRPr="00E16D3A" w:rsidRDefault="00017E36" w:rsidP="002E5318">
            <w:pPr>
              <w:pStyle w:val="ConsPlusNormal"/>
              <w:ind w:right="80" w:firstLine="0"/>
              <w:jc w:val="center"/>
              <w:rPr>
                <w:rFonts w:ascii="Times New Roman" w:hAnsi="Times New Roman" w:cs="Times New Roman"/>
                <w:sz w:val="16"/>
                <w:szCs w:val="16"/>
              </w:rPr>
            </w:pPr>
            <w:r w:rsidRPr="00E16D3A">
              <w:rPr>
                <w:rFonts w:ascii="Times New Roman" w:hAnsi="Times New Roman" w:cs="Times New Roman"/>
                <w:sz w:val="16"/>
                <w:szCs w:val="16"/>
              </w:rPr>
              <w:t>0,00</w:t>
            </w:r>
          </w:p>
        </w:tc>
        <w:tc>
          <w:tcPr>
            <w:tcW w:w="709" w:type="dxa"/>
          </w:tcPr>
          <w:p w:rsidR="00017E36" w:rsidRPr="00E16D3A" w:rsidRDefault="00017E36" w:rsidP="002E5318">
            <w:pPr>
              <w:pStyle w:val="ConsPlusNormal"/>
              <w:ind w:right="80" w:firstLine="0"/>
              <w:jc w:val="center"/>
              <w:rPr>
                <w:rFonts w:ascii="Times New Roman" w:hAnsi="Times New Roman" w:cs="Times New Roman"/>
                <w:sz w:val="16"/>
                <w:szCs w:val="16"/>
              </w:rPr>
            </w:pPr>
            <w:r w:rsidRPr="00E16D3A">
              <w:rPr>
                <w:rFonts w:ascii="Times New Roman" w:hAnsi="Times New Roman" w:cs="Times New Roman"/>
                <w:sz w:val="16"/>
                <w:szCs w:val="16"/>
              </w:rPr>
              <w:t>0,00</w:t>
            </w:r>
          </w:p>
        </w:tc>
        <w:tc>
          <w:tcPr>
            <w:tcW w:w="709" w:type="dxa"/>
          </w:tcPr>
          <w:p w:rsidR="00017E36" w:rsidRPr="00E16D3A" w:rsidRDefault="00017E36" w:rsidP="002E5318">
            <w:pPr>
              <w:pStyle w:val="ConsPlusNormal"/>
              <w:ind w:right="-28" w:firstLine="0"/>
              <w:jc w:val="center"/>
              <w:rPr>
                <w:rFonts w:ascii="Times New Roman" w:hAnsi="Times New Roman" w:cs="Times New Roman"/>
                <w:b/>
                <w:bCs/>
                <w:sz w:val="16"/>
                <w:szCs w:val="16"/>
              </w:rPr>
            </w:pPr>
            <w:r w:rsidRPr="00E16D3A">
              <w:rPr>
                <w:rFonts w:ascii="Times New Roman" w:hAnsi="Times New Roman" w:cs="Times New Roman"/>
                <w:b/>
                <w:bCs/>
                <w:sz w:val="16"/>
                <w:szCs w:val="16"/>
              </w:rPr>
              <w:t>5560,46</w:t>
            </w:r>
          </w:p>
        </w:tc>
        <w:tc>
          <w:tcPr>
            <w:tcW w:w="708" w:type="dxa"/>
          </w:tcPr>
          <w:p w:rsidR="00017E36" w:rsidRPr="00141604" w:rsidRDefault="00017E36" w:rsidP="002E5318">
            <w:pPr>
              <w:pStyle w:val="ConsPlusNormal"/>
              <w:ind w:right="80" w:firstLine="0"/>
              <w:rPr>
                <w:rFonts w:ascii="Times New Roman" w:hAnsi="Times New Roman" w:cs="Times New Roman"/>
                <w:sz w:val="16"/>
                <w:szCs w:val="16"/>
              </w:rPr>
            </w:pPr>
            <w:r>
              <w:rPr>
                <w:rFonts w:ascii="Times New Roman" w:hAnsi="Times New Roman" w:cs="Times New Roman"/>
                <w:sz w:val="16"/>
                <w:szCs w:val="16"/>
              </w:rPr>
              <w:t xml:space="preserve">   20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96</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109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226</w:t>
            </w:r>
          </w:p>
        </w:tc>
        <w:tc>
          <w:tcPr>
            <w:tcW w:w="708" w:type="dxa"/>
          </w:tcPr>
          <w:p w:rsidR="00017E36" w:rsidRPr="00EC2B7A"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color w:val="000000"/>
                <w:sz w:val="16"/>
                <w:szCs w:val="16"/>
              </w:rPr>
              <w:t>40</w:t>
            </w:r>
          </w:p>
        </w:tc>
        <w:tc>
          <w:tcPr>
            <w:tcW w:w="709" w:type="dxa"/>
          </w:tcPr>
          <w:p w:rsidR="00017E36" w:rsidRPr="00EC2B7A" w:rsidRDefault="00017E36" w:rsidP="002E5318">
            <w:pPr>
              <w:pStyle w:val="ConsPlusNormal"/>
              <w:ind w:right="80" w:firstLine="0"/>
              <w:jc w:val="center"/>
              <w:rPr>
                <w:sz w:val="16"/>
                <w:szCs w:val="16"/>
              </w:rPr>
            </w:pPr>
            <w:r>
              <w:rPr>
                <w:rFonts w:ascii="Times New Roman" w:hAnsi="Times New Roman" w:cs="Times New Roman"/>
                <w:color w:val="000000"/>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CF695D"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491</w:t>
            </w:r>
          </w:p>
        </w:tc>
      </w:tr>
      <w:tr w:rsidR="00017E36" w:rsidRPr="00141604">
        <w:trPr>
          <w:trHeight w:val="149"/>
        </w:trPr>
        <w:tc>
          <w:tcPr>
            <w:tcW w:w="426" w:type="dxa"/>
            <w:vAlign w:val="center"/>
          </w:tcPr>
          <w:p w:rsidR="00017E36" w:rsidRPr="00757762" w:rsidRDefault="00017E36" w:rsidP="002E5318">
            <w:pPr>
              <w:pStyle w:val="ConsPlusNormal"/>
              <w:ind w:left="-142" w:right="-62" w:firstLine="0"/>
              <w:jc w:val="center"/>
              <w:rPr>
                <w:rFonts w:ascii="Times New Roman" w:hAnsi="Times New Roman" w:cs="Times New Roman"/>
              </w:rPr>
            </w:pPr>
            <w:r w:rsidRPr="00757762">
              <w:rPr>
                <w:rFonts w:ascii="Times New Roman" w:hAnsi="Times New Roman" w:cs="Times New Roman"/>
              </w:rPr>
              <w:t>1.1</w:t>
            </w:r>
          </w:p>
        </w:tc>
        <w:tc>
          <w:tcPr>
            <w:tcW w:w="2126" w:type="dxa"/>
            <w:vAlign w:val="center"/>
          </w:tcPr>
          <w:p w:rsidR="00017E36" w:rsidRPr="00757762" w:rsidRDefault="00017E36" w:rsidP="002E5318">
            <w:pPr>
              <w:pStyle w:val="ConsPlusNormal"/>
              <w:ind w:firstLine="80"/>
              <w:outlineLvl w:val="3"/>
              <w:rPr>
                <w:rFonts w:ascii="Times New Roman" w:hAnsi="Times New Roman" w:cs="Times New Roman"/>
                <w:sz w:val="16"/>
                <w:szCs w:val="16"/>
              </w:rPr>
            </w:pPr>
            <w:r w:rsidRPr="00757762">
              <w:rPr>
                <w:rFonts w:ascii="Times New Roman" w:hAnsi="Times New Roman" w:cs="Times New Roman"/>
                <w:sz w:val="16"/>
                <w:szCs w:val="16"/>
              </w:rPr>
              <w:t>Всего по этапу 2020 года:</w:t>
            </w:r>
          </w:p>
        </w:tc>
        <w:tc>
          <w:tcPr>
            <w:tcW w:w="709" w:type="dxa"/>
          </w:tcPr>
          <w:p w:rsidR="00017E36" w:rsidRPr="00757762" w:rsidRDefault="00017E36" w:rsidP="002E5318">
            <w:pPr>
              <w:pStyle w:val="ConsPlusNormal"/>
              <w:ind w:right="80" w:firstLine="0"/>
              <w:jc w:val="center"/>
              <w:rPr>
                <w:rFonts w:ascii="Times New Roman" w:hAnsi="Times New Roman" w:cs="Times New Roman"/>
                <w:sz w:val="16"/>
                <w:szCs w:val="16"/>
              </w:rPr>
            </w:pPr>
            <w:r w:rsidRPr="00757762">
              <w:rPr>
                <w:rFonts w:ascii="Times New Roman" w:hAnsi="Times New Roman" w:cs="Times New Roman"/>
                <w:sz w:val="16"/>
                <w:szCs w:val="16"/>
              </w:rPr>
              <w:t>211,61</w:t>
            </w:r>
          </w:p>
        </w:tc>
        <w:tc>
          <w:tcPr>
            <w:tcW w:w="708" w:type="dxa"/>
          </w:tcPr>
          <w:p w:rsidR="00017E36" w:rsidRPr="00757762" w:rsidRDefault="00017E36" w:rsidP="002E5318">
            <w:pPr>
              <w:pStyle w:val="ConsPlusNormal"/>
              <w:ind w:right="-62" w:firstLine="0"/>
              <w:jc w:val="center"/>
              <w:rPr>
                <w:rFonts w:ascii="Times New Roman" w:hAnsi="Times New Roman" w:cs="Times New Roman"/>
                <w:sz w:val="16"/>
                <w:szCs w:val="16"/>
              </w:rPr>
            </w:pPr>
            <w:r w:rsidRPr="00757762">
              <w:rPr>
                <w:rFonts w:ascii="Times New Roman" w:hAnsi="Times New Roman" w:cs="Times New Roman"/>
                <w:sz w:val="16"/>
                <w:szCs w:val="16"/>
              </w:rPr>
              <w:t>1019,33</w:t>
            </w:r>
          </w:p>
        </w:tc>
        <w:tc>
          <w:tcPr>
            <w:tcW w:w="709" w:type="dxa"/>
          </w:tcPr>
          <w:p w:rsidR="00017E36" w:rsidRPr="00757762" w:rsidRDefault="00017E36" w:rsidP="002E5318">
            <w:pPr>
              <w:pStyle w:val="ConsPlusNormal"/>
              <w:ind w:right="-62" w:firstLine="0"/>
              <w:jc w:val="center"/>
              <w:rPr>
                <w:rFonts w:ascii="Times New Roman" w:hAnsi="Times New Roman" w:cs="Times New Roman"/>
                <w:sz w:val="16"/>
                <w:szCs w:val="16"/>
              </w:rPr>
            </w:pPr>
            <w:r w:rsidRPr="00757762">
              <w:rPr>
                <w:rFonts w:ascii="Times New Roman" w:hAnsi="Times New Roman" w:cs="Times New Roman"/>
                <w:sz w:val="16"/>
                <w:szCs w:val="16"/>
              </w:rPr>
              <w:t>0,00</w:t>
            </w:r>
          </w:p>
        </w:tc>
        <w:tc>
          <w:tcPr>
            <w:tcW w:w="709" w:type="dxa"/>
          </w:tcPr>
          <w:p w:rsidR="00017E36" w:rsidRPr="00757762" w:rsidRDefault="00017E36" w:rsidP="002E5318">
            <w:pPr>
              <w:pStyle w:val="ConsPlusNormal"/>
              <w:ind w:right="-62" w:firstLine="0"/>
              <w:jc w:val="center"/>
              <w:rPr>
                <w:rFonts w:ascii="Times New Roman" w:hAnsi="Times New Roman" w:cs="Times New Roman"/>
                <w:sz w:val="16"/>
                <w:szCs w:val="16"/>
              </w:rPr>
            </w:pPr>
            <w:r w:rsidRPr="00757762">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28" w:firstLine="0"/>
              <w:jc w:val="center"/>
              <w:rPr>
                <w:rFonts w:ascii="Times New Roman" w:hAnsi="Times New Roman" w:cs="Times New Roman"/>
                <w:sz w:val="16"/>
                <w:szCs w:val="16"/>
              </w:rPr>
            </w:pPr>
            <w:r>
              <w:rPr>
                <w:rFonts w:ascii="Times New Roman" w:hAnsi="Times New Roman" w:cs="Times New Roman"/>
                <w:sz w:val="16"/>
                <w:szCs w:val="16"/>
              </w:rPr>
              <w:t>1230,94</w:t>
            </w:r>
          </w:p>
        </w:tc>
        <w:tc>
          <w:tcPr>
            <w:tcW w:w="708" w:type="dxa"/>
          </w:tcPr>
          <w:p w:rsidR="00017E36" w:rsidRPr="00141604" w:rsidRDefault="00017E36" w:rsidP="002E5318">
            <w:pPr>
              <w:pStyle w:val="ConsPlusNormal"/>
              <w:ind w:right="80" w:firstLine="0"/>
              <w:rPr>
                <w:rFonts w:ascii="Times New Roman" w:hAnsi="Times New Roman" w:cs="Times New Roman"/>
                <w:sz w:val="16"/>
                <w:szCs w:val="16"/>
              </w:rPr>
            </w:pPr>
            <w:r>
              <w:rPr>
                <w:rFonts w:ascii="Times New Roman" w:hAnsi="Times New Roman" w:cs="Times New Roman"/>
                <w:sz w:val="16"/>
                <w:szCs w:val="16"/>
              </w:rPr>
              <w:t xml:space="preserve">    20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96</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116</w:t>
            </w:r>
          </w:p>
        </w:tc>
      </w:tr>
      <w:tr w:rsidR="00017E36" w:rsidRPr="00141604">
        <w:trPr>
          <w:trHeight w:val="170"/>
        </w:trPr>
        <w:tc>
          <w:tcPr>
            <w:tcW w:w="426" w:type="dxa"/>
            <w:vAlign w:val="center"/>
          </w:tcPr>
          <w:p w:rsidR="00017E36" w:rsidRPr="00AB33ED" w:rsidRDefault="00017E36" w:rsidP="002E5318">
            <w:pPr>
              <w:pStyle w:val="ConsPlusNormal"/>
              <w:ind w:firstLine="0"/>
              <w:jc w:val="center"/>
              <w:rPr>
                <w:rFonts w:ascii="Times New Roman" w:hAnsi="Times New Roman" w:cs="Times New Roman"/>
              </w:rPr>
            </w:pPr>
            <w:r>
              <w:rPr>
                <w:rFonts w:ascii="Times New Roman" w:hAnsi="Times New Roman" w:cs="Times New Roman"/>
              </w:rPr>
              <w:t>1.2</w:t>
            </w:r>
          </w:p>
        </w:tc>
        <w:tc>
          <w:tcPr>
            <w:tcW w:w="2126" w:type="dxa"/>
            <w:vAlign w:val="center"/>
          </w:tcPr>
          <w:p w:rsidR="00017E36" w:rsidRPr="00141604" w:rsidRDefault="00017E36" w:rsidP="002E5318">
            <w:pPr>
              <w:pStyle w:val="ConsPlusNormal"/>
              <w:ind w:firstLine="80"/>
              <w:outlineLvl w:val="3"/>
              <w:rPr>
                <w:rFonts w:ascii="Times New Roman" w:hAnsi="Times New Roman" w:cs="Times New Roman"/>
                <w:sz w:val="16"/>
                <w:szCs w:val="16"/>
              </w:rPr>
            </w:pPr>
            <w:r w:rsidRPr="00141604">
              <w:rPr>
                <w:rFonts w:ascii="Times New Roman" w:hAnsi="Times New Roman" w:cs="Times New Roman"/>
                <w:sz w:val="16"/>
                <w:szCs w:val="16"/>
              </w:rPr>
              <w:t>Всего по этапу 2021 года:</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13</w:t>
            </w:r>
            <w:r>
              <w:rPr>
                <w:rFonts w:ascii="Times New Roman" w:hAnsi="Times New Roman" w:cs="Times New Roman"/>
                <w:sz w:val="16"/>
                <w:szCs w:val="16"/>
              </w:rPr>
              <w:t>79</w:t>
            </w:r>
            <w:r w:rsidRPr="00141604">
              <w:rPr>
                <w:rFonts w:ascii="Times New Roman" w:hAnsi="Times New Roman" w:cs="Times New Roman"/>
                <w:sz w:val="16"/>
                <w:szCs w:val="16"/>
              </w:rPr>
              <w:t>,</w:t>
            </w:r>
            <w:r>
              <w:rPr>
                <w:rFonts w:ascii="Times New Roman" w:hAnsi="Times New Roman" w:cs="Times New Roman"/>
                <w:sz w:val="16"/>
                <w:szCs w:val="16"/>
              </w:rPr>
              <w:t>05</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28" w:firstLine="0"/>
              <w:jc w:val="center"/>
              <w:rPr>
                <w:rFonts w:ascii="Times New Roman" w:hAnsi="Times New Roman" w:cs="Times New Roman"/>
                <w:sz w:val="16"/>
                <w:szCs w:val="16"/>
              </w:rPr>
            </w:pPr>
            <w:r>
              <w:rPr>
                <w:rFonts w:ascii="Times New Roman" w:hAnsi="Times New Roman" w:cs="Times New Roman"/>
                <w:sz w:val="16"/>
                <w:szCs w:val="16"/>
              </w:rPr>
              <w:t>1379,05</w:t>
            </w:r>
          </w:p>
        </w:tc>
        <w:tc>
          <w:tcPr>
            <w:tcW w:w="708" w:type="dxa"/>
          </w:tcPr>
          <w:p w:rsidR="00017E36" w:rsidRPr="00141604" w:rsidRDefault="00017E36" w:rsidP="002E5318">
            <w:pPr>
              <w:pStyle w:val="ConsPlusNormal"/>
              <w:ind w:right="-62" w:firstLine="0"/>
              <w:rPr>
                <w:rFonts w:ascii="Times New Roman" w:hAnsi="Times New Roman" w:cs="Times New Roman"/>
                <w:sz w:val="16"/>
                <w:szCs w:val="16"/>
              </w:rPr>
            </w:pPr>
            <w:r>
              <w:rPr>
                <w:rFonts w:ascii="Times New Roman" w:hAnsi="Times New Roman" w:cs="Times New Roman"/>
                <w:sz w:val="16"/>
                <w:szCs w:val="16"/>
              </w:rPr>
              <w:t xml:space="preserve">    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109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109</w:t>
            </w:r>
          </w:p>
        </w:tc>
      </w:tr>
      <w:tr w:rsidR="00017E36" w:rsidRPr="00141604">
        <w:tc>
          <w:tcPr>
            <w:tcW w:w="426" w:type="dxa"/>
            <w:vAlign w:val="center"/>
          </w:tcPr>
          <w:p w:rsidR="00017E36" w:rsidRPr="00AB33ED" w:rsidRDefault="00017E36" w:rsidP="002E5318">
            <w:pPr>
              <w:pStyle w:val="ConsPlusNormal"/>
              <w:ind w:firstLine="0"/>
              <w:jc w:val="center"/>
              <w:rPr>
                <w:rFonts w:ascii="Times New Roman" w:hAnsi="Times New Roman" w:cs="Times New Roman"/>
              </w:rPr>
            </w:pPr>
            <w:r>
              <w:rPr>
                <w:rFonts w:ascii="Times New Roman" w:hAnsi="Times New Roman" w:cs="Times New Roman"/>
              </w:rPr>
              <w:t>1.3</w:t>
            </w:r>
          </w:p>
        </w:tc>
        <w:tc>
          <w:tcPr>
            <w:tcW w:w="2126" w:type="dxa"/>
            <w:vAlign w:val="center"/>
          </w:tcPr>
          <w:p w:rsidR="00017E36" w:rsidRPr="00141604" w:rsidRDefault="00017E36" w:rsidP="002E5318">
            <w:pPr>
              <w:pStyle w:val="ConsPlusNormal"/>
              <w:ind w:firstLine="80"/>
              <w:outlineLvl w:val="3"/>
              <w:rPr>
                <w:rFonts w:ascii="Times New Roman" w:hAnsi="Times New Roman" w:cs="Times New Roman"/>
                <w:sz w:val="16"/>
                <w:szCs w:val="16"/>
              </w:rPr>
            </w:pPr>
            <w:r w:rsidRPr="00141604">
              <w:rPr>
                <w:rFonts w:ascii="Times New Roman" w:hAnsi="Times New Roman" w:cs="Times New Roman"/>
                <w:sz w:val="16"/>
                <w:szCs w:val="16"/>
              </w:rPr>
              <w:t>Всего по этапу 2022 года:</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1817,39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28" w:firstLine="0"/>
              <w:jc w:val="center"/>
              <w:rPr>
                <w:rFonts w:ascii="Times New Roman" w:hAnsi="Times New Roman" w:cs="Times New Roman"/>
                <w:sz w:val="16"/>
                <w:szCs w:val="16"/>
              </w:rPr>
            </w:pPr>
            <w:r w:rsidRPr="00141604">
              <w:rPr>
                <w:rFonts w:ascii="Times New Roman" w:hAnsi="Times New Roman" w:cs="Times New Roman"/>
                <w:sz w:val="16"/>
                <w:szCs w:val="16"/>
              </w:rPr>
              <w:t>1817,39</w:t>
            </w:r>
          </w:p>
        </w:tc>
        <w:tc>
          <w:tcPr>
            <w:tcW w:w="708" w:type="dxa"/>
          </w:tcPr>
          <w:p w:rsidR="00017E36" w:rsidRPr="00141604" w:rsidRDefault="00017E36" w:rsidP="002E5318">
            <w:pPr>
              <w:pStyle w:val="ConsPlusNormal"/>
              <w:ind w:left="-770" w:right="-345" w:firstLine="425"/>
              <w:rPr>
                <w:rFonts w:ascii="Times New Roman" w:hAnsi="Times New Roman" w:cs="Times New Roman"/>
                <w:sz w:val="16"/>
                <w:szCs w:val="16"/>
              </w:rPr>
            </w:pPr>
            <w:r>
              <w:rPr>
                <w:rFonts w:ascii="Times New Roman" w:hAnsi="Times New Roman" w:cs="Times New Roman"/>
                <w:sz w:val="16"/>
                <w:szCs w:val="16"/>
              </w:rPr>
              <w:t xml:space="preserve">             </w:t>
            </w: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156</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156</w:t>
            </w:r>
          </w:p>
        </w:tc>
      </w:tr>
      <w:tr w:rsidR="00017E36" w:rsidRPr="00141604">
        <w:tc>
          <w:tcPr>
            <w:tcW w:w="426" w:type="dxa"/>
            <w:vAlign w:val="center"/>
          </w:tcPr>
          <w:p w:rsidR="00017E36" w:rsidRPr="00AB33ED" w:rsidRDefault="00017E36" w:rsidP="002E5318">
            <w:pPr>
              <w:pStyle w:val="ConsPlusNormal"/>
              <w:ind w:firstLine="0"/>
              <w:jc w:val="center"/>
              <w:rPr>
                <w:rFonts w:ascii="Times New Roman" w:hAnsi="Times New Roman" w:cs="Times New Roman"/>
              </w:rPr>
            </w:pPr>
            <w:r>
              <w:rPr>
                <w:rFonts w:ascii="Times New Roman" w:hAnsi="Times New Roman" w:cs="Times New Roman"/>
              </w:rPr>
              <w:t>1.4</w:t>
            </w:r>
          </w:p>
        </w:tc>
        <w:tc>
          <w:tcPr>
            <w:tcW w:w="2126" w:type="dxa"/>
            <w:vAlign w:val="center"/>
          </w:tcPr>
          <w:p w:rsidR="00017E36" w:rsidRPr="00141604" w:rsidRDefault="00017E36" w:rsidP="002E5318">
            <w:pPr>
              <w:pStyle w:val="ConsPlusNormal"/>
              <w:ind w:firstLine="80"/>
              <w:outlineLvl w:val="3"/>
              <w:rPr>
                <w:rFonts w:ascii="Times New Roman" w:hAnsi="Times New Roman" w:cs="Times New Roman"/>
                <w:sz w:val="16"/>
                <w:szCs w:val="16"/>
              </w:rPr>
            </w:pPr>
            <w:r w:rsidRPr="00141604">
              <w:rPr>
                <w:rFonts w:ascii="Times New Roman" w:hAnsi="Times New Roman" w:cs="Times New Roman"/>
                <w:sz w:val="16"/>
                <w:szCs w:val="16"/>
              </w:rPr>
              <w:t>Всего по этапу 2023 года:</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sidRPr="00141604">
              <w:rPr>
                <w:rFonts w:ascii="Times New Roman" w:hAnsi="Times New Roman" w:cs="Times New Roman"/>
                <w:sz w:val="16"/>
                <w:szCs w:val="16"/>
              </w:rPr>
              <w:t>641,09</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491,99</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28" w:firstLine="0"/>
              <w:jc w:val="center"/>
              <w:rPr>
                <w:rFonts w:ascii="Times New Roman" w:hAnsi="Times New Roman" w:cs="Times New Roman"/>
                <w:sz w:val="16"/>
                <w:szCs w:val="16"/>
              </w:rPr>
            </w:pPr>
            <w:r w:rsidRPr="00141604">
              <w:rPr>
                <w:rFonts w:ascii="Times New Roman" w:hAnsi="Times New Roman" w:cs="Times New Roman"/>
                <w:sz w:val="16"/>
                <w:szCs w:val="16"/>
              </w:rPr>
              <w:t>1133,08</w:t>
            </w:r>
          </w:p>
        </w:tc>
        <w:tc>
          <w:tcPr>
            <w:tcW w:w="708" w:type="dxa"/>
          </w:tcPr>
          <w:p w:rsidR="00017E36" w:rsidRPr="00141604" w:rsidRDefault="00017E36" w:rsidP="002E5318">
            <w:pPr>
              <w:pStyle w:val="ConsPlusNormal"/>
              <w:ind w:right="80" w:firstLine="0"/>
              <w:rPr>
                <w:rFonts w:ascii="Times New Roman" w:hAnsi="Times New Roman" w:cs="Times New Roman"/>
                <w:sz w:val="16"/>
                <w:szCs w:val="16"/>
              </w:rPr>
            </w:pPr>
            <w:r>
              <w:rPr>
                <w:rFonts w:ascii="Times New Roman" w:hAnsi="Times New Roman" w:cs="Times New Roman"/>
                <w:sz w:val="16"/>
                <w:szCs w:val="16"/>
              </w:rPr>
              <w:t xml:space="preserve">    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70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110</w:t>
            </w:r>
          </w:p>
        </w:tc>
      </w:tr>
      <w:tr w:rsidR="00017E36" w:rsidRPr="00141604">
        <w:trPr>
          <w:trHeight w:val="847"/>
        </w:trPr>
        <w:tc>
          <w:tcPr>
            <w:tcW w:w="426" w:type="dxa"/>
            <w:vAlign w:val="center"/>
          </w:tcPr>
          <w:p w:rsidR="00017E36" w:rsidRPr="00AB33ED" w:rsidRDefault="00017E36" w:rsidP="002E5318">
            <w:pPr>
              <w:pStyle w:val="ConsPlusNormal"/>
              <w:ind w:firstLine="0"/>
              <w:jc w:val="center"/>
              <w:rPr>
                <w:rFonts w:ascii="Times New Roman" w:hAnsi="Times New Roman" w:cs="Times New Roman"/>
              </w:rPr>
            </w:pPr>
            <w:r>
              <w:rPr>
                <w:rFonts w:ascii="Times New Roman" w:hAnsi="Times New Roman" w:cs="Times New Roman"/>
              </w:rPr>
              <w:t>2</w:t>
            </w:r>
          </w:p>
        </w:tc>
        <w:tc>
          <w:tcPr>
            <w:tcW w:w="2126" w:type="dxa"/>
            <w:vAlign w:val="center"/>
          </w:tcPr>
          <w:p w:rsidR="00017E36" w:rsidRPr="00244369" w:rsidRDefault="00017E36" w:rsidP="002E5318">
            <w:pPr>
              <w:pStyle w:val="ConsPlusNormal"/>
              <w:ind w:firstLine="0"/>
              <w:outlineLvl w:val="3"/>
              <w:rPr>
                <w:rFonts w:ascii="Times New Roman" w:hAnsi="Times New Roman" w:cs="Times New Roman"/>
                <w:sz w:val="16"/>
                <w:szCs w:val="16"/>
              </w:rPr>
            </w:pPr>
            <w:r w:rsidRPr="00244369">
              <w:rPr>
                <w:rFonts w:ascii="Times New Roman" w:hAnsi="Times New Roman" w:cs="Times New Roman"/>
                <w:sz w:val="16"/>
                <w:szCs w:val="16"/>
              </w:rPr>
              <w:t>Всего по аварийным многоквартирным домам, признанным</w:t>
            </w:r>
            <w:r>
              <w:rPr>
                <w:rFonts w:ascii="Times New Roman" w:hAnsi="Times New Roman" w:cs="Times New Roman"/>
                <w:sz w:val="16"/>
                <w:szCs w:val="16"/>
              </w:rPr>
              <w:t xml:space="preserve"> </w:t>
            </w:r>
            <w:r w:rsidRPr="00244369">
              <w:rPr>
                <w:rFonts w:ascii="Times New Roman" w:hAnsi="Times New Roman" w:cs="Times New Roman"/>
                <w:sz w:val="16"/>
                <w:szCs w:val="16"/>
              </w:rPr>
              <w:t xml:space="preserve"> таковыми после 01 января 2017 года, в том числе</w:t>
            </w:r>
            <w:r>
              <w:rPr>
                <w:rFonts w:ascii="Times New Roman" w:hAnsi="Times New Roman" w:cs="Times New Roman"/>
                <w:sz w:val="16"/>
                <w:szCs w:val="16"/>
              </w:rPr>
              <w:t>:</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62"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1740,2</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494,75</w:t>
            </w:r>
          </w:p>
        </w:tc>
        <w:tc>
          <w:tcPr>
            <w:tcW w:w="709" w:type="dxa"/>
          </w:tcPr>
          <w:p w:rsidR="00017E36" w:rsidRPr="000D0567" w:rsidRDefault="00017E36" w:rsidP="002E5318">
            <w:pPr>
              <w:pStyle w:val="ConsPlusNormal"/>
              <w:ind w:right="-28" w:firstLine="0"/>
              <w:jc w:val="center"/>
              <w:rPr>
                <w:rFonts w:ascii="Times New Roman" w:hAnsi="Times New Roman" w:cs="Times New Roman"/>
                <w:b/>
                <w:bCs/>
                <w:sz w:val="16"/>
                <w:szCs w:val="16"/>
              </w:rPr>
            </w:pPr>
            <w:r w:rsidRPr="000D0567">
              <w:rPr>
                <w:rFonts w:ascii="Times New Roman" w:hAnsi="Times New Roman" w:cs="Times New Roman"/>
                <w:b/>
                <w:bCs/>
                <w:sz w:val="16"/>
                <w:szCs w:val="16"/>
              </w:rPr>
              <w:t>2234,95</w:t>
            </w:r>
          </w:p>
        </w:tc>
        <w:tc>
          <w:tcPr>
            <w:tcW w:w="708" w:type="dxa"/>
          </w:tcPr>
          <w:p w:rsidR="00017E36" w:rsidRPr="00141604" w:rsidRDefault="00017E36" w:rsidP="002E5318">
            <w:pPr>
              <w:pStyle w:val="ConsPlusNormal"/>
              <w:ind w:right="80" w:firstLine="0"/>
              <w:rPr>
                <w:rFonts w:ascii="Times New Roman" w:hAnsi="Times New Roman" w:cs="Times New Roman"/>
                <w:sz w:val="16"/>
                <w:szCs w:val="16"/>
              </w:rPr>
            </w:pPr>
            <w:r>
              <w:rPr>
                <w:rFonts w:ascii="Times New Roman" w:hAnsi="Times New Roman" w:cs="Times New Roman"/>
                <w:sz w:val="16"/>
                <w:szCs w:val="16"/>
              </w:rPr>
              <w:t xml:space="preserve">    0  </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120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33</w:t>
            </w:r>
          </w:p>
        </w:tc>
        <w:tc>
          <w:tcPr>
            <w:tcW w:w="708" w:type="dxa"/>
          </w:tcPr>
          <w:p w:rsidR="00017E36" w:rsidRPr="00CF695D" w:rsidRDefault="00017E36" w:rsidP="002E5318">
            <w:pPr>
              <w:pStyle w:val="ConsPlusNormal"/>
              <w:ind w:right="80" w:firstLine="0"/>
              <w:jc w:val="center"/>
              <w:rPr>
                <w:rFonts w:ascii="Times New Roman" w:hAnsi="Times New Roman" w:cs="Times New Roman"/>
                <w:b/>
                <w:bCs/>
                <w:sz w:val="16"/>
                <w:szCs w:val="16"/>
              </w:rPr>
            </w:pPr>
            <w:r w:rsidRPr="00CF695D">
              <w:rPr>
                <w:rFonts w:ascii="Times New Roman" w:hAnsi="Times New Roman" w:cs="Times New Roman"/>
                <w:b/>
                <w:bCs/>
                <w:sz w:val="16"/>
                <w:szCs w:val="16"/>
              </w:rPr>
              <w:t>1</w:t>
            </w:r>
            <w:r>
              <w:rPr>
                <w:rFonts w:ascii="Times New Roman" w:hAnsi="Times New Roman" w:cs="Times New Roman"/>
                <w:b/>
                <w:bCs/>
                <w:sz w:val="16"/>
                <w:szCs w:val="16"/>
              </w:rPr>
              <w:t>5</w:t>
            </w:r>
            <w:r w:rsidRPr="00CF695D">
              <w:rPr>
                <w:rFonts w:ascii="Times New Roman" w:hAnsi="Times New Roman" w:cs="Times New Roman"/>
                <w:b/>
                <w:bCs/>
                <w:sz w:val="16"/>
                <w:szCs w:val="16"/>
              </w:rPr>
              <w:t>3</w:t>
            </w:r>
          </w:p>
        </w:tc>
      </w:tr>
      <w:tr w:rsidR="00017E36" w:rsidRPr="00141604">
        <w:tc>
          <w:tcPr>
            <w:tcW w:w="426" w:type="dxa"/>
            <w:vAlign w:val="center"/>
          </w:tcPr>
          <w:p w:rsidR="00017E36" w:rsidRDefault="00017E36" w:rsidP="002E5318">
            <w:pPr>
              <w:pStyle w:val="ConsPlusNormal"/>
              <w:ind w:firstLine="0"/>
              <w:jc w:val="center"/>
              <w:rPr>
                <w:rFonts w:ascii="Times New Roman" w:hAnsi="Times New Roman" w:cs="Times New Roman"/>
              </w:rPr>
            </w:pPr>
            <w:r>
              <w:rPr>
                <w:rFonts w:ascii="Times New Roman" w:hAnsi="Times New Roman" w:cs="Times New Roman"/>
              </w:rPr>
              <w:t>2.1</w:t>
            </w:r>
          </w:p>
        </w:tc>
        <w:tc>
          <w:tcPr>
            <w:tcW w:w="2126" w:type="dxa"/>
            <w:vAlign w:val="center"/>
          </w:tcPr>
          <w:p w:rsidR="00017E36" w:rsidRPr="00141604" w:rsidRDefault="00017E36" w:rsidP="002E5318">
            <w:pPr>
              <w:pStyle w:val="ConsPlusNormal"/>
              <w:ind w:firstLine="0"/>
              <w:outlineLvl w:val="3"/>
              <w:rPr>
                <w:rFonts w:ascii="Times New Roman" w:hAnsi="Times New Roman" w:cs="Times New Roman"/>
                <w:sz w:val="16"/>
                <w:szCs w:val="16"/>
              </w:rPr>
            </w:pPr>
            <w:r w:rsidRPr="00141604">
              <w:rPr>
                <w:rFonts w:ascii="Times New Roman" w:hAnsi="Times New Roman" w:cs="Times New Roman"/>
                <w:sz w:val="16"/>
                <w:szCs w:val="16"/>
              </w:rPr>
              <w:t>Всего по этапу 202</w:t>
            </w:r>
            <w:r>
              <w:rPr>
                <w:rFonts w:ascii="Times New Roman" w:hAnsi="Times New Roman" w:cs="Times New Roman"/>
                <w:sz w:val="16"/>
                <w:szCs w:val="16"/>
              </w:rPr>
              <w:t xml:space="preserve">5 </w:t>
            </w:r>
            <w:r w:rsidRPr="00141604">
              <w:rPr>
                <w:rFonts w:ascii="Times New Roman" w:hAnsi="Times New Roman" w:cs="Times New Roman"/>
                <w:sz w:val="16"/>
                <w:szCs w:val="16"/>
              </w:rPr>
              <w:t>года</w:t>
            </w:r>
            <w:r>
              <w:rPr>
                <w:rFonts w:ascii="Times New Roman" w:hAnsi="Times New Roman" w:cs="Times New Roman"/>
                <w:sz w:val="16"/>
                <w:szCs w:val="16"/>
              </w:rPr>
              <w:t>:</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8"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1740,2</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28" w:firstLine="0"/>
              <w:jc w:val="center"/>
              <w:rPr>
                <w:rFonts w:ascii="Times New Roman" w:hAnsi="Times New Roman" w:cs="Times New Roman"/>
                <w:sz w:val="16"/>
                <w:szCs w:val="16"/>
              </w:rPr>
            </w:pPr>
            <w:r>
              <w:rPr>
                <w:rFonts w:ascii="Times New Roman" w:hAnsi="Times New Roman" w:cs="Times New Roman"/>
                <w:sz w:val="16"/>
                <w:szCs w:val="16"/>
              </w:rPr>
              <w:t>1740,2</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120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120</w:t>
            </w:r>
          </w:p>
        </w:tc>
      </w:tr>
      <w:tr w:rsidR="00017E36" w:rsidRPr="00141604">
        <w:tc>
          <w:tcPr>
            <w:tcW w:w="426" w:type="dxa"/>
            <w:vAlign w:val="center"/>
          </w:tcPr>
          <w:p w:rsidR="00017E36" w:rsidRDefault="00017E36" w:rsidP="002E5318">
            <w:pPr>
              <w:pStyle w:val="ConsPlusNormal"/>
              <w:ind w:firstLine="0"/>
              <w:jc w:val="center"/>
              <w:rPr>
                <w:rFonts w:ascii="Times New Roman" w:hAnsi="Times New Roman" w:cs="Times New Roman"/>
              </w:rPr>
            </w:pPr>
            <w:r>
              <w:rPr>
                <w:rFonts w:ascii="Times New Roman" w:hAnsi="Times New Roman" w:cs="Times New Roman"/>
              </w:rPr>
              <w:t>2.2</w:t>
            </w:r>
          </w:p>
        </w:tc>
        <w:tc>
          <w:tcPr>
            <w:tcW w:w="2126" w:type="dxa"/>
            <w:vAlign w:val="center"/>
          </w:tcPr>
          <w:p w:rsidR="00017E36" w:rsidRPr="00141604" w:rsidRDefault="00017E36" w:rsidP="002E5318">
            <w:pPr>
              <w:pStyle w:val="ConsPlusNormal"/>
              <w:ind w:firstLine="0"/>
              <w:outlineLvl w:val="3"/>
              <w:rPr>
                <w:rFonts w:ascii="Times New Roman" w:hAnsi="Times New Roman" w:cs="Times New Roman"/>
                <w:sz w:val="16"/>
                <w:szCs w:val="16"/>
              </w:rPr>
            </w:pPr>
            <w:r w:rsidRPr="00141604">
              <w:rPr>
                <w:rFonts w:ascii="Times New Roman" w:hAnsi="Times New Roman" w:cs="Times New Roman"/>
                <w:sz w:val="16"/>
                <w:szCs w:val="16"/>
              </w:rPr>
              <w:t>Всего по этапу 202</w:t>
            </w:r>
            <w:r>
              <w:rPr>
                <w:rFonts w:ascii="Times New Roman" w:hAnsi="Times New Roman" w:cs="Times New Roman"/>
                <w:sz w:val="16"/>
                <w:szCs w:val="16"/>
              </w:rPr>
              <w:t>7</w:t>
            </w:r>
            <w:r w:rsidRPr="00141604">
              <w:rPr>
                <w:rFonts w:ascii="Times New Roman" w:hAnsi="Times New Roman" w:cs="Times New Roman"/>
                <w:sz w:val="16"/>
                <w:szCs w:val="16"/>
              </w:rPr>
              <w:t xml:space="preserve"> года</w:t>
            </w:r>
            <w:r>
              <w:rPr>
                <w:rFonts w:ascii="Times New Roman" w:hAnsi="Times New Roman" w:cs="Times New Roman"/>
                <w:sz w:val="16"/>
                <w:szCs w:val="16"/>
              </w:rPr>
              <w:t>:</w:t>
            </w:r>
          </w:p>
        </w:tc>
        <w:tc>
          <w:tcPr>
            <w:tcW w:w="709" w:type="dxa"/>
          </w:tcPr>
          <w:p w:rsidR="00017E36" w:rsidRPr="008221B4" w:rsidRDefault="00017E36" w:rsidP="002E5318">
            <w:pPr>
              <w:pStyle w:val="ConsPlusNormal"/>
              <w:ind w:right="80" w:firstLine="0"/>
              <w:jc w:val="center"/>
              <w:rPr>
                <w:rFonts w:ascii="Times New Roman" w:hAnsi="Times New Roman" w:cs="Times New Roman"/>
                <w:sz w:val="16"/>
                <w:szCs w:val="16"/>
              </w:rPr>
            </w:pPr>
            <w:r w:rsidRPr="008221B4">
              <w:rPr>
                <w:rFonts w:ascii="Times New Roman" w:hAnsi="Times New Roman" w:cs="Times New Roman"/>
                <w:sz w:val="16"/>
                <w:szCs w:val="16"/>
              </w:rPr>
              <w:t>0,00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8"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709" w:type="dxa"/>
          </w:tcPr>
          <w:p w:rsidR="00017E36"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494,75</w:t>
            </w:r>
          </w:p>
        </w:tc>
        <w:tc>
          <w:tcPr>
            <w:tcW w:w="709" w:type="dxa"/>
          </w:tcPr>
          <w:p w:rsidR="00017E36" w:rsidRDefault="00017E36" w:rsidP="002E5318">
            <w:pPr>
              <w:pStyle w:val="ConsPlusNormal"/>
              <w:ind w:right="-28" w:firstLine="0"/>
              <w:jc w:val="center"/>
              <w:rPr>
                <w:rFonts w:ascii="Times New Roman" w:hAnsi="Times New Roman" w:cs="Times New Roman"/>
                <w:sz w:val="16"/>
                <w:szCs w:val="16"/>
              </w:rPr>
            </w:pPr>
            <w:r>
              <w:rPr>
                <w:rFonts w:ascii="Times New Roman" w:hAnsi="Times New Roman" w:cs="Times New Roman"/>
                <w:sz w:val="16"/>
                <w:szCs w:val="16"/>
              </w:rPr>
              <w:t>494,75</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sidRPr="00141604">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0</w:t>
            </w:r>
          </w:p>
        </w:tc>
        <w:tc>
          <w:tcPr>
            <w:tcW w:w="709"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33</w:t>
            </w:r>
          </w:p>
        </w:tc>
        <w:tc>
          <w:tcPr>
            <w:tcW w:w="708" w:type="dxa"/>
          </w:tcPr>
          <w:p w:rsidR="00017E36" w:rsidRPr="00141604" w:rsidRDefault="00017E36" w:rsidP="002E5318">
            <w:pPr>
              <w:pStyle w:val="ConsPlusNormal"/>
              <w:ind w:right="80" w:firstLine="0"/>
              <w:jc w:val="center"/>
              <w:rPr>
                <w:rFonts w:ascii="Times New Roman" w:hAnsi="Times New Roman" w:cs="Times New Roman"/>
                <w:sz w:val="16"/>
                <w:szCs w:val="16"/>
              </w:rPr>
            </w:pPr>
            <w:r>
              <w:rPr>
                <w:rFonts w:ascii="Times New Roman" w:hAnsi="Times New Roman" w:cs="Times New Roman"/>
                <w:sz w:val="16"/>
                <w:szCs w:val="16"/>
              </w:rPr>
              <w:t>33</w:t>
            </w:r>
          </w:p>
        </w:tc>
      </w:tr>
      <w:tr w:rsidR="00017E36" w:rsidRPr="00141604">
        <w:tc>
          <w:tcPr>
            <w:tcW w:w="426" w:type="dxa"/>
            <w:vAlign w:val="center"/>
          </w:tcPr>
          <w:p w:rsidR="00017E36" w:rsidRDefault="00017E36" w:rsidP="002E5318">
            <w:pPr>
              <w:pStyle w:val="ConsPlusNormal"/>
              <w:ind w:firstLine="0"/>
              <w:jc w:val="center"/>
              <w:rPr>
                <w:rFonts w:ascii="Times New Roman" w:hAnsi="Times New Roman" w:cs="Times New Roman"/>
              </w:rPr>
            </w:pPr>
            <w:r>
              <w:rPr>
                <w:rFonts w:ascii="Times New Roman" w:hAnsi="Times New Roman" w:cs="Times New Roman"/>
              </w:rPr>
              <w:t>3</w:t>
            </w:r>
          </w:p>
        </w:tc>
        <w:tc>
          <w:tcPr>
            <w:tcW w:w="2126" w:type="dxa"/>
            <w:vAlign w:val="center"/>
          </w:tcPr>
          <w:p w:rsidR="00017E36" w:rsidRPr="00244369" w:rsidRDefault="00017E36" w:rsidP="002E5318">
            <w:pPr>
              <w:pStyle w:val="ConsPlusNormal"/>
              <w:ind w:firstLine="0"/>
              <w:outlineLvl w:val="3"/>
              <w:rPr>
                <w:rFonts w:ascii="Times New Roman" w:hAnsi="Times New Roman" w:cs="Times New Roman"/>
                <w:sz w:val="16"/>
                <w:szCs w:val="16"/>
              </w:rPr>
            </w:pPr>
            <w:r w:rsidRPr="00244369">
              <w:rPr>
                <w:rFonts w:ascii="Times New Roman" w:hAnsi="Times New Roman" w:cs="Times New Roman"/>
                <w:sz w:val="16"/>
                <w:szCs w:val="16"/>
              </w:rPr>
              <w:t>Итого по программе</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211,61</w:t>
            </w:r>
          </w:p>
        </w:tc>
        <w:tc>
          <w:tcPr>
            <w:tcW w:w="708" w:type="dxa"/>
          </w:tcPr>
          <w:p w:rsidR="00017E36" w:rsidRPr="000D0567" w:rsidRDefault="00017E36" w:rsidP="002E5318">
            <w:pPr>
              <w:pStyle w:val="ConsPlusNormal"/>
              <w:ind w:right="-62" w:firstLine="0"/>
              <w:jc w:val="center"/>
              <w:rPr>
                <w:rFonts w:ascii="Times New Roman" w:hAnsi="Times New Roman" w:cs="Times New Roman"/>
                <w:b/>
                <w:bCs/>
                <w:sz w:val="16"/>
                <w:szCs w:val="16"/>
              </w:rPr>
            </w:pPr>
            <w:r>
              <w:rPr>
                <w:rFonts w:ascii="Times New Roman" w:hAnsi="Times New Roman" w:cs="Times New Roman"/>
                <w:b/>
                <w:bCs/>
                <w:sz w:val="16"/>
                <w:szCs w:val="16"/>
              </w:rPr>
              <w:t>1019,33</w:t>
            </w:r>
          </w:p>
        </w:tc>
        <w:tc>
          <w:tcPr>
            <w:tcW w:w="709" w:type="dxa"/>
          </w:tcPr>
          <w:p w:rsidR="00017E36" w:rsidRPr="000D0567" w:rsidRDefault="00017E36" w:rsidP="002E5318">
            <w:pPr>
              <w:pStyle w:val="ConsPlusNormal"/>
              <w:ind w:right="-62" w:firstLine="0"/>
              <w:jc w:val="center"/>
              <w:rPr>
                <w:rFonts w:ascii="Times New Roman" w:hAnsi="Times New Roman" w:cs="Times New Roman"/>
                <w:b/>
                <w:bCs/>
                <w:sz w:val="16"/>
                <w:szCs w:val="16"/>
              </w:rPr>
            </w:pPr>
            <w:r>
              <w:rPr>
                <w:rFonts w:ascii="Times New Roman" w:hAnsi="Times New Roman" w:cs="Times New Roman"/>
                <w:b/>
                <w:bCs/>
                <w:sz w:val="16"/>
                <w:szCs w:val="16"/>
              </w:rPr>
              <w:t>1379,05</w:t>
            </w:r>
          </w:p>
        </w:tc>
        <w:tc>
          <w:tcPr>
            <w:tcW w:w="709" w:type="dxa"/>
          </w:tcPr>
          <w:p w:rsidR="00017E36" w:rsidRPr="000D0567" w:rsidRDefault="00017E36" w:rsidP="002E5318">
            <w:pPr>
              <w:pStyle w:val="ConsPlusNormal"/>
              <w:ind w:firstLine="0"/>
              <w:jc w:val="center"/>
              <w:rPr>
                <w:rFonts w:ascii="Times New Roman" w:hAnsi="Times New Roman" w:cs="Times New Roman"/>
                <w:b/>
                <w:bCs/>
                <w:sz w:val="16"/>
                <w:szCs w:val="16"/>
              </w:rPr>
            </w:pPr>
            <w:r>
              <w:rPr>
                <w:rFonts w:ascii="Times New Roman" w:hAnsi="Times New Roman" w:cs="Times New Roman"/>
                <w:b/>
                <w:bCs/>
                <w:sz w:val="16"/>
                <w:szCs w:val="16"/>
              </w:rPr>
              <w:t>2458,48</w:t>
            </w:r>
          </w:p>
        </w:tc>
        <w:tc>
          <w:tcPr>
            <w:tcW w:w="709" w:type="dxa"/>
          </w:tcPr>
          <w:p w:rsidR="00017E36" w:rsidRPr="000D0567" w:rsidRDefault="00017E36" w:rsidP="002E5318">
            <w:pPr>
              <w:pStyle w:val="ConsPlusNormal"/>
              <w:ind w:right="-62" w:firstLine="0"/>
              <w:jc w:val="center"/>
              <w:rPr>
                <w:rFonts w:ascii="Times New Roman" w:hAnsi="Times New Roman" w:cs="Times New Roman"/>
                <w:b/>
                <w:bCs/>
                <w:sz w:val="16"/>
                <w:szCs w:val="16"/>
              </w:rPr>
            </w:pPr>
            <w:r>
              <w:rPr>
                <w:rFonts w:ascii="Times New Roman" w:hAnsi="Times New Roman" w:cs="Times New Roman"/>
                <w:b/>
                <w:bCs/>
                <w:sz w:val="16"/>
                <w:szCs w:val="16"/>
              </w:rPr>
              <w:t>491,99</w:t>
            </w:r>
          </w:p>
        </w:tc>
        <w:tc>
          <w:tcPr>
            <w:tcW w:w="708" w:type="dxa"/>
          </w:tcPr>
          <w:p w:rsidR="00017E36" w:rsidRPr="000D0567" w:rsidRDefault="00017E36" w:rsidP="002E5318">
            <w:pPr>
              <w:pStyle w:val="ConsPlusNormal"/>
              <w:ind w:firstLine="0"/>
              <w:jc w:val="center"/>
              <w:rPr>
                <w:rFonts w:ascii="Times New Roman" w:hAnsi="Times New Roman" w:cs="Times New Roman"/>
                <w:b/>
                <w:bCs/>
                <w:sz w:val="16"/>
                <w:szCs w:val="16"/>
              </w:rPr>
            </w:pPr>
            <w:r>
              <w:rPr>
                <w:rFonts w:ascii="Times New Roman" w:hAnsi="Times New Roman" w:cs="Times New Roman"/>
                <w:b/>
                <w:bCs/>
                <w:sz w:val="16"/>
                <w:szCs w:val="16"/>
              </w:rPr>
              <w:t>1740,2</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0,00</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494,75</w:t>
            </w:r>
          </w:p>
        </w:tc>
        <w:tc>
          <w:tcPr>
            <w:tcW w:w="709" w:type="dxa"/>
          </w:tcPr>
          <w:p w:rsidR="00017E36" w:rsidRPr="000D0567" w:rsidRDefault="00017E36" w:rsidP="002E5318">
            <w:pPr>
              <w:pStyle w:val="ConsPlusNormal"/>
              <w:ind w:right="-28" w:firstLine="0"/>
              <w:jc w:val="center"/>
              <w:rPr>
                <w:rFonts w:ascii="Times New Roman" w:hAnsi="Times New Roman" w:cs="Times New Roman"/>
                <w:b/>
                <w:bCs/>
                <w:sz w:val="16"/>
                <w:szCs w:val="16"/>
              </w:rPr>
            </w:pPr>
            <w:r>
              <w:rPr>
                <w:rFonts w:ascii="Times New Roman" w:hAnsi="Times New Roman" w:cs="Times New Roman"/>
                <w:b/>
                <w:bCs/>
                <w:sz w:val="16"/>
                <w:szCs w:val="16"/>
              </w:rPr>
              <w:t>7795,41</w:t>
            </w:r>
          </w:p>
        </w:tc>
        <w:tc>
          <w:tcPr>
            <w:tcW w:w="708"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20</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96</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sidRPr="000D0567">
              <w:rPr>
                <w:rFonts w:ascii="Times New Roman" w:hAnsi="Times New Roman" w:cs="Times New Roman"/>
                <w:b/>
                <w:bCs/>
                <w:sz w:val="16"/>
                <w:szCs w:val="16"/>
              </w:rPr>
              <w:t>109</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226</w:t>
            </w:r>
          </w:p>
        </w:tc>
        <w:tc>
          <w:tcPr>
            <w:tcW w:w="708"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40</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120</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0</w:t>
            </w:r>
          </w:p>
        </w:tc>
        <w:tc>
          <w:tcPr>
            <w:tcW w:w="709"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33</w:t>
            </w:r>
          </w:p>
        </w:tc>
        <w:tc>
          <w:tcPr>
            <w:tcW w:w="708" w:type="dxa"/>
          </w:tcPr>
          <w:p w:rsidR="00017E36" w:rsidRPr="000D0567" w:rsidRDefault="00017E36" w:rsidP="002E5318">
            <w:pPr>
              <w:pStyle w:val="ConsPlusNormal"/>
              <w:ind w:right="80" w:firstLine="0"/>
              <w:jc w:val="center"/>
              <w:rPr>
                <w:rFonts w:ascii="Times New Roman" w:hAnsi="Times New Roman" w:cs="Times New Roman"/>
                <w:b/>
                <w:bCs/>
                <w:sz w:val="16"/>
                <w:szCs w:val="16"/>
              </w:rPr>
            </w:pPr>
            <w:r>
              <w:rPr>
                <w:rFonts w:ascii="Times New Roman" w:hAnsi="Times New Roman" w:cs="Times New Roman"/>
                <w:b/>
                <w:bCs/>
                <w:sz w:val="16"/>
                <w:szCs w:val="16"/>
              </w:rPr>
              <w:t>644</w:t>
            </w:r>
          </w:p>
        </w:tc>
      </w:tr>
    </w:tbl>
    <w:p w:rsidR="00017E36" w:rsidRDefault="00017E36" w:rsidP="009917B5">
      <w:pPr>
        <w:shd w:val="clear" w:color="auto" w:fill="FFFFFF"/>
        <w:tabs>
          <w:tab w:val="left" w:pos="10490"/>
        </w:tabs>
        <w:spacing w:line="360" w:lineRule="auto"/>
        <w:ind w:left="7797" w:right="-79"/>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№4</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к постановлению</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Администрации  города</w:t>
      </w:r>
    </w:p>
    <w:p w:rsidR="00017E36" w:rsidRPr="00003B3B" w:rsidRDefault="00017E36" w:rsidP="009917B5">
      <w:pPr>
        <w:shd w:val="clear" w:color="auto" w:fill="FFFFFF"/>
        <w:tabs>
          <w:tab w:val="left" w:pos="10490"/>
        </w:tabs>
        <w:ind w:left="7797" w:right="-82"/>
        <w:rPr>
          <w:sz w:val="20"/>
          <w:szCs w:val="20"/>
        </w:rPr>
      </w:pPr>
      <w:r w:rsidRPr="00003B3B">
        <w:rPr>
          <w:sz w:val="20"/>
          <w:szCs w:val="20"/>
        </w:rPr>
        <w:t xml:space="preserve">от ________ № _______ </w:t>
      </w:r>
    </w:p>
    <w:p w:rsidR="00017E36" w:rsidRPr="00003B3B" w:rsidRDefault="00017E36" w:rsidP="009917B5">
      <w:pPr>
        <w:shd w:val="clear" w:color="auto" w:fill="FFFFFF"/>
        <w:tabs>
          <w:tab w:val="left" w:pos="10490"/>
        </w:tabs>
        <w:ind w:left="7797" w:right="-82"/>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№4</w:t>
      </w:r>
    </w:p>
    <w:p w:rsidR="00017E36" w:rsidRPr="00003B3B"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ПЕРЕЧЕНЬ</w:t>
      </w: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МНОГОКВАРТИРНЫХ ДОМОВ, ПРИЗНАННЫХ В УСТАНОВЛЕННОМ ПОРЯДКЕ</w:t>
      </w:r>
    </w:p>
    <w:p w:rsidR="00017E36" w:rsidRPr="00E7685A" w:rsidRDefault="00017E36" w:rsidP="009917B5">
      <w:pPr>
        <w:pStyle w:val="ConsPlusTitle"/>
        <w:suppressAutoHyphens/>
        <w:jc w:val="center"/>
        <w:rPr>
          <w:rFonts w:ascii="Times New Roman" w:hAnsi="Times New Roman" w:cs="Times New Roman"/>
        </w:rPr>
      </w:pPr>
      <w:r>
        <w:rPr>
          <w:rFonts w:ascii="Times New Roman" w:hAnsi="Times New Roman" w:cs="Times New Roman"/>
        </w:rPr>
        <w:t xml:space="preserve">АВАРИЙНЫМИ </w:t>
      </w:r>
      <w:r w:rsidRPr="00E7685A">
        <w:rPr>
          <w:rFonts w:ascii="Times New Roman" w:hAnsi="Times New Roman" w:cs="Times New Roman"/>
        </w:rPr>
        <w:t>ДО 1 ЯНВАРЯ 2017 ГОДА</w:t>
      </w:r>
    </w:p>
    <w:p w:rsidR="00017E36" w:rsidRPr="00E7685A" w:rsidRDefault="00017E36" w:rsidP="009917B5">
      <w:pPr>
        <w:pStyle w:val="ConsPlusTitle"/>
        <w:suppressAutoHyphens/>
        <w:jc w:val="center"/>
        <w:rPr>
          <w:rFonts w:ascii="Times New Roman" w:hAnsi="Times New Roman" w:cs="Times New Roman"/>
        </w:rPr>
      </w:pPr>
    </w:p>
    <w:p w:rsidR="00017E36" w:rsidRDefault="00017E36" w:rsidP="009917B5">
      <w:pPr>
        <w:pStyle w:val="ConsPlusTitle"/>
        <w:suppressAutoHyphens/>
        <w:jc w:val="center"/>
        <w:rPr>
          <w:rFonts w:ascii="Times New Roman" w:hAnsi="Times New Roman" w:cs="Times New Roman"/>
          <w:b w:val="0"/>
          <w:bCs w:val="0"/>
          <w:sz w:val="20"/>
          <w:szCs w:val="20"/>
        </w:rPr>
      </w:pPr>
      <w:r w:rsidRPr="00E7685A">
        <w:rPr>
          <w:rFonts w:ascii="Times New Roman" w:hAnsi="Times New Roman" w:cs="Times New Roman"/>
          <w:b w:val="0"/>
          <w:bCs w:val="0"/>
          <w:sz w:val="20"/>
          <w:szCs w:val="20"/>
        </w:rPr>
        <w:t>(согласно Постановлению Правительства Ульяновской области от 28.03.2019 №131-П)</w:t>
      </w:r>
    </w:p>
    <w:tbl>
      <w:tblPr>
        <w:tblW w:w="483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27"/>
        <w:gridCol w:w="31"/>
        <w:gridCol w:w="1617"/>
        <w:gridCol w:w="469"/>
        <w:gridCol w:w="499"/>
        <w:gridCol w:w="565"/>
        <w:gridCol w:w="568"/>
        <w:gridCol w:w="371"/>
        <w:gridCol w:w="753"/>
        <w:gridCol w:w="424"/>
        <w:gridCol w:w="421"/>
        <w:gridCol w:w="424"/>
        <w:gridCol w:w="583"/>
        <w:gridCol w:w="711"/>
        <w:gridCol w:w="708"/>
        <w:gridCol w:w="1133"/>
        <w:gridCol w:w="1133"/>
        <w:gridCol w:w="1255"/>
        <w:gridCol w:w="1154"/>
        <w:gridCol w:w="711"/>
        <w:gridCol w:w="1088"/>
      </w:tblGrid>
      <w:tr w:rsidR="00017E36" w:rsidRPr="00E7685A">
        <w:trPr>
          <w:trHeight w:val="1032"/>
        </w:trPr>
        <w:tc>
          <w:tcPr>
            <w:tcW w:w="109" w:type="pct"/>
            <w:vMerge w:val="restart"/>
            <w:vAlign w:val="center"/>
          </w:tcPr>
          <w:p w:rsidR="00017E36" w:rsidRDefault="00017E36" w:rsidP="002E5318">
            <w:pPr>
              <w:pStyle w:val="ConsPlusNormal"/>
              <w:suppressAutoHyphens/>
              <w:ind w:firstLine="0"/>
              <w:rPr>
                <w:rFonts w:ascii="Times New Roman" w:hAnsi="Times New Roman" w:cs="Times New Roman"/>
                <w:sz w:val="16"/>
                <w:szCs w:val="16"/>
              </w:rPr>
            </w:pPr>
            <w:r>
              <w:rPr>
                <w:rFonts w:ascii="Times New Roman" w:hAnsi="Times New Roman" w:cs="Times New Roman"/>
                <w:sz w:val="16"/>
                <w:szCs w:val="16"/>
              </w:rPr>
              <w:t>№</w:t>
            </w:r>
          </w:p>
          <w:p w:rsidR="00017E36" w:rsidRPr="00E7685A" w:rsidRDefault="00017E36" w:rsidP="002E5318">
            <w:pPr>
              <w:pStyle w:val="ConsPlusNormal"/>
              <w:suppressAutoHyphens/>
              <w:ind w:right="-81" w:firstLine="0"/>
              <w:rPr>
                <w:rFonts w:ascii="Times New Roman" w:hAnsi="Times New Roman" w:cs="Times New Roman"/>
                <w:sz w:val="16"/>
                <w:szCs w:val="16"/>
              </w:rPr>
            </w:pPr>
            <w:r>
              <w:rPr>
                <w:rFonts w:ascii="Times New Roman" w:hAnsi="Times New Roman" w:cs="Times New Roman"/>
                <w:sz w:val="16"/>
                <w:szCs w:val="16"/>
              </w:rPr>
              <w:t>п/п</w:t>
            </w:r>
          </w:p>
        </w:tc>
        <w:tc>
          <w:tcPr>
            <w:tcW w:w="550" w:type="pct"/>
            <w:gridSpan w:val="2"/>
            <w:vMerge w:val="restart"/>
            <w:vAlign w:val="center"/>
          </w:tcPr>
          <w:p w:rsidR="00017E36" w:rsidRPr="00B1002A" w:rsidRDefault="00017E36" w:rsidP="002E5318">
            <w:pPr>
              <w:pStyle w:val="ConsPlusNormal"/>
              <w:suppressAutoHyphens/>
              <w:ind w:firstLine="80"/>
              <w:jc w:val="center"/>
              <w:rPr>
                <w:rFonts w:ascii="Times New Roman" w:hAnsi="Times New Roman" w:cs="Times New Roman"/>
                <w:sz w:val="16"/>
                <w:szCs w:val="16"/>
              </w:rPr>
            </w:pPr>
            <w:r w:rsidRPr="00B1002A">
              <w:rPr>
                <w:rFonts w:ascii="Times New Roman" w:hAnsi="Times New Roman" w:cs="Times New Roman"/>
                <w:sz w:val="16"/>
                <w:szCs w:val="16"/>
              </w:rPr>
              <w:t>Адрес многоквартирного дома</w:t>
            </w:r>
          </w:p>
        </w:tc>
        <w:tc>
          <w:tcPr>
            <w:tcW w:w="324" w:type="pct"/>
            <w:gridSpan w:val="2"/>
            <w:vMerge w:val="restart"/>
            <w:textDirection w:val="btLr"/>
            <w:vAlign w:val="center"/>
          </w:tcPr>
          <w:p w:rsidR="00017E36" w:rsidRPr="00B1002A" w:rsidRDefault="00017E36" w:rsidP="002E5318">
            <w:pPr>
              <w:pStyle w:val="ConsPlusNormal"/>
              <w:suppressAutoHyphens/>
              <w:ind w:left="113" w:right="113" w:firstLine="0"/>
              <w:jc w:val="center"/>
              <w:rPr>
                <w:rFonts w:ascii="Times New Roman" w:hAnsi="Times New Roman" w:cs="Times New Roman"/>
                <w:sz w:val="16"/>
                <w:szCs w:val="16"/>
              </w:rPr>
            </w:pPr>
            <w:r w:rsidRPr="00B1002A">
              <w:rPr>
                <w:rFonts w:ascii="Times New Roman" w:hAnsi="Times New Roman" w:cs="Times New Roman"/>
                <w:sz w:val="16"/>
                <w:szCs w:val="16"/>
              </w:rPr>
              <w:t>Документ, подтверждающий признание многоквартирного дома аварийным</w:t>
            </w:r>
          </w:p>
        </w:tc>
        <w:tc>
          <w:tcPr>
            <w:tcW w:w="189"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Планируемая дата окончания переселения (квартал, год)</w:t>
            </w:r>
          </w:p>
        </w:tc>
        <w:tc>
          <w:tcPr>
            <w:tcW w:w="190"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Планируемая дата сноса многоквартирного дома (квартал, год)</w:t>
            </w:r>
          </w:p>
        </w:tc>
        <w:tc>
          <w:tcPr>
            <w:tcW w:w="124"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Число жителей, планируемых к переселению</w:t>
            </w:r>
          </w:p>
        </w:tc>
        <w:tc>
          <w:tcPr>
            <w:tcW w:w="252"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Общая площадь жилых помещений многоквартирного дома</w:t>
            </w:r>
          </w:p>
        </w:tc>
        <w:tc>
          <w:tcPr>
            <w:tcW w:w="425" w:type="pct"/>
            <w:gridSpan w:val="3"/>
            <w:vAlign w:val="center"/>
          </w:tcPr>
          <w:p w:rsidR="00017E36" w:rsidRPr="00B1002A" w:rsidRDefault="00017E36" w:rsidP="002E5318">
            <w:pPr>
              <w:pStyle w:val="ConsPlusNormal"/>
              <w:suppressAutoHyphens/>
              <w:ind w:firstLine="80"/>
              <w:jc w:val="center"/>
              <w:rPr>
                <w:rFonts w:ascii="Times New Roman" w:hAnsi="Times New Roman" w:cs="Times New Roman"/>
                <w:sz w:val="16"/>
                <w:szCs w:val="16"/>
              </w:rPr>
            </w:pPr>
            <w:r w:rsidRPr="00B1002A">
              <w:rPr>
                <w:rFonts w:ascii="Times New Roman" w:hAnsi="Times New Roman" w:cs="Times New Roman"/>
                <w:sz w:val="16"/>
                <w:szCs w:val="16"/>
              </w:rPr>
              <w:t>Количество расселяемых жилых помещений</w:t>
            </w:r>
          </w:p>
        </w:tc>
        <w:tc>
          <w:tcPr>
            <w:tcW w:w="670" w:type="pct"/>
            <w:gridSpan w:val="3"/>
            <w:vAlign w:val="center"/>
          </w:tcPr>
          <w:p w:rsidR="00017E36" w:rsidRPr="00B1002A" w:rsidRDefault="00017E36" w:rsidP="002E5318">
            <w:pPr>
              <w:pStyle w:val="ConsPlusNormal"/>
              <w:suppressAutoHyphens/>
              <w:ind w:firstLine="81"/>
              <w:jc w:val="center"/>
              <w:rPr>
                <w:rFonts w:ascii="Times New Roman" w:hAnsi="Times New Roman" w:cs="Times New Roman"/>
                <w:sz w:val="16"/>
                <w:szCs w:val="16"/>
              </w:rPr>
            </w:pPr>
            <w:r w:rsidRPr="00B1002A">
              <w:rPr>
                <w:rFonts w:ascii="Times New Roman" w:hAnsi="Times New Roman" w:cs="Times New Roman"/>
                <w:sz w:val="16"/>
                <w:szCs w:val="16"/>
              </w:rPr>
              <w:t>Площадь расселяемых жилых помещений</w:t>
            </w:r>
          </w:p>
        </w:tc>
        <w:tc>
          <w:tcPr>
            <w:tcW w:w="1802" w:type="pct"/>
            <w:gridSpan w:val="5"/>
            <w:tcBorders>
              <w:bottom w:val="nil"/>
            </w:tcBorders>
            <w:vAlign w:val="center"/>
          </w:tcPr>
          <w:p w:rsidR="00017E36" w:rsidRPr="00B1002A" w:rsidRDefault="00017E36" w:rsidP="002E5318">
            <w:pPr>
              <w:pStyle w:val="ConsPlusNormal"/>
              <w:suppressAutoHyphens/>
              <w:ind w:left="80" w:firstLine="640"/>
              <w:jc w:val="center"/>
              <w:rPr>
                <w:rFonts w:ascii="Times New Roman" w:hAnsi="Times New Roman" w:cs="Times New Roman"/>
                <w:sz w:val="16"/>
                <w:szCs w:val="16"/>
              </w:rPr>
            </w:pPr>
            <w:r w:rsidRPr="00B1002A">
              <w:rPr>
                <w:rFonts w:ascii="Times New Roman" w:hAnsi="Times New Roman" w:cs="Times New Roman"/>
                <w:sz w:val="16"/>
                <w:szCs w:val="16"/>
              </w:rPr>
              <w:t>Стоимость переселения граждан</w:t>
            </w:r>
            <w:r>
              <w:rPr>
                <w:rFonts w:ascii="Times New Roman" w:hAnsi="Times New Roman" w:cs="Times New Roman"/>
                <w:sz w:val="16"/>
                <w:szCs w:val="16"/>
              </w:rPr>
              <w:t>, тыс.руб.</w:t>
            </w:r>
          </w:p>
        </w:tc>
        <w:tc>
          <w:tcPr>
            <w:tcW w:w="365" w:type="pct"/>
            <w:vMerge w:val="restart"/>
          </w:tcPr>
          <w:p w:rsidR="00017E36" w:rsidRPr="00B1002A" w:rsidRDefault="00017E36" w:rsidP="002E5318">
            <w:pPr>
              <w:pStyle w:val="ConsPlusNormal"/>
              <w:suppressAutoHyphens/>
              <w:ind w:left="-62" w:right="-93" w:firstLine="5"/>
              <w:jc w:val="center"/>
              <w:rPr>
                <w:rFonts w:ascii="Times New Roman" w:hAnsi="Times New Roman" w:cs="Times New Roman"/>
                <w:sz w:val="16"/>
                <w:szCs w:val="16"/>
              </w:rPr>
            </w:pPr>
            <w:r w:rsidRPr="00B1002A">
              <w:rPr>
                <w:rFonts w:ascii="Times New Roman" w:hAnsi="Times New Roman" w:cs="Times New Roman"/>
                <w:sz w:val="16"/>
                <w:szCs w:val="16"/>
              </w:rPr>
              <w:t>Стоимость сноса</w:t>
            </w:r>
            <w:r>
              <w:rPr>
                <w:rFonts w:ascii="Times New Roman" w:hAnsi="Times New Roman" w:cs="Times New Roman"/>
                <w:sz w:val="16"/>
                <w:szCs w:val="16"/>
              </w:rPr>
              <w:t>, тыс. руб.</w:t>
            </w:r>
          </w:p>
        </w:tc>
      </w:tr>
      <w:tr w:rsidR="00017E36" w:rsidRPr="00E7685A">
        <w:tc>
          <w:tcPr>
            <w:tcW w:w="109" w:type="pct"/>
            <w:vMerge/>
          </w:tcPr>
          <w:p w:rsidR="00017E36" w:rsidRPr="00E7685A" w:rsidRDefault="00017E36" w:rsidP="002E5318">
            <w:pPr>
              <w:suppressAutoHyphens/>
              <w:rPr>
                <w:sz w:val="16"/>
                <w:szCs w:val="16"/>
              </w:rPr>
            </w:pPr>
          </w:p>
        </w:tc>
        <w:tc>
          <w:tcPr>
            <w:tcW w:w="550" w:type="pct"/>
            <w:gridSpan w:val="2"/>
            <w:vMerge/>
          </w:tcPr>
          <w:p w:rsidR="00017E36" w:rsidRPr="00B1002A" w:rsidRDefault="00017E36" w:rsidP="002E5318">
            <w:pPr>
              <w:suppressAutoHyphens/>
              <w:rPr>
                <w:sz w:val="16"/>
                <w:szCs w:val="16"/>
              </w:rPr>
            </w:pPr>
          </w:p>
        </w:tc>
        <w:tc>
          <w:tcPr>
            <w:tcW w:w="324" w:type="pct"/>
            <w:gridSpan w:val="2"/>
            <w:vMerge/>
          </w:tcPr>
          <w:p w:rsidR="00017E36" w:rsidRPr="00B1002A" w:rsidRDefault="00017E36" w:rsidP="002E5318">
            <w:pPr>
              <w:suppressAutoHyphens/>
              <w:jc w:val="center"/>
              <w:rPr>
                <w:sz w:val="16"/>
                <w:szCs w:val="16"/>
              </w:rPr>
            </w:pPr>
          </w:p>
        </w:tc>
        <w:tc>
          <w:tcPr>
            <w:tcW w:w="189" w:type="pct"/>
            <w:vMerge/>
          </w:tcPr>
          <w:p w:rsidR="00017E36" w:rsidRPr="00B1002A" w:rsidRDefault="00017E36" w:rsidP="002E5318">
            <w:pPr>
              <w:suppressAutoHyphens/>
              <w:jc w:val="center"/>
              <w:rPr>
                <w:sz w:val="16"/>
                <w:szCs w:val="16"/>
              </w:rPr>
            </w:pPr>
          </w:p>
        </w:tc>
        <w:tc>
          <w:tcPr>
            <w:tcW w:w="190" w:type="pct"/>
            <w:vMerge/>
          </w:tcPr>
          <w:p w:rsidR="00017E36" w:rsidRPr="00B1002A" w:rsidRDefault="00017E36" w:rsidP="002E5318">
            <w:pPr>
              <w:suppressAutoHyphens/>
              <w:jc w:val="center"/>
              <w:rPr>
                <w:sz w:val="16"/>
                <w:szCs w:val="16"/>
              </w:rPr>
            </w:pPr>
          </w:p>
        </w:tc>
        <w:tc>
          <w:tcPr>
            <w:tcW w:w="124" w:type="pct"/>
            <w:vMerge/>
          </w:tcPr>
          <w:p w:rsidR="00017E36" w:rsidRPr="00B1002A" w:rsidRDefault="00017E36" w:rsidP="002E5318">
            <w:pPr>
              <w:suppressAutoHyphens/>
              <w:jc w:val="center"/>
              <w:rPr>
                <w:sz w:val="16"/>
                <w:szCs w:val="16"/>
              </w:rPr>
            </w:pPr>
          </w:p>
        </w:tc>
        <w:tc>
          <w:tcPr>
            <w:tcW w:w="252" w:type="pct"/>
            <w:vMerge/>
          </w:tcPr>
          <w:p w:rsidR="00017E36" w:rsidRPr="00B1002A" w:rsidRDefault="00017E36" w:rsidP="002E5318">
            <w:pPr>
              <w:suppressAutoHyphens/>
              <w:jc w:val="center"/>
              <w:rPr>
                <w:sz w:val="16"/>
                <w:szCs w:val="16"/>
              </w:rPr>
            </w:pPr>
          </w:p>
        </w:tc>
        <w:tc>
          <w:tcPr>
            <w:tcW w:w="142" w:type="pct"/>
            <w:vMerge w:val="restart"/>
            <w:textDirection w:val="btLr"/>
            <w:vAlign w:val="center"/>
          </w:tcPr>
          <w:p w:rsidR="00017E36" w:rsidRPr="00B1002A" w:rsidRDefault="00017E36" w:rsidP="002E5318">
            <w:pPr>
              <w:pStyle w:val="ConsPlusNormal"/>
              <w:suppressAutoHyphens/>
              <w:ind w:right="113" w:firstLine="80"/>
              <w:jc w:val="center"/>
              <w:rPr>
                <w:rFonts w:ascii="Times New Roman" w:hAnsi="Times New Roman" w:cs="Times New Roman"/>
                <w:sz w:val="16"/>
                <w:szCs w:val="16"/>
              </w:rPr>
            </w:pPr>
            <w:r w:rsidRPr="00B1002A">
              <w:rPr>
                <w:rFonts w:ascii="Times New Roman" w:hAnsi="Times New Roman" w:cs="Times New Roman"/>
                <w:sz w:val="16"/>
                <w:szCs w:val="16"/>
              </w:rPr>
              <w:t>всего</w:t>
            </w:r>
          </w:p>
        </w:tc>
        <w:tc>
          <w:tcPr>
            <w:tcW w:w="283" w:type="pct"/>
            <w:gridSpan w:val="2"/>
            <w:vAlign w:val="center"/>
          </w:tcPr>
          <w:p w:rsidR="00017E36" w:rsidRPr="00B1002A" w:rsidRDefault="00017E36" w:rsidP="002E5318">
            <w:pPr>
              <w:pStyle w:val="ConsPlusNormal"/>
              <w:suppressAutoHyphens/>
              <w:ind w:firstLine="80"/>
              <w:jc w:val="center"/>
              <w:rPr>
                <w:rFonts w:ascii="Times New Roman" w:hAnsi="Times New Roman" w:cs="Times New Roman"/>
                <w:sz w:val="16"/>
                <w:szCs w:val="16"/>
              </w:rPr>
            </w:pPr>
            <w:r w:rsidRPr="00B1002A">
              <w:rPr>
                <w:rFonts w:ascii="Times New Roman" w:hAnsi="Times New Roman" w:cs="Times New Roman"/>
                <w:sz w:val="16"/>
                <w:szCs w:val="16"/>
              </w:rPr>
              <w:t>в том числе</w:t>
            </w:r>
          </w:p>
        </w:tc>
        <w:tc>
          <w:tcPr>
            <w:tcW w:w="195" w:type="pct"/>
            <w:vMerge w:val="restart"/>
            <w:textDirection w:val="btLr"/>
            <w:vAlign w:val="center"/>
          </w:tcPr>
          <w:p w:rsidR="00017E36" w:rsidRPr="00B1002A" w:rsidRDefault="00017E36" w:rsidP="002E5318">
            <w:pPr>
              <w:pStyle w:val="ConsPlusNormal"/>
              <w:suppressAutoHyphens/>
              <w:ind w:right="113" w:firstLine="81"/>
              <w:jc w:val="center"/>
              <w:rPr>
                <w:rFonts w:ascii="Times New Roman" w:hAnsi="Times New Roman" w:cs="Times New Roman"/>
                <w:sz w:val="16"/>
                <w:szCs w:val="16"/>
              </w:rPr>
            </w:pPr>
            <w:r w:rsidRPr="00B1002A">
              <w:rPr>
                <w:rFonts w:ascii="Times New Roman" w:hAnsi="Times New Roman" w:cs="Times New Roman"/>
                <w:sz w:val="16"/>
                <w:szCs w:val="16"/>
              </w:rPr>
              <w:t>всего</w:t>
            </w:r>
          </w:p>
        </w:tc>
        <w:tc>
          <w:tcPr>
            <w:tcW w:w="475" w:type="pct"/>
            <w:gridSpan w:val="2"/>
            <w:vAlign w:val="center"/>
          </w:tcPr>
          <w:p w:rsidR="00017E36" w:rsidRPr="00B1002A" w:rsidRDefault="00017E36" w:rsidP="002E5318">
            <w:pPr>
              <w:pStyle w:val="ConsPlusNormal"/>
              <w:suppressAutoHyphens/>
              <w:ind w:firstLine="79"/>
              <w:jc w:val="center"/>
              <w:rPr>
                <w:rFonts w:ascii="Times New Roman" w:hAnsi="Times New Roman" w:cs="Times New Roman"/>
                <w:sz w:val="16"/>
                <w:szCs w:val="16"/>
              </w:rPr>
            </w:pPr>
            <w:r w:rsidRPr="00B1002A">
              <w:rPr>
                <w:rFonts w:ascii="Times New Roman" w:hAnsi="Times New Roman" w:cs="Times New Roman"/>
                <w:sz w:val="16"/>
                <w:szCs w:val="16"/>
              </w:rPr>
              <w:t>в том числе</w:t>
            </w:r>
          </w:p>
        </w:tc>
        <w:tc>
          <w:tcPr>
            <w:tcW w:w="379" w:type="pct"/>
            <w:vMerge w:val="restart"/>
            <w:textDirection w:val="btLr"/>
            <w:vAlign w:val="center"/>
          </w:tcPr>
          <w:p w:rsidR="00017E36" w:rsidRPr="00B1002A" w:rsidRDefault="00017E36" w:rsidP="002E5318">
            <w:pPr>
              <w:suppressAutoHyphens/>
              <w:ind w:left="113" w:right="113"/>
              <w:jc w:val="center"/>
              <w:rPr>
                <w:sz w:val="16"/>
                <w:szCs w:val="16"/>
              </w:rPr>
            </w:pPr>
            <w:r w:rsidRPr="00B1002A">
              <w:rPr>
                <w:sz w:val="16"/>
                <w:szCs w:val="16"/>
              </w:rPr>
              <w:t>общий объем финансирования, в том числе:</w:t>
            </w:r>
          </w:p>
        </w:tc>
        <w:tc>
          <w:tcPr>
            <w:tcW w:w="379" w:type="pct"/>
            <w:vMerge w:val="restart"/>
            <w:vAlign w:val="center"/>
          </w:tcPr>
          <w:p w:rsidR="00017E36" w:rsidRPr="00B1002A" w:rsidRDefault="00017E36" w:rsidP="002E5318">
            <w:pPr>
              <w:pStyle w:val="ConsPlusNormal"/>
              <w:suppressAutoHyphens/>
              <w:ind w:left="113" w:right="113" w:hanging="33"/>
              <w:jc w:val="center"/>
              <w:rPr>
                <w:rFonts w:ascii="Times New Roman" w:hAnsi="Times New Roman" w:cs="Times New Roman"/>
                <w:sz w:val="16"/>
                <w:szCs w:val="16"/>
              </w:rPr>
            </w:pPr>
            <w:r w:rsidRPr="00407FA4">
              <w:rPr>
                <w:rFonts w:ascii="Times New Roman" w:hAnsi="Times New Roman" w:cs="Times New Roman"/>
                <w:sz w:val="16"/>
                <w:szCs w:val="16"/>
              </w:rPr>
              <w:t>за счет средств государственной корпорации - Фонда содействия реформированию жилищно-коммунального хозяйства (далее - Фонд</w:t>
            </w:r>
            <w:r w:rsidRPr="00B1002A">
              <w:rPr>
                <w:rFonts w:ascii="Times New Roman" w:hAnsi="Times New Roman" w:cs="Times New Roman"/>
                <w:sz w:val="16"/>
                <w:szCs w:val="16"/>
              </w:rPr>
              <w:t>)</w:t>
            </w:r>
          </w:p>
        </w:tc>
        <w:tc>
          <w:tcPr>
            <w:tcW w:w="806" w:type="pct"/>
            <w:gridSpan w:val="2"/>
            <w:vAlign w:val="center"/>
          </w:tcPr>
          <w:p w:rsidR="00017E36" w:rsidRPr="00B1002A" w:rsidRDefault="00017E36" w:rsidP="002E5318">
            <w:pPr>
              <w:pStyle w:val="ConsPlusNormal"/>
              <w:suppressAutoHyphens/>
              <w:ind w:right="113" w:firstLine="80"/>
              <w:jc w:val="center"/>
              <w:rPr>
                <w:rFonts w:ascii="Times New Roman" w:hAnsi="Times New Roman" w:cs="Times New Roman"/>
                <w:sz w:val="16"/>
                <w:szCs w:val="16"/>
              </w:rPr>
            </w:pPr>
            <w:r w:rsidRPr="00B1002A">
              <w:rPr>
                <w:rFonts w:ascii="Times New Roman" w:hAnsi="Times New Roman" w:cs="Times New Roman"/>
                <w:sz w:val="16"/>
                <w:szCs w:val="16"/>
              </w:rPr>
              <w:t>за счет средств консолидированного бюджета Ульяновской области на долевое финансирование</w:t>
            </w:r>
          </w:p>
        </w:tc>
        <w:tc>
          <w:tcPr>
            <w:tcW w:w="238" w:type="pct"/>
            <w:vMerge w:val="restart"/>
          </w:tcPr>
          <w:p w:rsidR="00017E36" w:rsidRPr="00B1002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з</w:t>
            </w:r>
            <w:r w:rsidRPr="00B1002A">
              <w:rPr>
                <w:rFonts w:ascii="Times New Roman" w:hAnsi="Times New Roman" w:cs="Times New Roman"/>
                <w:sz w:val="16"/>
                <w:szCs w:val="16"/>
              </w:rPr>
              <w:t>а счет внебюджетных средств</w:t>
            </w:r>
          </w:p>
        </w:tc>
        <w:tc>
          <w:tcPr>
            <w:tcW w:w="365" w:type="pct"/>
            <w:vMerge/>
          </w:tcPr>
          <w:p w:rsidR="00017E36" w:rsidRPr="00B1002A" w:rsidRDefault="00017E36" w:rsidP="002E5318">
            <w:pPr>
              <w:pStyle w:val="ConsPlusNormal"/>
              <w:suppressAutoHyphens/>
              <w:jc w:val="center"/>
              <w:rPr>
                <w:rFonts w:ascii="Times New Roman" w:hAnsi="Times New Roman" w:cs="Times New Roman"/>
                <w:sz w:val="16"/>
                <w:szCs w:val="16"/>
              </w:rPr>
            </w:pPr>
          </w:p>
        </w:tc>
      </w:tr>
      <w:tr w:rsidR="00017E36" w:rsidRPr="00E7685A">
        <w:trPr>
          <w:cantSplit/>
          <w:trHeight w:val="2041"/>
        </w:trPr>
        <w:tc>
          <w:tcPr>
            <w:tcW w:w="109" w:type="pct"/>
            <w:vMerge/>
          </w:tcPr>
          <w:p w:rsidR="00017E36" w:rsidRPr="00E7685A" w:rsidRDefault="00017E36" w:rsidP="002E5318">
            <w:pPr>
              <w:suppressAutoHyphens/>
              <w:rPr>
                <w:sz w:val="16"/>
                <w:szCs w:val="16"/>
              </w:rPr>
            </w:pPr>
          </w:p>
        </w:tc>
        <w:tc>
          <w:tcPr>
            <w:tcW w:w="550" w:type="pct"/>
            <w:gridSpan w:val="2"/>
            <w:vMerge/>
          </w:tcPr>
          <w:p w:rsidR="00017E36" w:rsidRPr="00B1002A" w:rsidRDefault="00017E36" w:rsidP="002E5318">
            <w:pPr>
              <w:suppressAutoHyphens/>
              <w:rPr>
                <w:sz w:val="16"/>
                <w:szCs w:val="16"/>
              </w:rPr>
            </w:pPr>
          </w:p>
        </w:tc>
        <w:tc>
          <w:tcPr>
            <w:tcW w:w="324" w:type="pct"/>
            <w:gridSpan w:val="2"/>
            <w:vMerge/>
          </w:tcPr>
          <w:p w:rsidR="00017E36" w:rsidRPr="00B1002A" w:rsidRDefault="00017E36" w:rsidP="002E5318">
            <w:pPr>
              <w:suppressAutoHyphens/>
              <w:jc w:val="center"/>
              <w:rPr>
                <w:sz w:val="16"/>
                <w:szCs w:val="16"/>
              </w:rPr>
            </w:pPr>
          </w:p>
        </w:tc>
        <w:tc>
          <w:tcPr>
            <w:tcW w:w="189" w:type="pct"/>
            <w:vMerge/>
          </w:tcPr>
          <w:p w:rsidR="00017E36" w:rsidRPr="00B1002A" w:rsidRDefault="00017E36" w:rsidP="002E5318">
            <w:pPr>
              <w:suppressAutoHyphens/>
              <w:jc w:val="center"/>
              <w:rPr>
                <w:sz w:val="16"/>
                <w:szCs w:val="16"/>
              </w:rPr>
            </w:pPr>
          </w:p>
        </w:tc>
        <w:tc>
          <w:tcPr>
            <w:tcW w:w="190" w:type="pct"/>
            <w:vMerge/>
          </w:tcPr>
          <w:p w:rsidR="00017E36" w:rsidRPr="00B1002A" w:rsidRDefault="00017E36" w:rsidP="002E5318">
            <w:pPr>
              <w:suppressAutoHyphens/>
              <w:jc w:val="center"/>
              <w:rPr>
                <w:sz w:val="16"/>
                <w:szCs w:val="16"/>
              </w:rPr>
            </w:pPr>
          </w:p>
        </w:tc>
        <w:tc>
          <w:tcPr>
            <w:tcW w:w="124" w:type="pct"/>
            <w:vMerge/>
          </w:tcPr>
          <w:p w:rsidR="00017E36" w:rsidRPr="00B1002A" w:rsidRDefault="00017E36" w:rsidP="002E5318">
            <w:pPr>
              <w:suppressAutoHyphens/>
              <w:jc w:val="center"/>
              <w:rPr>
                <w:sz w:val="16"/>
                <w:szCs w:val="16"/>
              </w:rPr>
            </w:pPr>
          </w:p>
        </w:tc>
        <w:tc>
          <w:tcPr>
            <w:tcW w:w="252" w:type="pct"/>
            <w:vMerge/>
          </w:tcPr>
          <w:p w:rsidR="00017E36" w:rsidRPr="00B1002A" w:rsidRDefault="00017E36" w:rsidP="002E5318">
            <w:pPr>
              <w:suppressAutoHyphens/>
              <w:jc w:val="center"/>
              <w:rPr>
                <w:sz w:val="16"/>
                <w:szCs w:val="16"/>
              </w:rPr>
            </w:pPr>
          </w:p>
        </w:tc>
        <w:tc>
          <w:tcPr>
            <w:tcW w:w="142" w:type="pct"/>
            <w:vMerge/>
          </w:tcPr>
          <w:p w:rsidR="00017E36" w:rsidRPr="00B1002A" w:rsidRDefault="00017E36" w:rsidP="002E5318">
            <w:pPr>
              <w:suppressAutoHyphens/>
              <w:jc w:val="center"/>
              <w:rPr>
                <w:sz w:val="16"/>
                <w:szCs w:val="16"/>
              </w:rPr>
            </w:pPr>
          </w:p>
        </w:tc>
        <w:tc>
          <w:tcPr>
            <w:tcW w:w="141"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частная собственность</w:t>
            </w:r>
          </w:p>
        </w:tc>
        <w:tc>
          <w:tcPr>
            <w:tcW w:w="142"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муниципальная собственность</w:t>
            </w:r>
          </w:p>
        </w:tc>
        <w:tc>
          <w:tcPr>
            <w:tcW w:w="195" w:type="pct"/>
            <w:vMerge/>
          </w:tcPr>
          <w:p w:rsidR="00017E36" w:rsidRPr="00B1002A" w:rsidRDefault="00017E36" w:rsidP="002E5318">
            <w:pPr>
              <w:suppressAutoHyphens/>
              <w:jc w:val="center"/>
              <w:rPr>
                <w:sz w:val="16"/>
                <w:szCs w:val="16"/>
              </w:rPr>
            </w:pPr>
          </w:p>
        </w:tc>
        <w:tc>
          <w:tcPr>
            <w:tcW w:w="238"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частная собственность</w:t>
            </w:r>
          </w:p>
        </w:tc>
        <w:tc>
          <w:tcPr>
            <w:tcW w:w="237"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муниципальная собственность</w:t>
            </w:r>
          </w:p>
        </w:tc>
        <w:tc>
          <w:tcPr>
            <w:tcW w:w="379" w:type="pct"/>
            <w:vMerge/>
            <w:textDirection w:val="btLr"/>
          </w:tcPr>
          <w:p w:rsidR="00017E36" w:rsidRPr="00B1002A" w:rsidRDefault="00017E36" w:rsidP="002E5318">
            <w:pPr>
              <w:suppressAutoHyphens/>
              <w:ind w:left="113" w:right="113"/>
              <w:jc w:val="center"/>
              <w:rPr>
                <w:sz w:val="16"/>
                <w:szCs w:val="16"/>
              </w:rPr>
            </w:pPr>
          </w:p>
        </w:tc>
        <w:tc>
          <w:tcPr>
            <w:tcW w:w="379" w:type="pct"/>
            <w:vMerge/>
            <w:textDirection w:val="btLr"/>
            <w:vAlign w:val="center"/>
          </w:tcPr>
          <w:p w:rsidR="00017E36" w:rsidRPr="00B1002A" w:rsidRDefault="00017E36" w:rsidP="002E5318">
            <w:pPr>
              <w:pStyle w:val="ConsPlusNormal"/>
              <w:suppressAutoHyphens/>
              <w:ind w:left="113" w:right="113" w:firstLine="0"/>
              <w:jc w:val="center"/>
              <w:rPr>
                <w:rFonts w:ascii="Times New Roman" w:hAnsi="Times New Roman" w:cs="Times New Roman"/>
                <w:sz w:val="16"/>
                <w:szCs w:val="16"/>
              </w:rPr>
            </w:pPr>
          </w:p>
        </w:tc>
        <w:tc>
          <w:tcPr>
            <w:tcW w:w="420"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за счет средств областного бюджета Ульяновской области</w:t>
            </w:r>
          </w:p>
        </w:tc>
        <w:tc>
          <w:tcPr>
            <w:tcW w:w="386" w:type="pct"/>
            <w:vMerge w:val="restart"/>
            <w:textDirection w:val="btLr"/>
            <w:vAlign w:val="center"/>
          </w:tcPr>
          <w:p w:rsidR="00017E36" w:rsidRPr="00B1002A" w:rsidRDefault="00017E36" w:rsidP="002E5318">
            <w:pPr>
              <w:pStyle w:val="ConsPlusNormal"/>
              <w:suppressAutoHyphens/>
              <w:ind w:left="-90" w:right="113" w:hanging="256"/>
              <w:jc w:val="center"/>
              <w:rPr>
                <w:rFonts w:ascii="Times New Roman" w:hAnsi="Times New Roman" w:cs="Times New Roman"/>
                <w:sz w:val="16"/>
                <w:szCs w:val="16"/>
              </w:rPr>
            </w:pPr>
            <w:r w:rsidRPr="00B1002A">
              <w:rPr>
                <w:rFonts w:ascii="Times New Roman" w:hAnsi="Times New Roman" w:cs="Times New Roman"/>
                <w:sz w:val="16"/>
                <w:szCs w:val="16"/>
              </w:rPr>
              <w:t>за счет предполагаемых средств бюджета города Димитровграда Ульяновской области</w:t>
            </w:r>
          </w:p>
        </w:tc>
        <w:tc>
          <w:tcPr>
            <w:tcW w:w="238" w:type="pct"/>
            <w:vMerge/>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p>
        </w:tc>
        <w:tc>
          <w:tcPr>
            <w:tcW w:w="365" w:type="pct"/>
            <w:vMerge w:val="restart"/>
            <w:textDirection w:val="btLr"/>
          </w:tcPr>
          <w:p w:rsidR="00017E36" w:rsidRDefault="00017E36" w:rsidP="002E5318">
            <w:pPr>
              <w:pStyle w:val="ConsPlusNormal"/>
              <w:suppressAutoHyphens/>
              <w:ind w:right="-485" w:firstLine="80"/>
              <w:jc w:val="center"/>
              <w:rPr>
                <w:rFonts w:ascii="Times New Roman" w:hAnsi="Times New Roman" w:cs="Times New Roman"/>
                <w:sz w:val="16"/>
                <w:szCs w:val="16"/>
              </w:rPr>
            </w:pPr>
            <w:r w:rsidRPr="00B1002A">
              <w:rPr>
                <w:rFonts w:ascii="Times New Roman" w:hAnsi="Times New Roman" w:cs="Times New Roman"/>
                <w:sz w:val="16"/>
                <w:szCs w:val="16"/>
              </w:rPr>
              <w:t xml:space="preserve">за счет предполагаемых средств бюджета города </w:t>
            </w:r>
          </w:p>
          <w:p w:rsidR="00017E36" w:rsidRPr="00B1002A" w:rsidRDefault="00017E36" w:rsidP="002E5318">
            <w:pPr>
              <w:pStyle w:val="ConsPlusNormal"/>
              <w:suppressAutoHyphens/>
              <w:ind w:right="-485" w:firstLine="80"/>
              <w:jc w:val="center"/>
              <w:rPr>
                <w:rFonts w:ascii="Times New Roman" w:hAnsi="Times New Roman" w:cs="Times New Roman"/>
                <w:sz w:val="16"/>
                <w:szCs w:val="16"/>
              </w:rPr>
            </w:pPr>
            <w:r w:rsidRPr="00B1002A">
              <w:rPr>
                <w:rFonts w:ascii="Times New Roman" w:hAnsi="Times New Roman" w:cs="Times New Roman"/>
                <w:sz w:val="16"/>
                <w:szCs w:val="16"/>
              </w:rPr>
              <w:t>Димитровграда Ульяновской области</w:t>
            </w:r>
          </w:p>
        </w:tc>
      </w:tr>
      <w:tr w:rsidR="00017E36" w:rsidRPr="00E7685A">
        <w:trPr>
          <w:cantSplit/>
          <w:trHeight w:val="1916"/>
        </w:trPr>
        <w:tc>
          <w:tcPr>
            <w:tcW w:w="109" w:type="pct"/>
            <w:vMerge/>
          </w:tcPr>
          <w:p w:rsidR="00017E36" w:rsidRPr="00E7685A" w:rsidRDefault="00017E36" w:rsidP="002E5318">
            <w:pPr>
              <w:suppressAutoHyphens/>
              <w:rPr>
                <w:sz w:val="16"/>
                <w:szCs w:val="16"/>
              </w:rPr>
            </w:pPr>
          </w:p>
        </w:tc>
        <w:tc>
          <w:tcPr>
            <w:tcW w:w="550" w:type="pct"/>
            <w:gridSpan w:val="2"/>
            <w:vMerge/>
          </w:tcPr>
          <w:p w:rsidR="00017E36" w:rsidRPr="00B1002A" w:rsidRDefault="00017E36" w:rsidP="002E5318">
            <w:pPr>
              <w:suppressAutoHyphens/>
              <w:rPr>
                <w:sz w:val="16"/>
                <w:szCs w:val="16"/>
              </w:rPr>
            </w:pPr>
          </w:p>
        </w:tc>
        <w:tc>
          <w:tcPr>
            <w:tcW w:w="157"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номер</w:t>
            </w:r>
          </w:p>
        </w:tc>
        <w:tc>
          <w:tcPr>
            <w:tcW w:w="167" w:type="pct"/>
            <w:vMerge w:val="restart"/>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r w:rsidRPr="00B1002A">
              <w:rPr>
                <w:rFonts w:ascii="Times New Roman" w:hAnsi="Times New Roman" w:cs="Times New Roman"/>
                <w:sz w:val="16"/>
                <w:szCs w:val="16"/>
              </w:rPr>
              <w:t>дата</w:t>
            </w:r>
          </w:p>
        </w:tc>
        <w:tc>
          <w:tcPr>
            <w:tcW w:w="189" w:type="pct"/>
            <w:vMerge/>
          </w:tcPr>
          <w:p w:rsidR="00017E36" w:rsidRPr="00B1002A" w:rsidRDefault="00017E36" w:rsidP="002E5318">
            <w:pPr>
              <w:suppressAutoHyphens/>
              <w:rPr>
                <w:sz w:val="16"/>
                <w:szCs w:val="16"/>
              </w:rPr>
            </w:pPr>
          </w:p>
        </w:tc>
        <w:tc>
          <w:tcPr>
            <w:tcW w:w="190" w:type="pct"/>
            <w:vMerge/>
          </w:tcPr>
          <w:p w:rsidR="00017E36" w:rsidRPr="00B1002A" w:rsidRDefault="00017E36" w:rsidP="002E5318">
            <w:pPr>
              <w:suppressAutoHyphens/>
              <w:rPr>
                <w:sz w:val="16"/>
                <w:szCs w:val="16"/>
              </w:rPr>
            </w:pPr>
          </w:p>
        </w:tc>
        <w:tc>
          <w:tcPr>
            <w:tcW w:w="124" w:type="pct"/>
            <w:vMerge/>
          </w:tcPr>
          <w:p w:rsidR="00017E36" w:rsidRPr="00B1002A" w:rsidRDefault="00017E36" w:rsidP="002E5318">
            <w:pPr>
              <w:suppressAutoHyphens/>
              <w:rPr>
                <w:sz w:val="16"/>
                <w:szCs w:val="16"/>
              </w:rPr>
            </w:pPr>
          </w:p>
        </w:tc>
        <w:tc>
          <w:tcPr>
            <w:tcW w:w="252" w:type="pct"/>
            <w:vMerge/>
          </w:tcPr>
          <w:p w:rsidR="00017E36" w:rsidRPr="00B1002A" w:rsidRDefault="00017E36" w:rsidP="002E5318">
            <w:pPr>
              <w:suppressAutoHyphens/>
              <w:rPr>
                <w:sz w:val="16"/>
                <w:szCs w:val="16"/>
              </w:rPr>
            </w:pPr>
          </w:p>
        </w:tc>
        <w:tc>
          <w:tcPr>
            <w:tcW w:w="142" w:type="pct"/>
            <w:vMerge/>
          </w:tcPr>
          <w:p w:rsidR="00017E36" w:rsidRPr="00B1002A" w:rsidRDefault="00017E36" w:rsidP="002E5318">
            <w:pPr>
              <w:suppressAutoHyphens/>
              <w:rPr>
                <w:sz w:val="16"/>
                <w:szCs w:val="16"/>
              </w:rPr>
            </w:pPr>
          </w:p>
        </w:tc>
        <w:tc>
          <w:tcPr>
            <w:tcW w:w="141" w:type="pct"/>
            <w:vMerge/>
          </w:tcPr>
          <w:p w:rsidR="00017E36" w:rsidRPr="00B1002A" w:rsidRDefault="00017E36" w:rsidP="002E5318">
            <w:pPr>
              <w:suppressAutoHyphens/>
              <w:rPr>
                <w:sz w:val="16"/>
                <w:szCs w:val="16"/>
              </w:rPr>
            </w:pPr>
          </w:p>
        </w:tc>
        <w:tc>
          <w:tcPr>
            <w:tcW w:w="142" w:type="pct"/>
            <w:vMerge/>
          </w:tcPr>
          <w:p w:rsidR="00017E36" w:rsidRPr="00B1002A" w:rsidRDefault="00017E36" w:rsidP="002E5318">
            <w:pPr>
              <w:suppressAutoHyphens/>
              <w:rPr>
                <w:sz w:val="16"/>
                <w:szCs w:val="16"/>
              </w:rPr>
            </w:pPr>
          </w:p>
        </w:tc>
        <w:tc>
          <w:tcPr>
            <w:tcW w:w="195" w:type="pct"/>
            <w:vMerge/>
          </w:tcPr>
          <w:p w:rsidR="00017E36" w:rsidRPr="00B1002A" w:rsidRDefault="00017E36" w:rsidP="002E5318">
            <w:pPr>
              <w:suppressAutoHyphens/>
              <w:rPr>
                <w:sz w:val="16"/>
                <w:szCs w:val="16"/>
              </w:rPr>
            </w:pPr>
          </w:p>
        </w:tc>
        <w:tc>
          <w:tcPr>
            <w:tcW w:w="238" w:type="pct"/>
            <w:vMerge/>
          </w:tcPr>
          <w:p w:rsidR="00017E36" w:rsidRPr="00B1002A" w:rsidRDefault="00017E36" w:rsidP="002E5318">
            <w:pPr>
              <w:suppressAutoHyphens/>
              <w:rPr>
                <w:sz w:val="16"/>
                <w:szCs w:val="16"/>
              </w:rPr>
            </w:pPr>
          </w:p>
        </w:tc>
        <w:tc>
          <w:tcPr>
            <w:tcW w:w="237" w:type="pct"/>
            <w:vMerge/>
          </w:tcPr>
          <w:p w:rsidR="00017E36" w:rsidRPr="00B1002A" w:rsidRDefault="00017E36" w:rsidP="002E5318">
            <w:pPr>
              <w:suppressAutoHyphens/>
              <w:rPr>
                <w:sz w:val="16"/>
                <w:szCs w:val="16"/>
              </w:rPr>
            </w:pPr>
          </w:p>
        </w:tc>
        <w:tc>
          <w:tcPr>
            <w:tcW w:w="379" w:type="pct"/>
            <w:vMerge/>
          </w:tcPr>
          <w:p w:rsidR="00017E36" w:rsidRPr="00B1002A" w:rsidRDefault="00017E36" w:rsidP="002E5318">
            <w:pPr>
              <w:suppressAutoHyphens/>
              <w:rPr>
                <w:sz w:val="16"/>
                <w:szCs w:val="16"/>
              </w:rPr>
            </w:pPr>
          </w:p>
        </w:tc>
        <w:tc>
          <w:tcPr>
            <w:tcW w:w="379" w:type="pct"/>
            <w:vMerge/>
          </w:tcPr>
          <w:p w:rsidR="00017E36" w:rsidRPr="00B1002A" w:rsidRDefault="00017E36" w:rsidP="002E5318">
            <w:pPr>
              <w:suppressAutoHyphens/>
              <w:rPr>
                <w:sz w:val="16"/>
                <w:szCs w:val="16"/>
              </w:rPr>
            </w:pPr>
          </w:p>
        </w:tc>
        <w:tc>
          <w:tcPr>
            <w:tcW w:w="420" w:type="pct"/>
            <w:vMerge/>
            <w:textDirection w:val="btLr"/>
            <w:vAlign w:val="center"/>
          </w:tcPr>
          <w:p w:rsidR="00017E36" w:rsidRPr="00B1002A" w:rsidRDefault="00017E36" w:rsidP="002E5318">
            <w:pPr>
              <w:pStyle w:val="ConsPlusNormal"/>
              <w:suppressAutoHyphens/>
              <w:ind w:right="113"/>
              <w:jc w:val="center"/>
              <w:rPr>
                <w:rFonts w:ascii="Times New Roman" w:hAnsi="Times New Roman" w:cs="Times New Roman"/>
                <w:sz w:val="16"/>
                <w:szCs w:val="16"/>
              </w:rPr>
            </w:pPr>
          </w:p>
        </w:tc>
        <w:tc>
          <w:tcPr>
            <w:tcW w:w="386" w:type="pct"/>
            <w:vMerge/>
            <w:textDirection w:val="btLr"/>
            <w:vAlign w:val="center"/>
          </w:tcPr>
          <w:p w:rsidR="00017E36" w:rsidRPr="00B1002A" w:rsidRDefault="00017E36" w:rsidP="002E5318">
            <w:pPr>
              <w:pStyle w:val="ConsPlusNormal"/>
              <w:suppressAutoHyphens/>
              <w:ind w:left="-90" w:right="113" w:hanging="256"/>
              <w:jc w:val="center"/>
              <w:rPr>
                <w:rFonts w:ascii="Times New Roman" w:hAnsi="Times New Roman" w:cs="Times New Roman"/>
                <w:sz w:val="16"/>
                <w:szCs w:val="16"/>
              </w:rPr>
            </w:pPr>
          </w:p>
        </w:tc>
        <w:tc>
          <w:tcPr>
            <w:tcW w:w="238" w:type="pct"/>
            <w:vMerge/>
          </w:tcPr>
          <w:p w:rsidR="00017E36" w:rsidRPr="00B1002A" w:rsidRDefault="00017E36" w:rsidP="002E5318">
            <w:pPr>
              <w:suppressAutoHyphens/>
              <w:rPr>
                <w:sz w:val="16"/>
                <w:szCs w:val="16"/>
              </w:rPr>
            </w:pPr>
          </w:p>
        </w:tc>
        <w:tc>
          <w:tcPr>
            <w:tcW w:w="365" w:type="pct"/>
            <w:vMerge/>
          </w:tcPr>
          <w:p w:rsidR="00017E36" w:rsidRPr="00B1002A" w:rsidRDefault="00017E36" w:rsidP="002E5318">
            <w:pPr>
              <w:suppressAutoHyphens/>
              <w:rPr>
                <w:sz w:val="16"/>
                <w:szCs w:val="16"/>
              </w:rPr>
            </w:pPr>
          </w:p>
        </w:tc>
      </w:tr>
      <w:tr w:rsidR="00017E36" w:rsidRPr="00E7685A">
        <w:tc>
          <w:tcPr>
            <w:tcW w:w="109" w:type="pct"/>
            <w:vMerge/>
          </w:tcPr>
          <w:p w:rsidR="00017E36" w:rsidRPr="00E7685A" w:rsidRDefault="00017E36" w:rsidP="002E5318">
            <w:pPr>
              <w:suppressAutoHyphens/>
              <w:rPr>
                <w:sz w:val="16"/>
                <w:szCs w:val="16"/>
              </w:rPr>
            </w:pPr>
          </w:p>
        </w:tc>
        <w:tc>
          <w:tcPr>
            <w:tcW w:w="550" w:type="pct"/>
            <w:gridSpan w:val="2"/>
            <w:vMerge/>
          </w:tcPr>
          <w:p w:rsidR="00017E36" w:rsidRPr="00E7685A" w:rsidRDefault="00017E36" w:rsidP="002E5318">
            <w:pPr>
              <w:suppressAutoHyphens/>
              <w:rPr>
                <w:sz w:val="16"/>
                <w:szCs w:val="16"/>
              </w:rPr>
            </w:pPr>
          </w:p>
        </w:tc>
        <w:tc>
          <w:tcPr>
            <w:tcW w:w="157" w:type="pct"/>
            <w:vMerge/>
          </w:tcPr>
          <w:p w:rsidR="00017E36" w:rsidRPr="00E7685A" w:rsidRDefault="00017E36" w:rsidP="002E5318">
            <w:pPr>
              <w:suppressAutoHyphens/>
              <w:rPr>
                <w:sz w:val="16"/>
                <w:szCs w:val="16"/>
              </w:rPr>
            </w:pPr>
          </w:p>
        </w:tc>
        <w:tc>
          <w:tcPr>
            <w:tcW w:w="167" w:type="pct"/>
            <w:vMerge/>
          </w:tcPr>
          <w:p w:rsidR="00017E36" w:rsidRPr="00E7685A" w:rsidRDefault="00017E36" w:rsidP="002E5318">
            <w:pPr>
              <w:suppressAutoHyphens/>
              <w:rPr>
                <w:sz w:val="16"/>
                <w:szCs w:val="16"/>
              </w:rPr>
            </w:pPr>
          </w:p>
        </w:tc>
        <w:tc>
          <w:tcPr>
            <w:tcW w:w="189" w:type="pct"/>
            <w:vMerge/>
          </w:tcPr>
          <w:p w:rsidR="00017E36" w:rsidRPr="00E7685A" w:rsidRDefault="00017E36" w:rsidP="002E5318">
            <w:pPr>
              <w:suppressAutoHyphens/>
              <w:rPr>
                <w:sz w:val="16"/>
                <w:szCs w:val="16"/>
              </w:rPr>
            </w:pPr>
          </w:p>
        </w:tc>
        <w:tc>
          <w:tcPr>
            <w:tcW w:w="190" w:type="pct"/>
            <w:vMerge/>
          </w:tcPr>
          <w:p w:rsidR="00017E36" w:rsidRPr="00E7685A" w:rsidRDefault="00017E36" w:rsidP="002E5318">
            <w:pPr>
              <w:suppressAutoHyphens/>
              <w:rPr>
                <w:sz w:val="16"/>
                <w:szCs w:val="16"/>
              </w:rPr>
            </w:pPr>
          </w:p>
        </w:tc>
        <w:tc>
          <w:tcPr>
            <w:tcW w:w="124" w:type="pct"/>
            <w:vAlign w:val="center"/>
          </w:tcPr>
          <w:p w:rsidR="00017E36" w:rsidRPr="00E7685A" w:rsidRDefault="00017E36" w:rsidP="002E5318">
            <w:pPr>
              <w:pStyle w:val="ConsPlusNormal"/>
              <w:suppressAutoHyphens/>
              <w:ind w:left="-79" w:right="-203" w:firstLine="0"/>
              <w:rPr>
                <w:rFonts w:ascii="Times New Roman" w:hAnsi="Times New Roman" w:cs="Times New Roman"/>
                <w:sz w:val="16"/>
                <w:szCs w:val="16"/>
              </w:rPr>
            </w:pPr>
            <w:r w:rsidRPr="00E7685A">
              <w:rPr>
                <w:rFonts w:ascii="Times New Roman" w:hAnsi="Times New Roman" w:cs="Times New Roman"/>
                <w:sz w:val="16"/>
                <w:szCs w:val="16"/>
              </w:rPr>
              <w:t>чел.</w:t>
            </w:r>
          </w:p>
        </w:tc>
        <w:tc>
          <w:tcPr>
            <w:tcW w:w="252"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кв. м</w:t>
            </w:r>
          </w:p>
        </w:tc>
        <w:tc>
          <w:tcPr>
            <w:tcW w:w="142"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ед.</w:t>
            </w:r>
          </w:p>
        </w:tc>
        <w:tc>
          <w:tcPr>
            <w:tcW w:w="141"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ед.</w:t>
            </w:r>
          </w:p>
        </w:tc>
        <w:tc>
          <w:tcPr>
            <w:tcW w:w="142"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ед.</w:t>
            </w:r>
          </w:p>
        </w:tc>
        <w:tc>
          <w:tcPr>
            <w:tcW w:w="195"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кв. м</w:t>
            </w:r>
          </w:p>
        </w:tc>
        <w:tc>
          <w:tcPr>
            <w:tcW w:w="238"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кв. м</w:t>
            </w:r>
          </w:p>
        </w:tc>
        <w:tc>
          <w:tcPr>
            <w:tcW w:w="237"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sidRPr="00E7685A">
              <w:rPr>
                <w:rFonts w:ascii="Times New Roman" w:hAnsi="Times New Roman" w:cs="Times New Roman"/>
                <w:sz w:val="16"/>
                <w:szCs w:val="16"/>
              </w:rPr>
              <w:t>кв. м</w:t>
            </w:r>
          </w:p>
        </w:tc>
        <w:tc>
          <w:tcPr>
            <w:tcW w:w="379"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p>
        </w:tc>
        <w:tc>
          <w:tcPr>
            <w:tcW w:w="379"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r>
              <w:rPr>
                <w:rFonts w:ascii="Times New Roman" w:hAnsi="Times New Roman" w:cs="Times New Roman"/>
                <w:sz w:val="16"/>
                <w:szCs w:val="16"/>
              </w:rPr>
              <w:t>.</w:t>
            </w:r>
          </w:p>
        </w:tc>
        <w:tc>
          <w:tcPr>
            <w:tcW w:w="420" w:type="pct"/>
            <w:vAlign w:val="center"/>
          </w:tcPr>
          <w:p w:rsidR="00017E36" w:rsidRPr="00E7685A" w:rsidRDefault="00017E36" w:rsidP="002E5318">
            <w:pPr>
              <w:pStyle w:val="ConsPlusNormal"/>
              <w:suppressAutoHyphens/>
              <w:ind w:right="-203" w:firstLine="80"/>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r>
              <w:rPr>
                <w:rFonts w:ascii="Times New Roman" w:hAnsi="Times New Roman" w:cs="Times New Roman"/>
                <w:sz w:val="16"/>
                <w:szCs w:val="16"/>
              </w:rPr>
              <w:t>.</w:t>
            </w:r>
          </w:p>
        </w:tc>
        <w:tc>
          <w:tcPr>
            <w:tcW w:w="386" w:type="pct"/>
            <w:vAlign w:val="center"/>
          </w:tcPr>
          <w:p w:rsidR="00017E36" w:rsidRPr="00E7685A" w:rsidRDefault="00017E36" w:rsidP="002E5318">
            <w:pPr>
              <w:pStyle w:val="ConsPlusNormal"/>
              <w:suppressAutoHyphens/>
              <w:ind w:right="-203" w:firstLine="0"/>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r>
              <w:rPr>
                <w:rFonts w:ascii="Times New Roman" w:hAnsi="Times New Roman" w:cs="Times New Roman"/>
                <w:sz w:val="16"/>
                <w:szCs w:val="16"/>
              </w:rPr>
              <w:t>.</w:t>
            </w:r>
          </w:p>
        </w:tc>
        <w:tc>
          <w:tcPr>
            <w:tcW w:w="238" w:type="pct"/>
            <w:vAlign w:val="center"/>
          </w:tcPr>
          <w:p w:rsidR="00017E36" w:rsidRPr="00E7685A" w:rsidRDefault="00017E36" w:rsidP="002E5318">
            <w:pPr>
              <w:pStyle w:val="ConsPlusNormal"/>
              <w:suppressAutoHyphens/>
              <w:ind w:right="-629" w:hanging="31"/>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r>
              <w:rPr>
                <w:rFonts w:ascii="Times New Roman" w:hAnsi="Times New Roman" w:cs="Times New Roman"/>
                <w:sz w:val="16"/>
                <w:szCs w:val="16"/>
              </w:rPr>
              <w:t>.</w:t>
            </w:r>
          </w:p>
        </w:tc>
        <w:tc>
          <w:tcPr>
            <w:tcW w:w="365" w:type="pct"/>
          </w:tcPr>
          <w:p w:rsidR="00017E36" w:rsidRPr="00E7685A" w:rsidRDefault="00017E36" w:rsidP="002E5318">
            <w:pPr>
              <w:pStyle w:val="ConsPlusNormal"/>
              <w:suppressAutoHyphens/>
              <w:ind w:right="-629" w:firstLine="80"/>
              <w:rPr>
                <w:rFonts w:ascii="Times New Roman" w:hAnsi="Times New Roman" w:cs="Times New Roman"/>
                <w:sz w:val="16"/>
                <w:szCs w:val="16"/>
              </w:rPr>
            </w:pPr>
            <w:r>
              <w:rPr>
                <w:rFonts w:ascii="Times New Roman" w:hAnsi="Times New Roman" w:cs="Times New Roman"/>
                <w:sz w:val="16"/>
                <w:szCs w:val="16"/>
              </w:rPr>
              <w:t xml:space="preserve">тыс. </w:t>
            </w:r>
            <w:r w:rsidRPr="00E7685A">
              <w:rPr>
                <w:rFonts w:ascii="Times New Roman" w:hAnsi="Times New Roman" w:cs="Times New Roman"/>
                <w:sz w:val="16"/>
                <w:szCs w:val="16"/>
              </w:rPr>
              <w:t>руб</w:t>
            </w:r>
            <w:r>
              <w:rPr>
                <w:rFonts w:ascii="Times New Roman" w:hAnsi="Times New Roman" w:cs="Times New Roman"/>
                <w:sz w:val="16"/>
                <w:szCs w:val="16"/>
              </w:rPr>
              <w:t>.</w:t>
            </w:r>
          </w:p>
        </w:tc>
      </w:tr>
      <w:tr w:rsidR="00017E36" w:rsidRPr="00E7685A">
        <w:tc>
          <w:tcPr>
            <w:tcW w:w="109" w:type="pct"/>
            <w:vAlign w:val="center"/>
          </w:tcPr>
          <w:p w:rsidR="00017E36" w:rsidRPr="00E7685A" w:rsidRDefault="00017E36" w:rsidP="002E5318">
            <w:pPr>
              <w:pStyle w:val="ConsPlusNormal"/>
              <w:suppressAutoHyphens/>
              <w:ind w:right="-31" w:firstLine="142"/>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550" w:type="pct"/>
            <w:gridSpan w:val="2"/>
            <w:vAlign w:val="center"/>
          </w:tcPr>
          <w:p w:rsidR="00017E36" w:rsidRPr="00E7685A" w:rsidRDefault="00017E36" w:rsidP="002E5318">
            <w:pPr>
              <w:pStyle w:val="ConsPlusNormal"/>
              <w:suppressAutoHyphens/>
              <w:ind w:left="-359" w:firstLine="359"/>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57" w:type="pct"/>
            <w:vAlign w:val="center"/>
          </w:tcPr>
          <w:p w:rsidR="00017E36" w:rsidRPr="00E7685A" w:rsidRDefault="00017E36" w:rsidP="002E5318">
            <w:pPr>
              <w:pStyle w:val="ConsPlusNormal"/>
              <w:suppressAutoHyphens/>
              <w:ind w:left="-204" w:right="-629" w:firstLine="300"/>
              <w:rPr>
                <w:rFonts w:ascii="Times New Roman" w:hAnsi="Times New Roman" w:cs="Times New Roman"/>
                <w:sz w:val="16"/>
                <w:szCs w:val="16"/>
              </w:rPr>
            </w:pPr>
            <w:r w:rsidRPr="00E7685A">
              <w:rPr>
                <w:rFonts w:ascii="Times New Roman" w:hAnsi="Times New Roman" w:cs="Times New Roman"/>
                <w:sz w:val="16"/>
                <w:szCs w:val="16"/>
              </w:rPr>
              <w:t>3</w:t>
            </w:r>
          </w:p>
        </w:tc>
        <w:tc>
          <w:tcPr>
            <w:tcW w:w="167" w:type="pct"/>
            <w:vAlign w:val="center"/>
          </w:tcPr>
          <w:p w:rsidR="00017E36" w:rsidRPr="00E7685A" w:rsidRDefault="00017E36" w:rsidP="002E5318">
            <w:pPr>
              <w:pStyle w:val="ConsPlusNormal"/>
              <w:suppressAutoHyphens/>
              <w:ind w:left="221" w:right="-491" w:hanging="70"/>
              <w:rPr>
                <w:rFonts w:ascii="Times New Roman" w:hAnsi="Times New Roman" w:cs="Times New Roman"/>
                <w:sz w:val="16"/>
                <w:szCs w:val="16"/>
              </w:rPr>
            </w:pPr>
            <w:r w:rsidRPr="00E7685A">
              <w:rPr>
                <w:rFonts w:ascii="Times New Roman" w:hAnsi="Times New Roman" w:cs="Times New Roman"/>
                <w:sz w:val="16"/>
                <w:szCs w:val="16"/>
              </w:rPr>
              <w:t>4</w:t>
            </w:r>
          </w:p>
        </w:tc>
        <w:tc>
          <w:tcPr>
            <w:tcW w:w="189" w:type="pct"/>
            <w:vAlign w:val="center"/>
          </w:tcPr>
          <w:p w:rsidR="00017E36" w:rsidRPr="00E7685A" w:rsidRDefault="00017E36" w:rsidP="002E5318">
            <w:pPr>
              <w:pStyle w:val="ConsPlusNormal"/>
              <w:suppressAutoHyphens/>
              <w:ind w:left="-343" w:right="-491" w:firstLine="300"/>
              <w:rPr>
                <w:rFonts w:ascii="Times New Roman" w:hAnsi="Times New Roman" w:cs="Times New Roman"/>
                <w:sz w:val="16"/>
                <w:szCs w:val="16"/>
              </w:rPr>
            </w:pPr>
            <w:r>
              <w:rPr>
                <w:rFonts w:ascii="Times New Roman" w:hAnsi="Times New Roman" w:cs="Times New Roman"/>
                <w:sz w:val="16"/>
                <w:szCs w:val="16"/>
              </w:rPr>
              <w:t xml:space="preserve">     </w:t>
            </w:r>
            <w:r w:rsidRPr="00E7685A">
              <w:rPr>
                <w:rFonts w:ascii="Times New Roman" w:hAnsi="Times New Roman" w:cs="Times New Roman"/>
                <w:sz w:val="16"/>
                <w:szCs w:val="16"/>
              </w:rPr>
              <w:t>5</w:t>
            </w:r>
          </w:p>
        </w:tc>
        <w:tc>
          <w:tcPr>
            <w:tcW w:w="190" w:type="pct"/>
            <w:vAlign w:val="center"/>
          </w:tcPr>
          <w:p w:rsidR="00017E36" w:rsidRPr="00E7685A" w:rsidRDefault="00017E36" w:rsidP="002E5318">
            <w:pPr>
              <w:pStyle w:val="ConsPlusNormal"/>
              <w:suppressAutoHyphens/>
              <w:ind w:left="-343" w:right="-491" w:firstLine="300"/>
              <w:rPr>
                <w:rFonts w:ascii="Times New Roman" w:hAnsi="Times New Roman" w:cs="Times New Roman"/>
                <w:sz w:val="16"/>
                <w:szCs w:val="16"/>
              </w:rPr>
            </w:pPr>
            <w:r>
              <w:rPr>
                <w:rFonts w:ascii="Times New Roman" w:hAnsi="Times New Roman" w:cs="Times New Roman"/>
                <w:sz w:val="16"/>
                <w:szCs w:val="16"/>
              </w:rPr>
              <w:t xml:space="preserve">     </w:t>
            </w:r>
            <w:r w:rsidRPr="00E7685A">
              <w:rPr>
                <w:rFonts w:ascii="Times New Roman" w:hAnsi="Times New Roman" w:cs="Times New Roman"/>
                <w:sz w:val="16"/>
                <w:szCs w:val="16"/>
              </w:rPr>
              <w:t>6</w:t>
            </w:r>
          </w:p>
        </w:tc>
        <w:tc>
          <w:tcPr>
            <w:tcW w:w="124" w:type="pct"/>
            <w:vAlign w:val="center"/>
          </w:tcPr>
          <w:p w:rsidR="00017E36" w:rsidRPr="00E7685A" w:rsidRDefault="00017E36" w:rsidP="002E5318">
            <w:pPr>
              <w:pStyle w:val="ConsPlusNormal"/>
              <w:suppressAutoHyphens/>
              <w:ind w:left="-79" w:right="-543" w:firstLine="0"/>
              <w:rPr>
                <w:rFonts w:ascii="Times New Roman" w:hAnsi="Times New Roman" w:cs="Times New Roman"/>
                <w:sz w:val="16"/>
                <w:szCs w:val="16"/>
              </w:rPr>
            </w:pPr>
            <w:r>
              <w:rPr>
                <w:rFonts w:ascii="Times New Roman" w:hAnsi="Times New Roman" w:cs="Times New Roman"/>
                <w:sz w:val="16"/>
                <w:szCs w:val="16"/>
              </w:rPr>
              <w:t xml:space="preserve">    </w:t>
            </w:r>
            <w:r w:rsidRPr="00E7685A">
              <w:rPr>
                <w:rFonts w:ascii="Times New Roman" w:hAnsi="Times New Roman" w:cs="Times New Roman"/>
                <w:sz w:val="16"/>
                <w:szCs w:val="16"/>
              </w:rPr>
              <w:t>7</w:t>
            </w:r>
          </w:p>
        </w:tc>
        <w:tc>
          <w:tcPr>
            <w:tcW w:w="252" w:type="pct"/>
            <w:vAlign w:val="center"/>
          </w:tcPr>
          <w:p w:rsidR="00017E36" w:rsidRPr="00E7685A" w:rsidRDefault="00017E36" w:rsidP="002E5318">
            <w:pPr>
              <w:pStyle w:val="ConsPlusNormal"/>
              <w:suppressAutoHyphens/>
              <w:ind w:left="-62" w:right="-491" w:firstLine="158"/>
              <w:rPr>
                <w:rFonts w:ascii="Times New Roman" w:hAnsi="Times New Roman" w:cs="Times New Roman"/>
                <w:sz w:val="16"/>
                <w:szCs w:val="16"/>
              </w:rPr>
            </w:pPr>
            <w:r w:rsidRPr="00E7685A">
              <w:rPr>
                <w:rFonts w:ascii="Times New Roman" w:hAnsi="Times New Roman" w:cs="Times New Roman"/>
                <w:sz w:val="16"/>
                <w:szCs w:val="16"/>
              </w:rPr>
              <w:t>8</w:t>
            </w:r>
          </w:p>
        </w:tc>
        <w:tc>
          <w:tcPr>
            <w:tcW w:w="142" w:type="pct"/>
            <w:vAlign w:val="center"/>
          </w:tcPr>
          <w:p w:rsidR="00017E36" w:rsidRPr="00E7685A" w:rsidRDefault="00017E36" w:rsidP="002E5318">
            <w:pPr>
              <w:pStyle w:val="ConsPlusNormal"/>
              <w:suppressAutoHyphens/>
              <w:ind w:left="-346" w:right="-491" w:firstLine="300"/>
              <w:rPr>
                <w:rFonts w:ascii="Times New Roman" w:hAnsi="Times New Roman" w:cs="Times New Roman"/>
                <w:sz w:val="16"/>
                <w:szCs w:val="16"/>
              </w:rPr>
            </w:pPr>
            <w:r>
              <w:rPr>
                <w:rFonts w:ascii="Times New Roman" w:hAnsi="Times New Roman" w:cs="Times New Roman"/>
                <w:sz w:val="16"/>
                <w:szCs w:val="16"/>
              </w:rPr>
              <w:t xml:space="preserve">   </w:t>
            </w:r>
            <w:r w:rsidRPr="00E7685A">
              <w:rPr>
                <w:rFonts w:ascii="Times New Roman" w:hAnsi="Times New Roman" w:cs="Times New Roman"/>
                <w:sz w:val="16"/>
                <w:szCs w:val="16"/>
              </w:rPr>
              <w:t>9</w:t>
            </w:r>
          </w:p>
        </w:tc>
        <w:tc>
          <w:tcPr>
            <w:tcW w:w="141"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10</w:t>
            </w:r>
          </w:p>
        </w:tc>
        <w:tc>
          <w:tcPr>
            <w:tcW w:w="142"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11</w:t>
            </w:r>
          </w:p>
        </w:tc>
        <w:tc>
          <w:tcPr>
            <w:tcW w:w="195"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12</w:t>
            </w:r>
          </w:p>
        </w:tc>
        <w:tc>
          <w:tcPr>
            <w:tcW w:w="238"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13</w:t>
            </w:r>
          </w:p>
        </w:tc>
        <w:tc>
          <w:tcPr>
            <w:tcW w:w="237"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14</w:t>
            </w:r>
          </w:p>
        </w:tc>
        <w:tc>
          <w:tcPr>
            <w:tcW w:w="379"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15</w:t>
            </w:r>
          </w:p>
        </w:tc>
        <w:tc>
          <w:tcPr>
            <w:tcW w:w="379"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17</w:t>
            </w:r>
          </w:p>
        </w:tc>
        <w:tc>
          <w:tcPr>
            <w:tcW w:w="420"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18</w:t>
            </w:r>
          </w:p>
        </w:tc>
        <w:tc>
          <w:tcPr>
            <w:tcW w:w="386" w:type="pct"/>
            <w:vAlign w:val="center"/>
          </w:tcPr>
          <w:p w:rsidR="00017E36" w:rsidRPr="00E7685A" w:rsidRDefault="00017E36" w:rsidP="002E5318">
            <w:pPr>
              <w:pStyle w:val="ConsPlusNormal"/>
              <w:suppressAutoHyphens/>
              <w:ind w:left="-64" w:right="-109" w:firstLine="80"/>
              <w:jc w:val="center"/>
              <w:rPr>
                <w:rFonts w:ascii="Times New Roman" w:hAnsi="Times New Roman" w:cs="Times New Roman"/>
                <w:sz w:val="16"/>
                <w:szCs w:val="16"/>
              </w:rPr>
            </w:pPr>
            <w:r w:rsidRPr="00E7685A">
              <w:rPr>
                <w:rFonts w:ascii="Times New Roman" w:hAnsi="Times New Roman" w:cs="Times New Roman"/>
                <w:sz w:val="16"/>
                <w:szCs w:val="16"/>
              </w:rPr>
              <w:t>19</w:t>
            </w:r>
          </w:p>
        </w:tc>
        <w:tc>
          <w:tcPr>
            <w:tcW w:w="238" w:type="pct"/>
            <w:vAlign w:val="center"/>
          </w:tcPr>
          <w:p w:rsidR="00017E36" w:rsidRPr="00E7685A" w:rsidRDefault="00017E36" w:rsidP="002E5318">
            <w:pPr>
              <w:pStyle w:val="ConsPlusNormal"/>
              <w:suppressAutoHyphens/>
              <w:ind w:left="-598" w:right="-488" w:firstLine="80"/>
              <w:jc w:val="center"/>
              <w:rPr>
                <w:rFonts w:ascii="Times New Roman" w:hAnsi="Times New Roman" w:cs="Times New Roman"/>
                <w:sz w:val="16"/>
                <w:szCs w:val="16"/>
              </w:rPr>
            </w:pPr>
            <w:r w:rsidRPr="00E7685A">
              <w:rPr>
                <w:rFonts w:ascii="Times New Roman" w:hAnsi="Times New Roman" w:cs="Times New Roman"/>
                <w:sz w:val="16"/>
                <w:szCs w:val="16"/>
              </w:rPr>
              <w:t>2</w:t>
            </w:r>
            <w:r>
              <w:rPr>
                <w:rFonts w:ascii="Times New Roman" w:hAnsi="Times New Roman" w:cs="Times New Roman"/>
                <w:sz w:val="16"/>
                <w:szCs w:val="16"/>
              </w:rPr>
              <w:t>0</w:t>
            </w:r>
          </w:p>
        </w:tc>
        <w:tc>
          <w:tcPr>
            <w:tcW w:w="365" w:type="pct"/>
          </w:tcPr>
          <w:p w:rsidR="00017E36" w:rsidRPr="00E7685A" w:rsidRDefault="00017E36" w:rsidP="002E5318">
            <w:pPr>
              <w:pStyle w:val="ConsPlusNormal"/>
              <w:suppressAutoHyphens/>
              <w:ind w:left="-629" w:right="-488" w:firstLine="80"/>
              <w:jc w:val="center"/>
              <w:rPr>
                <w:rFonts w:ascii="Times New Roman" w:hAnsi="Times New Roman" w:cs="Times New Roman"/>
                <w:sz w:val="16"/>
                <w:szCs w:val="16"/>
              </w:rPr>
            </w:pPr>
            <w:r w:rsidRPr="00E7685A">
              <w:rPr>
                <w:rFonts w:ascii="Times New Roman" w:hAnsi="Times New Roman" w:cs="Times New Roman"/>
                <w:sz w:val="16"/>
                <w:szCs w:val="16"/>
              </w:rPr>
              <w:t>2</w:t>
            </w:r>
            <w:r>
              <w:rPr>
                <w:rFonts w:ascii="Times New Roman" w:hAnsi="Times New Roman" w:cs="Times New Roman"/>
                <w:sz w:val="16"/>
                <w:szCs w:val="16"/>
              </w:rPr>
              <w:t>1</w:t>
            </w:r>
          </w:p>
        </w:tc>
      </w:tr>
      <w:tr w:rsidR="00017E36" w:rsidRPr="00E7685A">
        <w:trPr>
          <w:cantSplit/>
          <w:trHeight w:val="1134"/>
        </w:trPr>
        <w:tc>
          <w:tcPr>
            <w:tcW w:w="660" w:type="pct"/>
            <w:gridSpan w:val="3"/>
          </w:tcPr>
          <w:p w:rsidR="00017E36" w:rsidRPr="00721856" w:rsidRDefault="00017E36" w:rsidP="002E5318">
            <w:pPr>
              <w:pStyle w:val="ConsPlusNormal"/>
              <w:suppressAutoHyphens/>
              <w:ind w:firstLine="0"/>
              <w:outlineLvl w:val="2"/>
              <w:rPr>
                <w:rFonts w:ascii="Times New Roman" w:hAnsi="Times New Roman" w:cs="Times New Roman"/>
                <w:sz w:val="18"/>
                <w:szCs w:val="18"/>
              </w:rPr>
            </w:pPr>
            <w:r>
              <w:rPr>
                <w:rFonts w:ascii="Times New Roman" w:hAnsi="Times New Roman" w:cs="Times New Roman"/>
                <w:sz w:val="18"/>
                <w:szCs w:val="18"/>
              </w:rPr>
              <w:t xml:space="preserve">Всего по аварийным многоквартирным домам, признанным </w:t>
            </w:r>
            <w:r w:rsidRPr="00721856">
              <w:rPr>
                <w:rFonts w:ascii="Times New Roman" w:hAnsi="Times New Roman" w:cs="Times New Roman"/>
                <w:sz w:val="18"/>
                <w:szCs w:val="18"/>
              </w:rPr>
              <w:t>таковым</w:t>
            </w:r>
            <w:r>
              <w:rPr>
                <w:rFonts w:ascii="Times New Roman" w:hAnsi="Times New Roman" w:cs="Times New Roman"/>
                <w:sz w:val="18"/>
                <w:szCs w:val="18"/>
              </w:rPr>
              <w:t>и</w:t>
            </w:r>
            <w:r w:rsidRPr="00721856">
              <w:rPr>
                <w:rFonts w:ascii="Times New Roman" w:hAnsi="Times New Roman" w:cs="Times New Roman"/>
                <w:sz w:val="18"/>
                <w:szCs w:val="18"/>
              </w:rPr>
              <w:t xml:space="preserve"> до 01 января 2017 года, в том числе:</w:t>
            </w:r>
          </w:p>
        </w:tc>
        <w:tc>
          <w:tcPr>
            <w:tcW w:w="157" w:type="pct"/>
            <w:vAlign w:val="center"/>
          </w:tcPr>
          <w:p w:rsidR="00017E36" w:rsidRPr="00D34AE8" w:rsidRDefault="00017E36" w:rsidP="002E5318">
            <w:pPr>
              <w:pStyle w:val="ConsPlusNormal"/>
              <w:suppressAutoHyphens/>
              <w:ind w:firstLine="0"/>
              <w:jc w:val="center"/>
              <w:rPr>
                <w:rFonts w:ascii="Times New Roman" w:hAnsi="Times New Roman" w:cs="Times New Roman"/>
                <w:b/>
                <w:bCs/>
                <w:sz w:val="16"/>
                <w:szCs w:val="16"/>
              </w:rPr>
            </w:pPr>
            <w:r w:rsidRPr="00D34AE8">
              <w:rPr>
                <w:rFonts w:ascii="Times New Roman" w:hAnsi="Times New Roman" w:cs="Times New Roman"/>
                <w:b/>
                <w:bCs/>
                <w:sz w:val="16"/>
                <w:szCs w:val="16"/>
              </w:rPr>
              <w:t>X</w:t>
            </w:r>
          </w:p>
        </w:tc>
        <w:tc>
          <w:tcPr>
            <w:tcW w:w="167" w:type="pct"/>
            <w:vAlign w:val="center"/>
          </w:tcPr>
          <w:p w:rsidR="00017E36" w:rsidRPr="00D34AE8" w:rsidRDefault="00017E36" w:rsidP="002E5318">
            <w:pPr>
              <w:pStyle w:val="ConsPlusNormal"/>
              <w:suppressAutoHyphens/>
              <w:ind w:firstLine="0"/>
              <w:jc w:val="center"/>
              <w:rPr>
                <w:rFonts w:ascii="Times New Roman" w:hAnsi="Times New Roman" w:cs="Times New Roman"/>
                <w:b/>
                <w:bCs/>
                <w:sz w:val="16"/>
                <w:szCs w:val="16"/>
              </w:rPr>
            </w:pPr>
            <w:r w:rsidRPr="00D34AE8">
              <w:rPr>
                <w:rFonts w:ascii="Times New Roman" w:hAnsi="Times New Roman" w:cs="Times New Roman"/>
                <w:b/>
                <w:bCs/>
                <w:sz w:val="16"/>
                <w:szCs w:val="16"/>
              </w:rPr>
              <w:t>X</w:t>
            </w:r>
          </w:p>
        </w:tc>
        <w:tc>
          <w:tcPr>
            <w:tcW w:w="189" w:type="pct"/>
            <w:vAlign w:val="center"/>
          </w:tcPr>
          <w:p w:rsidR="00017E36" w:rsidRPr="00D34AE8" w:rsidRDefault="00017E36" w:rsidP="002E5318">
            <w:pPr>
              <w:pStyle w:val="ConsPlusNormal"/>
              <w:suppressAutoHyphens/>
              <w:ind w:left="-61" w:firstLine="0"/>
              <w:jc w:val="center"/>
              <w:rPr>
                <w:rFonts w:ascii="Times New Roman" w:hAnsi="Times New Roman" w:cs="Times New Roman"/>
                <w:b/>
                <w:bCs/>
                <w:sz w:val="16"/>
                <w:szCs w:val="16"/>
              </w:rPr>
            </w:pPr>
            <w:r w:rsidRPr="00D34AE8">
              <w:rPr>
                <w:rFonts w:ascii="Times New Roman" w:hAnsi="Times New Roman" w:cs="Times New Roman"/>
                <w:b/>
                <w:bCs/>
                <w:sz w:val="16"/>
                <w:szCs w:val="16"/>
              </w:rPr>
              <w:t>X</w:t>
            </w:r>
          </w:p>
        </w:tc>
        <w:tc>
          <w:tcPr>
            <w:tcW w:w="190" w:type="pct"/>
            <w:vAlign w:val="center"/>
          </w:tcPr>
          <w:p w:rsidR="00017E36" w:rsidRPr="00D34AE8" w:rsidRDefault="00017E36" w:rsidP="002E5318">
            <w:pPr>
              <w:pStyle w:val="ConsPlusNormal"/>
              <w:suppressAutoHyphens/>
              <w:ind w:firstLine="0"/>
              <w:jc w:val="center"/>
              <w:rPr>
                <w:rFonts w:ascii="Times New Roman" w:hAnsi="Times New Roman" w:cs="Times New Roman"/>
                <w:b/>
                <w:bCs/>
                <w:sz w:val="16"/>
                <w:szCs w:val="16"/>
              </w:rPr>
            </w:pPr>
            <w:r w:rsidRPr="00D34AE8">
              <w:rPr>
                <w:rFonts w:ascii="Times New Roman" w:hAnsi="Times New Roman" w:cs="Times New Roman"/>
                <w:b/>
                <w:bCs/>
                <w:sz w:val="16"/>
                <w:szCs w:val="16"/>
              </w:rPr>
              <w:t>X</w:t>
            </w:r>
          </w:p>
        </w:tc>
        <w:tc>
          <w:tcPr>
            <w:tcW w:w="124" w:type="pct"/>
            <w:vAlign w:val="center"/>
          </w:tcPr>
          <w:p w:rsidR="00017E36" w:rsidRPr="00BB2E9A"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BB2E9A">
              <w:rPr>
                <w:rFonts w:ascii="Times New Roman" w:hAnsi="Times New Roman" w:cs="Times New Roman"/>
                <w:b/>
                <w:bCs/>
                <w:sz w:val="16"/>
                <w:szCs w:val="16"/>
              </w:rPr>
              <w:t>491</w:t>
            </w:r>
          </w:p>
        </w:tc>
        <w:tc>
          <w:tcPr>
            <w:tcW w:w="252" w:type="pct"/>
            <w:vAlign w:val="center"/>
          </w:tcPr>
          <w:p w:rsidR="00017E36" w:rsidRPr="00BB2E9A"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BB2E9A">
              <w:rPr>
                <w:rFonts w:ascii="Times New Roman" w:hAnsi="Times New Roman" w:cs="Times New Roman"/>
                <w:b/>
                <w:bCs/>
                <w:sz w:val="16"/>
                <w:szCs w:val="16"/>
              </w:rPr>
              <w:t>5679,15</w:t>
            </w:r>
          </w:p>
        </w:tc>
        <w:tc>
          <w:tcPr>
            <w:tcW w:w="142" w:type="pct"/>
            <w:vAlign w:val="center"/>
          </w:tcPr>
          <w:p w:rsidR="00017E36" w:rsidRPr="00FE2C87"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highlight w:val="yellow"/>
              </w:rPr>
            </w:pPr>
            <w:r w:rsidRPr="00BB2E9A">
              <w:rPr>
                <w:rFonts w:ascii="Times New Roman" w:hAnsi="Times New Roman" w:cs="Times New Roman"/>
                <w:b/>
                <w:bCs/>
                <w:sz w:val="16"/>
                <w:szCs w:val="16"/>
              </w:rPr>
              <w:t>180</w:t>
            </w:r>
          </w:p>
        </w:tc>
        <w:tc>
          <w:tcPr>
            <w:tcW w:w="141" w:type="pct"/>
            <w:vAlign w:val="center"/>
          </w:tcPr>
          <w:p w:rsidR="00017E36" w:rsidRPr="004B484E" w:rsidRDefault="00017E36" w:rsidP="002E5318">
            <w:pPr>
              <w:pStyle w:val="ConsPlusNormal"/>
              <w:tabs>
                <w:tab w:val="left" w:pos="266"/>
              </w:tabs>
              <w:suppressAutoHyphens/>
              <w:ind w:left="-159" w:right="-96" w:firstLine="0"/>
              <w:jc w:val="center"/>
              <w:rPr>
                <w:rFonts w:ascii="Times New Roman" w:hAnsi="Times New Roman" w:cs="Times New Roman"/>
                <w:b/>
                <w:bCs/>
                <w:sz w:val="16"/>
                <w:szCs w:val="16"/>
              </w:rPr>
            </w:pPr>
            <w:r w:rsidRPr="004B484E">
              <w:rPr>
                <w:rFonts w:ascii="Times New Roman" w:hAnsi="Times New Roman" w:cs="Times New Roman"/>
                <w:b/>
                <w:bCs/>
                <w:sz w:val="16"/>
                <w:szCs w:val="16"/>
              </w:rPr>
              <w:t>96</w:t>
            </w:r>
          </w:p>
        </w:tc>
        <w:tc>
          <w:tcPr>
            <w:tcW w:w="142" w:type="pct"/>
            <w:vAlign w:val="center"/>
          </w:tcPr>
          <w:p w:rsidR="00017E36" w:rsidRPr="004B484E"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B484E">
              <w:rPr>
                <w:rFonts w:ascii="Times New Roman" w:hAnsi="Times New Roman" w:cs="Times New Roman"/>
                <w:b/>
                <w:bCs/>
                <w:sz w:val="16"/>
                <w:szCs w:val="16"/>
              </w:rPr>
              <w:t>84</w:t>
            </w:r>
          </w:p>
        </w:tc>
        <w:tc>
          <w:tcPr>
            <w:tcW w:w="195" w:type="pct"/>
            <w:vAlign w:val="center"/>
          </w:tcPr>
          <w:p w:rsidR="00017E36" w:rsidRPr="004B484E"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B484E">
              <w:rPr>
                <w:rFonts w:ascii="Times New Roman" w:hAnsi="Times New Roman" w:cs="Times New Roman"/>
                <w:b/>
                <w:bCs/>
                <w:sz w:val="16"/>
                <w:szCs w:val="16"/>
              </w:rPr>
              <w:t>5560,46</w:t>
            </w:r>
          </w:p>
        </w:tc>
        <w:tc>
          <w:tcPr>
            <w:tcW w:w="238" w:type="pct"/>
            <w:vAlign w:val="center"/>
          </w:tcPr>
          <w:p w:rsidR="00017E36" w:rsidRPr="00460523"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60523">
              <w:rPr>
                <w:rFonts w:ascii="Times New Roman" w:hAnsi="Times New Roman" w:cs="Times New Roman"/>
                <w:b/>
                <w:bCs/>
                <w:sz w:val="16"/>
                <w:szCs w:val="16"/>
              </w:rPr>
              <w:t>2933,76</w:t>
            </w:r>
          </w:p>
        </w:tc>
        <w:tc>
          <w:tcPr>
            <w:tcW w:w="237" w:type="pct"/>
            <w:vAlign w:val="center"/>
          </w:tcPr>
          <w:p w:rsidR="00017E36" w:rsidRPr="00460523" w:rsidRDefault="00017E36" w:rsidP="002E5318">
            <w:pPr>
              <w:pStyle w:val="ConsPlusNormal"/>
              <w:tabs>
                <w:tab w:val="left" w:pos="254"/>
              </w:tabs>
              <w:suppressAutoHyphens/>
              <w:ind w:left="-27" w:right="-96" w:firstLine="0"/>
              <w:rPr>
                <w:rFonts w:ascii="Times New Roman" w:hAnsi="Times New Roman" w:cs="Times New Roman"/>
                <w:b/>
                <w:bCs/>
                <w:sz w:val="16"/>
                <w:szCs w:val="16"/>
              </w:rPr>
            </w:pPr>
            <w:r w:rsidRPr="00460523">
              <w:rPr>
                <w:rFonts w:ascii="Times New Roman" w:hAnsi="Times New Roman" w:cs="Times New Roman"/>
                <w:b/>
                <w:bCs/>
                <w:sz w:val="16"/>
                <w:szCs w:val="16"/>
              </w:rPr>
              <w:t>2626,7</w:t>
            </w:r>
          </w:p>
        </w:tc>
        <w:tc>
          <w:tcPr>
            <w:tcW w:w="379" w:type="pct"/>
            <w:vAlign w:val="center"/>
          </w:tcPr>
          <w:p w:rsidR="00017E36" w:rsidRPr="00460523" w:rsidRDefault="00017E36" w:rsidP="002E5318">
            <w:pPr>
              <w:pStyle w:val="ConsPlusNormal"/>
              <w:tabs>
                <w:tab w:val="left" w:pos="254"/>
              </w:tabs>
              <w:suppressAutoHyphens/>
              <w:ind w:left="-27" w:right="-96" w:firstLine="0"/>
              <w:rPr>
                <w:rFonts w:ascii="Times New Roman" w:hAnsi="Times New Roman" w:cs="Times New Roman"/>
                <w:b/>
                <w:bCs/>
                <w:sz w:val="16"/>
                <w:szCs w:val="16"/>
              </w:rPr>
            </w:pPr>
            <w:r w:rsidRPr="00460523">
              <w:rPr>
                <w:rFonts w:ascii="Times New Roman" w:hAnsi="Times New Roman" w:cs="Times New Roman"/>
                <w:b/>
                <w:bCs/>
                <w:sz w:val="16"/>
                <w:szCs w:val="16"/>
              </w:rPr>
              <w:t>260953,26857</w:t>
            </w:r>
          </w:p>
        </w:tc>
        <w:tc>
          <w:tcPr>
            <w:tcW w:w="379" w:type="pct"/>
            <w:vAlign w:val="center"/>
          </w:tcPr>
          <w:p w:rsidR="00017E36" w:rsidRPr="00460523" w:rsidRDefault="00017E36" w:rsidP="002E5318">
            <w:pPr>
              <w:pStyle w:val="ConsPlusNormal"/>
              <w:tabs>
                <w:tab w:val="left" w:pos="254"/>
              </w:tabs>
              <w:suppressAutoHyphens/>
              <w:ind w:left="-27" w:right="-96" w:firstLine="0"/>
              <w:rPr>
                <w:rFonts w:ascii="Times New Roman" w:hAnsi="Times New Roman" w:cs="Times New Roman"/>
                <w:b/>
                <w:bCs/>
                <w:sz w:val="16"/>
                <w:szCs w:val="16"/>
              </w:rPr>
            </w:pPr>
            <w:r w:rsidRPr="00460523">
              <w:rPr>
                <w:rFonts w:ascii="Times New Roman" w:hAnsi="Times New Roman" w:cs="Times New Roman"/>
                <w:b/>
                <w:bCs/>
                <w:sz w:val="16"/>
                <w:szCs w:val="16"/>
              </w:rPr>
              <w:t>146753,67415</w:t>
            </w:r>
          </w:p>
        </w:tc>
        <w:tc>
          <w:tcPr>
            <w:tcW w:w="420" w:type="pct"/>
            <w:vAlign w:val="center"/>
          </w:tcPr>
          <w:p w:rsidR="00017E36" w:rsidRPr="00460523"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60523">
              <w:rPr>
                <w:rFonts w:ascii="Times New Roman" w:hAnsi="Times New Roman" w:cs="Times New Roman"/>
                <w:b/>
                <w:bCs/>
                <w:sz w:val="16"/>
                <w:szCs w:val="16"/>
              </w:rPr>
              <w:t>91359,67552</w:t>
            </w:r>
          </w:p>
        </w:tc>
        <w:tc>
          <w:tcPr>
            <w:tcW w:w="386" w:type="pct"/>
            <w:vAlign w:val="center"/>
          </w:tcPr>
          <w:p w:rsidR="00017E36" w:rsidRPr="00460523"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60523">
              <w:rPr>
                <w:rFonts w:ascii="Times New Roman" w:hAnsi="Times New Roman" w:cs="Times New Roman"/>
                <w:b/>
                <w:bCs/>
                <w:sz w:val="16"/>
                <w:szCs w:val="16"/>
              </w:rPr>
              <w:t>22839,9189</w:t>
            </w:r>
          </w:p>
        </w:tc>
        <w:tc>
          <w:tcPr>
            <w:tcW w:w="238" w:type="pct"/>
            <w:vAlign w:val="center"/>
          </w:tcPr>
          <w:p w:rsidR="00017E36" w:rsidRPr="00460523" w:rsidRDefault="00017E36" w:rsidP="002E5318">
            <w:pPr>
              <w:pStyle w:val="ConsPlusNormal"/>
              <w:tabs>
                <w:tab w:val="left" w:pos="254"/>
              </w:tabs>
              <w:suppressAutoHyphens/>
              <w:ind w:left="-27" w:right="-96" w:firstLine="0"/>
              <w:jc w:val="center"/>
              <w:rPr>
                <w:rFonts w:ascii="Times New Roman" w:hAnsi="Times New Roman" w:cs="Times New Roman"/>
                <w:b/>
                <w:bCs/>
                <w:sz w:val="16"/>
                <w:szCs w:val="16"/>
              </w:rPr>
            </w:pPr>
            <w:r w:rsidRPr="00460523">
              <w:rPr>
                <w:rFonts w:ascii="Times New Roman" w:hAnsi="Times New Roman" w:cs="Times New Roman"/>
                <w:b/>
                <w:bCs/>
                <w:sz w:val="16"/>
                <w:szCs w:val="16"/>
              </w:rPr>
              <w:t>0,00</w:t>
            </w:r>
          </w:p>
        </w:tc>
        <w:tc>
          <w:tcPr>
            <w:tcW w:w="365" w:type="pct"/>
            <w:vAlign w:val="center"/>
          </w:tcPr>
          <w:p w:rsidR="00017E36" w:rsidRPr="00FE2C87" w:rsidRDefault="00017E36" w:rsidP="002E5318">
            <w:pPr>
              <w:pStyle w:val="ConsPlusNormal"/>
              <w:tabs>
                <w:tab w:val="left" w:pos="80"/>
              </w:tabs>
              <w:suppressAutoHyphens/>
              <w:ind w:left="-27" w:right="-96" w:firstLine="0"/>
              <w:jc w:val="center"/>
              <w:rPr>
                <w:rFonts w:ascii="Times New Roman" w:hAnsi="Times New Roman" w:cs="Times New Roman"/>
                <w:b/>
                <w:bCs/>
                <w:sz w:val="16"/>
                <w:szCs w:val="16"/>
                <w:highlight w:val="yellow"/>
              </w:rPr>
            </w:pPr>
            <w:r w:rsidRPr="009275F5">
              <w:rPr>
                <w:rFonts w:ascii="Times New Roman" w:hAnsi="Times New Roman" w:cs="Times New Roman"/>
                <w:b/>
                <w:bCs/>
                <w:sz w:val="16"/>
                <w:szCs w:val="16"/>
              </w:rPr>
              <w:t>10710,75359*</w:t>
            </w:r>
          </w:p>
        </w:tc>
      </w:tr>
      <w:tr w:rsidR="00017E36" w:rsidRPr="00E7685A">
        <w:trPr>
          <w:cantSplit/>
          <w:trHeight w:val="1134"/>
        </w:trPr>
        <w:tc>
          <w:tcPr>
            <w:tcW w:w="660" w:type="pct"/>
            <w:gridSpan w:val="3"/>
          </w:tcPr>
          <w:p w:rsidR="00017E36" w:rsidRPr="00E7685A" w:rsidRDefault="00017E36" w:rsidP="002E5318">
            <w:pPr>
              <w:pStyle w:val="ConsPlusNormal"/>
              <w:suppressAutoHyphens/>
              <w:ind w:firstLine="142"/>
              <w:outlineLvl w:val="3"/>
              <w:rPr>
                <w:rFonts w:ascii="Times New Roman" w:hAnsi="Times New Roman" w:cs="Times New Roman"/>
                <w:b/>
                <w:bCs/>
                <w:sz w:val="16"/>
                <w:szCs w:val="16"/>
              </w:rPr>
            </w:pPr>
            <w:r w:rsidRPr="00E7685A">
              <w:rPr>
                <w:rFonts w:ascii="Times New Roman" w:hAnsi="Times New Roman" w:cs="Times New Roman"/>
                <w:b/>
                <w:bCs/>
                <w:sz w:val="16"/>
                <w:szCs w:val="16"/>
              </w:rPr>
              <w:t>Итого по этапу 2020 года с финансовой поддержкой Фонда:</w:t>
            </w:r>
          </w:p>
        </w:tc>
        <w:tc>
          <w:tcPr>
            <w:tcW w:w="157"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67"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90"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24"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b/>
                <w:bCs/>
                <w:sz w:val="16"/>
                <w:szCs w:val="16"/>
              </w:rPr>
            </w:pPr>
            <w:r>
              <w:rPr>
                <w:rFonts w:ascii="Times New Roman" w:hAnsi="Times New Roman" w:cs="Times New Roman"/>
                <w:b/>
                <w:bCs/>
                <w:sz w:val="16"/>
                <w:szCs w:val="16"/>
              </w:rPr>
              <w:t>116</w:t>
            </w:r>
          </w:p>
        </w:tc>
        <w:tc>
          <w:tcPr>
            <w:tcW w:w="252" w:type="pct"/>
            <w:vAlign w:val="center"/>
          </w:tcPr>
          <w:p w:rsidR="00017E36" w:rsidRPr="00E7685A" w:rsidRDefault="00017E36" w:rsidP="002E5318">
            <w:pPr>
              <w:pStyle w:val="ConsPlusNormal"/>
              <w:suppressAutoHyphens/>
              <w:ind w:left="-21" w:right="-98" w:firstLine="0"/>
              <w:jc w:val="center"/>
              <w:rPr>
                <w:rFonts w:ascii="Times New Roman" w:hAnsi="Times New Roman" w:cs="Times New Roman"/>
                <w:b/>
                <w:bCs/>
                <w:sz w:val="16"/>
                <w:szCs w:val="16"/>
              </w:rPr>
            </w:pPr>
            <w:r>
              <w:rPr>
                <w:rFonts w:ascii="Times New Roman" w:hAnsi="Times New Roman" w:cs="Times New Roman"/>
                <w:b/>
                <w:bCs/>
                <w:sz w:val="16"/>
                <w:szCs w:val="16"/>
              </w:rPr>
              <w:t>1349,63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49</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19</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30</w:t>
            </w:r>
          </w:p>
        </w:tc>
        <w:tc>
          <w:tcPr>
            <w:tcW w:w="195" w:type="pct"/>
            <w:vAlign w:val="center"/>
          </w:tcPr>
          <w:p w:rsidR="00017E36" w:rsidRPr="00E7685A" w:rsidRDefault="00017E36" w:rsidP="002E5318">
            <w:pPr>
              <w:pStyle w:val="ConsPlusNormal"/>
              <w:suppressAutoHyphens/>
              <w:ind w:left="-91" w:right="-128" w:firstLine="0"/>
              <w:jc w:val="center"/>
              <w:rPr>
                <w:rFonts w:ascii="Times New Roman" w:hAnsi="Times New Roman" w:cs="Times New Roman"/>
                <w:b/>
                <w:bCs/>
                <w:sz w:val="16"/>
                <w:szCs w:val="16"/>
              </w:rPr>
            </w:pPr>
            <w:r>
              <w:rPr>
                <w:rFonts w:ascii="Times New Roman" w:hAnsi="Times New Roman" w:cs="Times New Roman"/>
                <w:b/>
                <w:bCs/>
                <w:sz w:val="16"/>
                <w:szCs w:val="16"/>
              </w:rPr>
              <w:t>1230,94</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479,49</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751,45</w:t>
            </w:r>
          </w:p>
        </w:tc>
        <w:tc>
          <w:tcPr>
            <w:tcW w:w="379" w:type="pct"/>
            <w:vAlign w:val="center"/>
          </w:tcPr>
          <w:p w:rsidR="00017E36" w:rsidRPr="00757762" w:rsidRDefault="00017E36" w:rsidP="002E5318">
            <w:pPr>
              <w:pStyle w:val="ConsPlusNormal"/>
              <w:suppressAutoHyphens/>
              <w:ind w:left="-79" w:right="-31"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53136,30857</w:t>
            </w:r>
          </w:p>
        </w:tc>
        <w:tc>
          <w:tcPr>
            <w:tcW w:w="379" w:type="pct"/>
            <w:vAlign w:val="center"/>
          </w:tcPr>
          <w:p w:rsidR="00017E36" w:rsidRPr="00757762" w:rsidRDefault="00017E36" w:rsidP="002E5318">
            <w:pPr>
              <w:pStyle w:val="ConsPlusNormal"/>
              <w:suppressAutoHyphens/>
              <w:ind w:left="-63" w:right="1"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20616,30240</w:t>
            </w:r>
          </w:p>
        </w:tc>
        <w:tc>
          <w:tcPr>
            <w:tcW w:w="420" w:type="pct"/>
            <w:vAlign w:val="center"/>
          </w:tcPr>
          <w:p w:rsidR="00017E36" w:rsidRPr="00E7685A" w:rsidRDefault="00017E36" w:rsidP="002E5318">
            <w:pPr>
              <w:pStyle w:val="ConsPlusNormal"/>
              <w:suppressAutoHyphens/>
              <w:ind w:right="-78" w:firstLine="0"/>
              <w:jc w:val="center"/>
              <w:rPr>
                <w:rFonts w:ascii="Times New Roman" w:hAnsi="Times New Roman" w:cs="Times New Roman"/>
                <w:b/>
                <w:bCs/>
                <w:sz w:val="16"/>
                <w:szCs w:val="16"/>
              </w:rPr>
            </w:pPr>
            <w:r>
              <w:rPr>
                <w:rFonts w:ascii="Times New Roman" w:hAnsi="Times New Roman" w:cs="Times New Roman"/>
                <w:b/>
                <w:bCs/>
                <w:sz w:val="16"/>
                <w:szCs w:val="16"/>
              </w:rPr>
              <w:t>26016,00494</w:t>
            </w:r>
          </w:p>
        </w:tc>
        <w:tc>
          <w:tcPr>
            <w:tcW w:w="386" w:type="pct"/>
            <w:vAlign w:val="center"/>
          </w:tcPr>
          <w:p w:rsidR="00017E36" w:rsidRPr="00E7685A" w:rsidRDefault="00017E36" w:rsidP="002E5318">
            <w:pPr>
              <w:pStyle w:val="ConsPlusNormal"/>
              <w:suppressAutoHyphens/>
              <w:ind w:left="-46" w:right="-90" w:firstLine="0"/>
              <w:jc w:val="center"/>
              <w:rPr>
                <w:rFonts w:ascii="Times New Roman" w:hAnsi="Times New Roman" w:cs="Times New Roman"/>
                <w:b/>
                <w:bCs/>
                <w:sz w:val="16"/>
                <w:szCs w:val="16"/>
              </w:rPr>
            </w:pPr>
            <w:r>
              <w:rPr>
                <w:rFonts w:ascii="Times New Roman" w:hAnsi="Times New Roman" w:cs="Times New Roman"/>
                <w:b/>
                <w:bCs/>
                <w:sz w:val="16"/>
                <w:szCs w:val="16"/>
              </w:rPr>
              <w:t>6504,00123</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0,0</w:t>
            </w:r>
          </w:p>
        </w:tc>
        <w:tc>
          <w:tcPr>
            <w:tcW w:w="365" w:type="pct"/>
            <w:vAlign w:val="center"/>
          </w:tcPr>
          <w:p w:rsidR="00017E36" w:rsidRPr="00E7685A" w:rsidRDefault="00017E36" w:rsidP="002E5318">
            <w:pPr>
              <w:pStyle w:val="ConsPlusNormal"/>
              <w:suppressAutoHyphens/>
              <w:ind w:left="-62" w:right="-13" w:firstLine="0"/>
              <w:jc w:val="center"/>
              <w:rPr>
                <w:rFonts w:ascii="Times New Roman" w:hAnsi="Times New Roman" w:cs="Times New Roman"/>
                <w:b/>
                <w:bCs/>
                <w:sz w:val="16"/>
                <w:szCs w:val="16"/>
              </w:rPr>
            </w:pPr>
            <w:r>
              <w:rPr>
                <w:rFonts w:ascii="Times New Roman" w:hAnsi="Times New Roman" w:cs="Times New Roman"/>
                <w:b/>
                <w:bCs/>
                <w:sz w:val="16"/>
                <w:szCs w:val="16"/>
              </w:rPr>
              <w:t>2734,11528</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Власть Труда, д. 19</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40/12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02.08.2012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2021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32</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427,60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r>
              <w:rPr>
                <w:rFonts w:ascii="Times New Roman" w:hAnsi="Times New Roman" w:cs="Times New Roman"/>
                <w:sz w:val="16"/>
                <w:szCs w:val="16"/>
              </w:rPr>
              <w:t>5</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r>
              <w:rPr>
                <w:rFonts w:ascii="Times New Roman" w:hAnsi="Times New Roman" w:cs="Times New Roman"/>
                <w:sz w:val="16"/>
                <w:szCs w:val="16"/>
              </w:rPr>
              <w:t>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427,60</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318,37</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109,23</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20524,80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8648,35814</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9501,15349</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2375,28837</w:t>
            </w:r>
          </w:p>
        </w:tc>
        <w:tc>
          <w:tcPr>
            <w:tcW w:w="238" w:type="pct"/>
            <w:vAlign w:val="center"/>
          </w:tcPr>
          <w:p w:rsidR="00017E36" w:rsidRPr="00E7685A" w:rsidRDefault="00017E36" w:rsidP="002E5318">
            <w:pPr>
              <w:pStyle w:val="ConsPlusNormal"/>
              <w:suppressAutoHyphens/>
              <w:ind w:firstLine="0"/>
              <w:rPr>
                <w:rFonts w:ascii="Times New Roman" w:hAnsi="Times New Roman" w:cs="Times New Roman"/>
                <w:sz w:val="16"/>
                <w:szCs w:val="16"/>
              </w:rPr>
            </w:pPr>
            <w:r w:rsidRPr="00E7685A">
              <w:rPr>
                <w:rFonts w:ascii="Times New Roman" w:hAnsi="Times New Roman" w:cs="Times New Roman"/>
                <w:sz w:val="16"/>
                <w:szCs w:val="16"/>
              </w:rPr>
              <w:t>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762,850</w:t>
            </w:r>
            <w:r w:rsidRPr="00E7685A">
              <w:rPr>
                <w:rFonts w:ascii="Times New Roman" w:hAnsi="Times New Roman" w:cs="Times New Roman"/>
                <w:sz w:val="16"/>
                <w:szCs w:val="16"/>
              </w:rPr>
              <w:t>67</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п. Лесхоза, д. 2а</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01/13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23.01.2013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2021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24</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244,33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244,33</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90,92</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153,41</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11727,840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4941,6589</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5428,94488</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1357,23622</w:t>
            </w:r>
          </w:p>
        </w:tc>
        <w:tc>
          <w:tcPr>
            <w:tcW w:w="238" w:type="pct"/>
            <w:vAlign w:val="center"/>
          </w:tcPr>
          <w:p w:rsidR="00017E36" w:rsidRPr="00E7685A" w:rsidRDefault="00017E36" w:rsidP="002E5318">
            <w:pPr>
              <w:pStyle w:val="ConsPlusNormal"/>
              <w:suppressAutoHyphens/>
              <w:ind w:firstLine="0"/>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426</w:t>
            </w:r>
            <w:r>
              <w:rPr>
                <w:rFonts w:ascii="Times New Roman" w:hAnsi="Times New Roman" w:cs="Times New Roman"/>
                <w:sz w:val="16"/>
                <w:szCs w:val="16"/>
              </w:rPr>
              <w:t>,133</w:t>
            </w:r>
            <w:r w:rsidRPr="00E7685A">
              <w:rPr>
                <w:rFonts w:ascii="Times New Roman" w:hAnsi="Times New Roman" w:cs="Times New Roman"/>
                <w:sz w:val="16"/>
                <w:szCs w:val="16"/>
              </w:rPr>
              <w:t>6</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Прониной, д. 15</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30/13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18.10.2013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2021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40</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347,40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19</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15</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347,40</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70,20</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277,20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20 883,66857</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7 026,28536</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11 085,90657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2 771,47664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1080,131</w:t>
            </w:r>
            <w:r w:rsidRPr="00E7685A">
              <w:rPr>
                <w:rFonts w:ascii="Times New Roman" w:hAnsi="Times New Roman" w:cs="Times New Roman"/>
                <w:sz w:val="16"/>
                <w:szCs w:val="16"/>
              </w:rPr>
              <w:t>01</w:t>
            </w:r>
          </w:p>
        </w:tc>
      </w:tr>
      <w:tr w:rsidR="00017E36" w:rsidRPr="00E7685A">
        <w:trPr>
          <w:cantSplit/>
          <w:trHeight w:val="721"/>
        </w:trPr>
        <w:tc>
          <w:tcPr>
            <w:tcW w:w="660" w:type="pct"/>
            <w:gridSpan w:val="3"/>
          </w:tcPr>
          <w:p w:rsidR="00017E36" w:rsidRPr="00B270EC" w:rsidRDefault="00017E36" w:rsidP="002E5318">
            <w:pPr>
              <w:pStyle w:val="ConsPlusNormal"/>
              <w:suppressAutoHyphens/>
              <w:ind w:firstLine="0"/>
              <w:rPr>
                <w:rFonts w:ascii="Times New Roman" w:hAnsi="Times New Roman" w:cs="Times New Roman"/>
                <w:b/>
                <w:bCs/>
                <w:sz w:val="16"/>
                <w:szCs w:val="16"/>
              </w:rPr>
            </w:pPr>
            <w:r w:rsidRPr="00B270EC">
              <w:rPr>
                <w:rFonts w:ascii="Times New Roman" w:hAnsi="Times New Roman" w:cs="Times New Roman"/>
                <w:b/>
                <w:bCs/>
                <w:sz w:val="16"/>
                <w:szCs w:val="16"/>
              </w:rPr>
              <w:t>Предоставлены жилые помещения из муниципального жилищного фонда</w:t>
            </w:r>
          </w:p>
        </w:tc>
        <w:tc>
          <w:tcPr>
            <w:tcW w:w="157"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X</w:t>
            </w:r>
          </w:p>
        </w:tc>
        <w:tc>
          <w:tcPr>
            <w:tcW w:w="167"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X</w:t>
            </w:r>
          </w:p>
        </w:tc>
        <w:tc>
          <w:tcPr>
            <w:tcW w:w="189" w:type="pct"/>
            <w:vAlign w:val="center"/>
          </w:tcPr>
          <w:p w:rsidR="00017E36" w:rsidRPr="00B270EC" w:rsidRDefault="00017E36" w:rsidP="002E5318">
            <w:pPr>
              <w:pStyle w:val="ConsPlusNormal"/>
              <w:suppressAutoHyphens/>
              <w:ind w:left="-61"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X</w:t>
            </w:r>
          </w:p>
        </w:tc>
        <w:tc>
          <w:tcPr>
            <w:tcW w:w="190"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X</w:t>
            </w:r>
          </w:p>
        </w:tc>
        <w:tc>
          <w:tcPr>
            <w:tcW w:w="124"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20</w:t>
            </w:r>
          </w:p>
        </w:tc>
        <w:tc>
          <w:tcPr>
            <w:tcW w:w="252"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330,3</w:t>
            </w:r>
          </w:p>
        </w:tc>
        <w:tc>
          <w:tcPr>
            <w:tcW w:w="142"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7</w:t>
            </w:r>
          </w:p>
        </w:tc>
        <w:tc>
          <w:tcPr>
            <w:tcW w:w="141"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0</w:t>
            </w:r>
          </w:p>
        </w:tc>
        <w:tc>
          <w:tcPr>
            <w:tcW w:w="142"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7</w:t>
            </w:r>
          </w:p>
        </w:tc>
        <w:tc>
          <w:tcPr>
            <w:tcW w:w="195"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211,61</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0,00</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211,61</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0,00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0,00</w:t>
            </w:r>
          </w:p>
        </w:tc>
        <w:tc>
          <w:tcPr>
            <w:tcW w:w="420"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0,00</w:t>
            </w:r>
          </w:p>
        </w:tc>
        <w:tc>
          <w:tcPr>
            <w:tcW w:w="386"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0,00</w:t>
            </w:r>
          </w:p>
        </w:tc>
        <w:tc>
          <w:tcPr>
            <w:tcW w:w="238"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sidRPr="00B270EC">
              <w:rPr>
                <w:rFonts w:ascii="Times New Roman" w:hAnsi="Times New Roman" w:cs="Times New Roman"/>
                <w:b/>
                <w:bCs/>
                <w:sz w:val="16"/>
                <w:szCs w:val="16"/>
              </w:rPr>
              <w:t>0,00</w:t>
            </w:r>
          </w:p>
        </w:tc>
        <w:tc>
          <w:tcPr>
            <w:tcW w:w="365" w:type="pct"/>
            <w:vAlign w:val="center"/>
          </w:tcPr>
          <w:p w:rsidR="00017E36" w:rsidRPr="00B270EC"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465,00</w:t>
            </w:r>
          </w:p>
        </w:tc>
      </w:tr>
      <w:tr w:rsidR="00017E36" w:rsidRPr="00E7685A">
        <w:trPr>
          <w:cantSplit/>
          <w:trHeight w:val="721"/>
        </w:trPr>
        <w:tc>
          <w:tcPr>
            <w:tcW w:w="119" w:type="pct"/>
            <w:gridSpan w:val="2"/>
          </w:tcPr>
          <w:p w:rsidR="00017E36" w:rsidRDefault="00017E36" w:rsidP="002E5318">
            <w:pPr>
              <w:pStyle w:val="ConsPlusNormal"/>
              <w:suppressAutoHyphens/>
              <w:ind w:firstLine="0"/>
              <w:rPr>
                <w:rFonts w:ascii="Times New Roman" w:hAnsi="Times New Roman" w:cs="Times New Roman"/>
                <w:sz w:val="16"/>
                <w:szCs w:val="16"/>
              </w:rPr>
            </w:pPr>
            <w:r>
              <w:rPr>
                <w:rFonts w:ascii="Times New Roman" w:hAnsi="Times New Roman" w:cs="Times New Roman"/>
                <w:sz w:val="16"/>
                <w:szCs w:val="16"/>
              </w:rPr>
              <w:t>1</w:t>
            </w:r>
          </w:p>
        </w:tc>
        <w:tc>
          <w:tcPr>
            <w:tcW w:w="541" w:type="pct"/>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Прониной, д. 15</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30/13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18.10.2013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2021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24"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20</w:t>
            </w:r>
          </w:p>
        </w:tc>
        <w:tc>
          <w:tcPr>
            <w:tcW w:w="252"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211,61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0</w:t>
            </w:r>
          </w:p>
        </w:tc>
        <w:tc>
          <w:tcPr>
            <w:tcW w:w="142"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7</w:t>
            </w:r>
          </w:p>
        </w:tc>
        <w:tc>
          <w:tcPr>
            <w:tcW w:w="195"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211,61</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0,00</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211,61</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0,00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0,00</w:t>
            </w:r>
          </w:p>
        </w:tc>
        <w:tc>
          <w:tcPr>
            <w:tcW w:w="420"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386"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0,00</w:t>
            </w:r>
          </w:p>
        </w:tc>
        <w:tc>
          <w:tcPr>
            <w:tcW w:w="365" w:type="pct"/>
            <w:vAlign w:val="center"/>
          </w:tcPr>
          <w:p w:rsidR="00017E36"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0,00</w:t>
            </w:r>
          </w:p>
        </w:tc>
      </w:tr>
      <w:tr w:rsidR="00017E36" w:rsidRPr="00E7685A">
        <w:trPr>
          <w:cantSplit/>
          <w:trHeight w:val="721"/>
        </w:trPr>
        <w:tc>
          <w:tcPr>
            <w:tcW w:w="119" w:type="pct"/>
            <w:gridSpan w:val="2"/>
            <w:vAlign w:val="center"/>
          </w:tcPr>
          <w:p w:rsidR="00017E36" w:rsidRPr="00B46965" w:rsidRDefault="00017E36" w:rsidP="002E5318">
            <w:pPr>
              <w:suppressAutoHyphens/>
              <w:ind w:right="-6"/>
              <w:rPr>
                <w:sz w:val="18"/>
                <w:szCs w:val="18"/>
              </w:rPr>
            </w:pPr>
            <w:r>
              <w:rPr>
                <w:sz w:val="18"/>
                <w:szCs w:val="18"/>
              </w:rPr>
              <w:t>2</w:t>
            </w:r>
          </w:p>
        </w:tc>
        <w:tc>
          <w:tcPr>
            <w:tcW w:w="541" w:type="pct"/>
            <w:vAlign w:val="center"/>
          </w:tcPr>
          <w:p w:rsidR="00017E36" w:rsidRDefault="00017E36" w:rsidP="002E5318">
            <w:pPr>
              <w:suppressAutoHyphens/>
              <w:ind w:right="-108"/>
              <w:rPr>
                <w:sz w:val="18"/>
                <w:szCs w:val="18"/>
              </w:rPr>
            </w:pPr>
            <w:r>
              <w:rPr>
                <w:sz w:val="18"/>
                <w:szCs w:val="18"/>
              </w:rPr>
              <w:t>г. Димитровград,</w:t>
            </w:r>
          </w:p>
          <w:p w:rsidR="00017E36" w:rsidRPr="00B46965" w:rsidRDefault="00017E36" w:rsidP="002E5318">
            <w:pPr>
              <w:suppressAutoHyphens/>
              <w:ind w:right="-108"/>
              <w:rPr>
                <w:sz w:val="18"/>
                <w:szCs w:val="18"/>
              </w:rPr>
            </w:pPr>
            <w:r>
              <w:rPr>
                <w:sz w:val="18"/>
                <w:szCs w:val="18"/>
              </w:rPr>
              <w:t>у</w:t>
            </w:r>
            <w:r w:rsidRPr="00B46965">
              <w:rPr>
                <w:sz w:val="18"/>
                <w:szCs w:val="18"/>
              </w:rPr>
              <w:t>л. 9 Линия, д. 27 (снос)</w:t>
            </w:r>
          </w:p>
        </w:tc>
        <w:tc>
          <w:tcPr>
            <w:tcW w:w="157" w:type="pct"/>
            <w:vAlign w:val="center"/>
          </w:tcPr>
          <w:p w:rsidR="00017E36" w:rsidRPr="00B46965" w:rsidRDefault="00017E36" w:rsidP="002E5318">
            <w:pPr>
              <w:suppressAutoHyphens/>
              <w:ind w:left="-108" w:right="-108"/>
              <w:jc w:val="center"/>
              <w:rPr>
                <w:sz w:val="18"/>
                <w:szCs w:val="18"/>
              </w:rPr>
            </w:pPr>
            <w:r w:rsidRPr="00B46965">
              <w:rPr>
                <w:sz w:val="18"/>
                <w:szCs w:val="18"/>
              </w:rPr>
              <w:t>-</w:t>
            </w:r>
          </w:p>
        </w:tc>
        <w:tc>
          <w:tcPr>
            <w:tcW w:w="167" w:type="pct"/>
            <w:vAlign w:val="center"/>
          </w:tcPr>
          <w:p w:rsidR="00017E36" w:rsidRPr="00B46965" w:rsidRDefault="00017E36" w:rsidP="002E5318">
            <w:pPr>
              <w:suppressAutoHyphens/>
              <w:jc w:val="center"/>
              <w:rPr>
                <w:sz w:val="18"/>
                <w:szCs w:val="18"/>
              </w:rPr>
            </w:pPr>
            <w:r w:rsidRPr="00B46965">
              <w:rPr>
                <w:sz w:val="18"/>
                <w:szCs w:val="18"/>
              </w:rPr>
              <w:t>-</w:t>
            </w:r>
          </w:p>
        </w:tc>
        <w:tc>
          <w:tcPr>
            <w:tcW w:w="189" w:type="pct"/>
            <w:vAlign w:val="center"/>
          </w:tcPr>
          <w:p w:rsidR="00017E36" w:rsidRPr="00B46965" w:rsidRDefault="00017E36" w:rsidP="002E5318">
            <w:pPr>
              <w:suppressAutoHyphens/>
              <w:jc w:val="center"/>
              <w:rPr>
                <w:sz w:val="18"/>
                <w:szCs w:val="18"/>
              </w:rPr>
            </w:pPr>
            <w:r w:rsidRPr="00B46965">
              <w:rPr>
                <w:sz w:val="18"/>
                <w:szCs w:val="18"/>
              </w:rPr>
              <w:t>-</w:t>
            </w:r>
          </w:p>
        </w:tc>
        <w:tc>
          <w:tcPr>
            <w:tcW w:w="190" w:type="pct"/>
            <w:vAlign w:val="center"/>
          </w:tcPr>
          <w:p w:rsidR="00017E36" w:rsidRPr="00B46965" w:rsidRDefault="00017E36" w:rsidP="002E5318">
            <w:pPr>
              <w:suppressAutoHyphens/>
              <w:ind w:left="-108" w:right="-108"/>
              <w:jc w:val="center"/>
              <w:rPr>
                <w:sz w:val="18"/>
                <w:szCs w:val="18"/>
              </w:rPr>
            </w:pPr>
            <w:r w:rsidRPr="00B46965">
              <w:rPr>
                <w:sz w:val="18"/>
                <w:szCs w:val="18"/>
              </w:rPr>
              <w:t>IV кв. 20</w:t>
            </w:r>
            <w:r>
              <w:rPr>
                <w:sz w:val="18"/>
                <w:szCs w:val="18"/>
              </w:rPr>
              <w:t>20</w:t>
            </w:r>
            <w:r w:rsidRPr="00B46965">
              <w:rPr>
                <w:sz w:val="18"/>
                <w:szCs w:val="18"/>
              </w:rPr>
              <w:t xml:space="preserve"> г.</w:t>
            </w:r>
          </w:p>
        </w:tc>
        <w:tc>
          <w:tcPr>
            <w:tcW w:w="124" w:type="pct"/>
            <w:vAlign w:val="center"/>
          </w:tcPr>
          <w:p w:rsidR="00017E36" w:rsidRPr="00B46965" w:rsidRDefault="00017E36" w:rsidP="002E5318">
            <w:pPr>
              <w:suppressAutoHyphens/>
              <w:jc w:val="center"/>
              <w:rPr>
                <w:sz w:val="18"/>
                <w:szCs w:val="18"/>
              </w:rPr>
            </w:pPr>
            <w:r w:rsidRPr="00B46965">
              <w:rPr>
                <w:sz w:val="18"/>
                <w:szCs w:val="18"/>
              </w:rPr>
              <w:t>-</w:t>
            </w:r>
          </w:p>
        </w:tc>
        <w:tc>
          <w:tcPr>
            <w:tcW w:w="252" w:type="pct"/>
            <w:vAlign w:val="center"/>
          </w:tcPr>
          <w:p w:rsidR="00017E36" w:rsidRPr="00B46965" w:rsidRDefault="00017E36" w:rsidP="002E5318">
            <w:pPr>
              <w:suppressAutoHyphens/>
              <w:jc w:val="center"/>
              <w:rPr>
                <w:sz w:val="18"/>
                <w:szCs w:val="18"/>
              </w:rPr>
            </w:pPr>
            <w:r w:rsidRPr="00281B0B">
              <w:rPr>
                <w:sz w:val="18"/>
                <w:szCs w:val="18"/>
              </w:rPr>
              <w:t>118,69</w:t>
            </w:r>
          </w:p>
        </w:tc>
        <w:tc>
          <w:tcPr>
            <w:tcW w:w="142" w:type="pct"/>
            <w:vAlign w:val="center"/>
          </w:tcPr>
          <w:p w:rsidR="00017E36" w:rsidRPr="00281B0B" w:rsidRDefault="00017E36" w:rsidP="002E5318">
            <w:pPr>
              <w:suppressAutoHyphens/>
              <w:jc w:val="center"/>
              <w:rPr>
                <w:sz w:val="18"/>
                <w:szCs w:val="18"/>
              </w:rPr>
            </w:pPr>
            <w:r>
              <w:rPr>
                <w:sz w:val="18"/>
                <w:szCs w:val="18"/>
              </w:rPr>
              <w:t>-</w:t>
            </w:r>
          </w:p>
        </w:tc>
        <w:tc>
          <w:tcPr>
            <w:tcW w:w="141" w:type="pct"/>
            <w:vAlign w:val="center"/>
          </w:tcPr>
          <w:p w:rsidR="00017E36" w:rsidRPr="00B46965" w:rsidRDefault="00017E36" w:rsidP="002E5318">
            <w:pPr>
              <w:suppressAutoHyphens/>
              <w:jc w:val="center"/>
              <w:rPr>
                <w:sz w:val="18"/>
                <w:szCs w:val="18"/>
              </w:rPr>
            </w:pPr>
            <w:r w:rsidRPr="00B46965">
              <w:rPr>
                <w:sz w:val="18"/>
                <w:szCs w:val="18"/>
              </w:rPr>
              <w:t>-</w:t>
            </w:r>
          </w:p>
        </w:tc>
        <w:tc>
          <w:tcPr>
            <w:tcW w:w="142" w:type="pct"/>
            <w:vAlign w:val="center"/>
          </w:tcPr>
          <w:p w:rsidR="00017E36" w:rsidRPr="00B46965" w:rsidRDefault="00017E36" w:rsidP="002E5318">
            <w:pPr>
              <w:suppressAutoHyphens/>
              <w:jc w:val="center"/>
              <w:rPr>
                <w:sz w:val="18"/>
                <w:szCs w:val="18"/>
              </w:rPr>
            </w:pPr>
            <w:r w:rsidRPr="00B46965">
              <w:rPr>
                <w:sz w:val="18"/>
                <w:szCs w:val="18"/>
              </w:rPr>
              <w:t>-</w:t>
            </w:r>
          </w:p>
        </w:tc>
        <w:tc>
          <w:tcPr>
            <w:tcW w:w="195" w:type="pct"/>
            <w:vAlign w:val="center"/>
          </w:tcPr>
          <w:p w:rsidR="00017E36" w:rsidRPr="00B46965" w:rsidRDefault="00017E36" w:rsidP="002E5318">
            <w:pPr>
              <w:suppressAutoHyphens/>
              <w:jc w:val="center"/>
              <w:rPr>
                <w:sz w:val="18"/>
                <w:szCs w:val="18"/>
              </w:rPr>
            </w:pPr>
            <w:r w:rsidRPr="00B46965">
              <w:rPr>
                <w:sz w:val="18"/>
                <w:szCs w:val="18"/>
              </w:rPr>
              <w:t>-</w:t>
            </w:r>
          </w:p>
        </w:tc>
        <w:tc>
          <w:tcPr>
            <w:tcW w:w="238" w:type="pct"/>
            <w:vAlign w:val="center"/>
          </w:tcPr>
          <w:p w:rsidR="00017E36" w:rsidRPr="00757762" w:rsidRDefault="00017E36" w:rsidP="002E5318">
            <w:pPr>
              <w:suppressAutoHyphens/>
              <w:jc w:val="center"/>
              <w:rPr>
                <w:color w:val="000000"/>
                <w:sz w:val="18"/>
                <w:szCs w:val="18"/>
              </w:rPr>
            </w:pPr>
            <w:r w:rsidRPr="00757762">
              <w:rPr>
                <w:color w:val="000000"/>
                <w:sz w:val="18"/>
                <w:szCs w:val="18"/>
              </w:rPr>
              <w:t>0,00</w:t>
            </w:r>
          </w:p>
        </w:tc>
        <w:tc>
          <w:tcPr>
            <w:tcW w:w="237" w:type="pct"/>
            <w:vAlign w:val="center"/>
          </w:tcPr>
          <w:p w:rsidR="00017E36" w:rsidRPr="00757762" w:rsidRDefault="00017E36" w:rsidP="002E5318">
            <w:pPr>
              <w:suppressAutoHyphens/>
              <w:jc w:val="center"/>
              <w:rPr>
                <w:sz w:val="18"/>
                <w:szCs w:val="18"/>
              </w:rPr>
            </w:pPr>
            <w:r w:rsidRPr="00757762">
              <w:rPr>
                <w:sz w:val="18"/>
                <w:szCs w:val="18"/>
              </w:rPr>
              <w:t>0,00</w:t>
            </w:r>
          </w:p>
        </w:tc>
        <w:tc>
          <w:tcPr>
            <w:tcW w:w="379" w:type="pct"/>
            <w:vAlign w:val="center"/>
          </w:tcPr>
          <w:p w:rsidR="00017E36" w:rsidRPr="00757762" w:rsidRDefault="00017E36" w:rsidP="002E5318">
            <w:pPr>
              <w:suppressAutoHyphens/>
              <w:jc w:val="center"/>
              <w:rPr>
                <w:sz w:val="18"/>
                <w:szCs w:val="18"/>
              </w:rPr>
            </w:pPr>
            <w:r w:rsidRPr="00757762">
              <w:rPr>
                <w:sz w:val="18"/>
                <w:szCs w:val="18"/>
              </w:rPr>
              <w:t>0,00</w:t>
            </w:r>
          </w:p>
        </w:tc>
        <w:tc>
          <w:tcPr>
            <w:tcW w:w="379" w:type="pct"/>
            <w:vAlign w:val="center"/>
          </w:tcPr>
          <w:p w:rsidR="00017E36" w:rsidRPr="00757762" w:rsidRDefault="00017E36" w:rsidP="002E5318">
            <w:pPr>
              <w:suppressAutoHyphens/>
              <w:jc w:val="center"/>
              <w:rPr>
                <w:sz w:val="18"/>
                <w:szCs w:val="18"/>
              </w:rPr>
            </w:pPr>
            <w:r w:rsidRPr="00757762">
              <w:rPr>
                <w:sz w:val="18"/>
                <w:szCs w:val="18"/>
              </w:rPr>
              <w:t>0,00</w:t>
            </w:r>
          </w:p>
        </w:tc>
        <w:tc>
          <w:tcPr>
            <w:tcW w:w="420" w:type="pct"/>
            <w:vAlign w:val="center"/>
          </w:tcPr>
          <w:p w:rsidR="00017E36" w:rsidRPr="00B46965" w:rsidRDefault="00017E36" w:rsidP="002E5318">
            <w:pPr>
              <w:suppressAutoHyphens/>
              <w:jc w:val="center"/>
              <w:rPr>
                <w:sz w:val="18"/>
                <w:szCs w:val="18"/>
              </w:rPr>
            </w:pPr>
            <w:r>
              <w:rPr>
                <w:sz w:val="18"/>
                <w:szCs w:val="18"/>
              </w:rPr>
              <w:t>0,00</w:t>
            </w:r>
          </w:p>
        </w:tc>
        <w:tc>
          <w:tcPr>
            <w:tcW w:w="386" w:type="pct"/>
            <w:vAlign w:val="center"/>
          </w:tcPr>
          <w:p w:rsidR="00017E36" w:rsidRPr="00B46965" w:rsidRDefault="00017E36" w:rsidP="002E5318">
            <w:pPr>
              <w:suppressAutoHyphens/>
              <w:jc w:val="center"/>
              <w:rPr>
                <w:sz w:val="18"/>
                <w:szCs w:val="18"/>
              </w:rPr>
            </w:pPr>
            <w:r>
              <w:rPr>
                <w:sz w:val="18"/>
                <w:szCs w:val="18"/>
              </w:rPr>
              <w:t>0,00</w:t>
            </w:r>
          </w:p>
        </w:tc>
        <w:tc>
          <w:tcPr>
            <w:tcW w:w="238" w:type="pct"/>
            <w:vAlign w:val="center"/>
          </w:tcPr>
          <w:p w:rsidR="00017E36" w:rsidRPr="00EC2EEB" w:rsidRDefault="00017E36" w:rsidP="002E5318">
            <w:pPr>
              <w:suppressAutoHyphens/>
              <w:ind w:left="-116" w:right="-101"/>
              <w:rPr>
                <w:sz w:val="18"/>
                <w:szCs w:val="18"/>
                <w:highlight w:val="yellow"/>
              </w:rPr>
            </w:pPr>
            <w:r>
              <w:rPr>
                <w:sz w:val="18"/>
                <w:szCs w:val="18"/>
              </w:rPr>
              <w:t>-0,00</w:t>
            </w:r>
          </w:p>
        </w:tc>
        <w:tc>
          <w:tcPr>
            <w:tcW w:w="365" w:type="pct"/>
            <w:vAlign w:val="center"/>
          </w:tcPr>
          <w:p w:rsidR="00017E36" w:rsidRPr="00B31582" w:rsidRDefault="00017E36" w:rsidP="002E5318">
            <w:pPr>
              <w:pStyle w:val="ConsPlusNormal"/>
              <w:suppressAutoHyphens/>
              <w:ind w:firstLine="0"/>
              <w:jc w:val="center"/>
              <w:rPr>
                <w:rFonts w:ascii="Times New Roman" w:hAnsi="Times New Roman" w:cs="Times New Roman"/>
                <w:sz w:val="16"/>
                <w:szCs w:val="16"/>
              </w:rPr>
            </w:pPr>
            <w:r w:rsidRPr="00B31582">
              <w:rPr>
                <w:rFonts w:ascii="Times New Roman" w:hAnsi="Times New Roman" w:cs="Times New Roman"/>
                <w:sz w:val="16"/>
                <w:szCs w:val="16"/>
              </w:rPr>
              <w:t>465,00</w:t>
            </w:r>
          </w:p>
        </w:tc>
      </w:tr>
      <w:tr w:rsidR="00017E36" w:rsidRPr="00E7685A">
        <w:trPr>
          <w:cantSplit/>
          <w:trHeight w:val="1134"/>
        </w:trPr>
        <w:tc>
          <w:tcPr>
            <w:tcW w:w="660" w:type="pct"/>
            <w:gridSpan w:val="3"/>
          </w:tcPr>
          <w:p w:rsidR="00017E36" w:rsidRPr="00E7685A" w:rsidRDefault="00017E36" w:rsidP="002E5318">
            <w:pPr>
              <w:pStyle w:val="ConsPlusNormal"/>
              <w:suppressAutoHyphens/>
              <w:ind w:firstLine="0"/>
              <w:outlineLvl w:val="3"/>
              <w:rPr>
                <w:rFonts w:ascii="Times New Roman" w:hAnsi="Times New Roman" w:cs="Times New Roman"/>
                <w:b/>
                <w:bCs/>
                <w:sz w:val="16"/>
                <w:szCs w:val="16"/>
              </w:rPr>
            </w:pPr>
            <w:r w:rsidRPr="00E7685A">
              <w:rPr>
                <w:rFonts w:ascii="Times New Roman" w:hAnsi="Times New Roman" w:cs="Times New Roman"/>
                <w:b/>
                <w:bCs/>
                <w:sz w:val="16"/>
                <w:szCs w:val="16"/>
              </w:rPr>
              <w:t>Итого по этапу 2021 года с финансовой поддержкой Фонда:</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24"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109</w:t>
            </w:r>
          </w:p>
        </w:tc>
        <w:tc>
          <w:tcPr>
            <w:tcW w:w="252" w:type="pct"/>
            <w:vAlign w:val="center"/>
          </w:tcPr>
          <w:p w:rsidR="00017E36" w:rsidRPr="00E7685A" w:rsidRDefault="00017E36" w:rsidP="002E5318">
            <w:pPr>
              <w:pStyle w:val="ConsPlusNormal"/>
              <w:suppressAutoHyphens/>
              <w:ind w:left="-18" w:right="-98" w:firstLine="0"/>
              <w:jc w:val="center"/>
              <w:rPr>
                <w:rFonts w:ascii="Times New Roman" w:hAnsi="Times New Roman" w:cs="Times New Roman"/>
                <w:b/>
                <w:bCs/>
                <w:sz w:val="16"/>
                <w:szCs w:val="16"/>
              </w:rPr>
            </w:pPr>
            <w:r>
              <w:rPr>
                <w:rFonts w:ascii="Times New Roman" w:hAnsi="Times New Roman" w:cs="Times New Roman"/>
                <w:b/>
                <w:bCs/>
                <w:sz w:val="16"/>
                <w:szCs w:val="16"/>
              </w:rPr>
              <w:t>1379,05</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36</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22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14</w:t>
            </w:r>
          </w:p>
        </w:tc>
        <w:tc>
          <w:tcPr>
            <w:tcW w:w="195" w:type="pct"/>
            <w:vAlign w:val="center"/>
          </w:tcPr>
          <w:p w:rsidR="00017E36" w:rsidRPr="00E7685A" w:rsidRDefault="00017E36" w:rsidP="002E5318">
            <w:pPr>
              <w:pStyle w:val="ConsPlusNormal"/>
              <w:suppressAutoHyphens/>
              <w:ind w:left="-91" w:right="-128" w:firstLine="0"/>
              <w:jc w:val="center"/>
              <w:rPr>
                <w:rFonts w:ascii="Times New Roman" w:hAnsi="Times New Roman" w:cs="Times New Roman"/>
                <w:b/>
                <w:bCs/>
                <w:sz w:val="16"/>
                <w:szCs w:val="16"/>
              </w:rPr>
            </w:pPr>
            <w:r>
              <w:rPr>
                <w:rFonts w:ascii="Times New Roman" w:hAnsi="Times New Roman" w:cs="Times New Roman"/>
                <w:b/>
                <w:bCs/>
                <w:sz w:val="16"/>
                <w:szCs w:val="16"/>
              </w:rPr>
              <w:t>1379,05</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717,06</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661,99</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66194,400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32557,13774</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26909,8098</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6727,45246</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2476</w:t>
            </w:r>
            <w:r>
              <w:rPr>
                <w:rFonts w:ascii="Times New Roman" w:hAnsi="Times New Roman" w:cs="Times New Roman"/>
                <w:b/>
                <w:bCs/>
                <w:sz w:val="16"/>
                <w:szCs w:val="16"/>
              </w:rPr>
              <w:t>,</w:t>
            </w:r>
            <w:r w:rsidRPr="00E7685A">
              <w:rPr>
                <w:rFonts w:ascii="Times New Roman" w:hAnsi="Times New Roman" w:cs="Times New Roman"/>
                <w:b/>
                <w:bCs/>
                <w:sz w:val="16"/>
                <w:szCs w:val="16"/>
              </w:rPr>
              <w:t>68565</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Бурцева, д. 6</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66/12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21.11.2012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25</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267,74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10</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267,74</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200,35</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67,39</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12851,520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6320,90791</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5224,48967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1306,12242</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477</w:t>
            </w:r>
            <w:r>
              <w:rPr>
                <w:rFonts w:ascii="Times New Roman" w:hAnsi="Times New Roman" w:cs="Times New Roman"/>
                <w:sz w:val="16"/>
                <w:szCs w:val="16"/>
              </w:rPr>
              <w:t>,892</w:t>
            </w:r>
            <w:r w:rsidRPr="00E7685A">
              <w:rPr>
                <w:rFonts w:ascii="Times New Roman" w:hAnsi="Times New Roman" w:cs="Times New Roman"/>
                <w:sz w:val="16"/>
                <w:szCs w:val="16"/>
              </w:rPr>
              <w:t>69</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Власть Труда, д. 21</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31/12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09.07.2012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19</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199,33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199,33</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149,29</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50,04</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9567,840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4705,85857</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3889,58514</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972,39629</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354</w:t>
            </w:r>
            <w:r>
              <w:rPr>
                <w:rFonts w:ascii="Times New Roman" w:hAnsi="Times New Roman" w:cs="Times New Roman"/>
                <w:sz w:val="16"/>
                <w:szCs w:val="16"/>
              </w:rPr>
              <w:t>,</w:t>
            </w:r>
            <w:r w:rsidRPr="00E7685A">
              <w:rPr>
                <w:rFonts w:ascii="Times New Roman" w:hAnsi="Times New Roman" w:cs="Times New Roman"/>
                <w:sz w:val="16"/>
                <w:szCs w:val="16"/>
              </w:rPr>
              <w:t>9035</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Вокзальная, д. 40</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08/14</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15.03.2014</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30</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416,04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9</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416,04</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152,65</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263,39</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19969,920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9822,03081</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8118,31135</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2029,57784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757</w:t>
            </w:r>
            <w:r>
              <w:rPr>
                <w:rFonts w:ascii="Times New Roman" w:hAnsi="Times New Roman" w:cs="Times New Roman"/>
                <w:sz w:val="16"/>
                <w:szCs w:val="16"/>
              </w:rPr>
              <w:t>,603</w:t>
            </w:r>
            <w:r w:rsidRPr="00E7685A">
              <w:rPr>
                <w:rFonts w:ascii="Times New Roman" w:hAnsi="Times New Roman" w:cs="Times New Roman"/>
                <w:sz w:val="16"/>
                <w:szCs w:val="16"/>
              </w:rPr>
              <w:t>41</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Парковая, д. 8</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69/12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07.12.2012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14</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217,04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217,04</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162,94</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54,10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10417,920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5123,963</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4235,1656</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1058,7914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387</w:t>
            </w:r>
            <w:r>
              <w:rPr>
                <w:rFonts w:ascii="Times New Roman" w:hAnsi="Times New Roman" w:cs="Times New Roman"/>
                <w:sz w:val="16"/>
                <w:szCs w:val="16"/>
              </w:rPr>
              <w:t>,261</w:t>
            </w:r>
            <w:r w:rsidRPr="00E7685A">
              <w:rPr>
                <w:rFonts w:ascii="Times New Roman" w:hAnsi="Times New Roman" w:cs="Times New Roman"/>
                <w:sz w:val="16"/>
                <w:szCs w:val="16"/>
              </w:rPr>
              <w:t>56</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Парковая, д. 9</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53/12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02.11.2012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2022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21</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278,90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278,90</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51,83</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227,07</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13387,20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6584,37745</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5442,25804</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 xml:space="preserve">1360,56451 </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499</w:t>
            </w:r>
            <w:r>
              <w:rPr>
                <w:rFonts w:ascii="Times New Roman" w:hAnsi="Times New Roman" w:cs="Times New Roman"/>
                <w:sz w:val="16"/>
                <w:szCs w:val="16"/>
              </w:rPr>
              <w:t>,024</w:t>
            </w:r>
            <w:r w:rsidRPr="00E7685A">
              <w:rPr>
                <w:rFonts w:ascii="Times New Roman" w:hAnsi="Times New Roman" w:cs="Times New Roman"/>
                <w:sz w:val="16"/>
                <w:szCs w:val="16"/>
              </w:rPr>
              <w:t>49</w:t>
            </w:r>
          </w:p>
        </w:tc>
      </w:tr>
      <w:tr w:rsidR="00017E36" w:rsidRPr="00E7685A">
        <w:trPr>
          <w:cantSplit/>
          <w:trHeight w:val="1134"/>
        </w:trPr>
        <w:tc>
          <w:tcPr>
            <w:tcW w:w="660" w:type="pct"/>
            <w:gridSpan w:val="3"/>
          </w:tcPr>
          <w:p w:rsidR="00017E36" w:rsidRPr="00E7685A" w:rsidRDefault="00017E36" w:rsidP="002E5318">
            <w:pPr>
              <w:pStyle w:val="ConsPlusNormal"/>
              <w:suppressAutoHyphens/>
              <w:ind w:firstLine="142"/>
              <w:outlineLvl w:val="3"/>
              <w:rPr>
                <w:rFonts w:ascii="Times New Roman" w:hAnsi="Times New Roman" w:cs="Times New Roman"/>
                <w:b/>
                <w:bCs/>
                <w:sz w:val="16"/>
                <w:szCs w:val="16"/>
              </w:rPr>
            </w:pPr>
            <w:r w:rsidRPr="00E7685A">
              <w:rPr>
                <w:rFonts w:ascii="Times New Roman" w:hAnsi="Times New Roman" w:cs="Times New Roman"/>
                <w:b/>
                <w:bCs/>
                <w:sz w:val="16"/>
                <w:szCs w:val="16"/>
              </w:rPr>
              <w:t>Итого по этапу 2022 года с финансовой поддержкой Фонда:</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24"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156</w:t>
            </w:r>
          </w:p>
        </w:tc>
        <w:tc>
          <w:tcPr>
            <w:tcW w:w="252" w:type="pct"/>
            <w:vAlign w:val="center"/>
          </w:tcPr>
          <w:p w:rsidR="00017E36" w:rsidRPr="00E7685A" w:rsidRDefault="00017E36" w:rsidP="002E5318">
            <w:pPr>
              <w:pStyle w:val="ConsPlusNormal"/>
              <w:suppressAutoHyphens/>
              <w:ind w:left="-148" w:right="-72" w:firstLine="0"/>
              <w:jc w:val="center"/>
              <w:rPr>
                <w:rFonts w:ascii="Times New Roman" w:hAnsi="Times New Roman" w:cs="Times New Roman"/>
                <w:b/>
                <w:bCs/>
                <w:sz w:val="16"/>
                <w:szCs w:val="16"/>
              </w:rPr>
            </w:pPr>
            <w:r>
              <w:rPr>
                <w:rFonts w:ascii="Times New Roman" w:hAnsi="Times New Roman" w:cs="Times New Roman"/>
                <w:b/>
                <w:bCs/>
                <w:sz w:val="16"/>
                <w:szCs w:val="16"/>
              </w:rPr>
              <w:t>1817,39</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60</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33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2</w:t>
            </w:r>
            <w:r>
              <w:rPr>
                <w:rFonts w:ascii="Times New Roman" w:hAnsi="Times New Roman" w:cs="Times New Roman"/>
                <w:b/>
                <w:bCs/>
                <w:sz w:val="16"/>
                <w:szCs w:val="16"/>
              </w:rPr>
              <w:t>7</w:t>
            </w:r>
          </w:p>
        </w:tc>
        <w:tc>
          <w:tcPr>
            <w:tcW w:w="195" w:type="pct"/>
            <w:vAlign w:val="center"/>
          </w:tcPr>
          <w:p w:rsidR="00017E36" w:rsidRPr="00E7685A" w:rsidRDefault="00017E36" w:rsidP="002E5318">
            <w:pPr>
              <w:pStyle w:val="ConsPlusNormal"/>
              <w:suppressAutoHyphens/>
              <w:ind w:left="-91" w:right="-160"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1817,39</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1026,93</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790,46</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87234,720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b/>
                <w:bCs/>
                <w:sz w:val="16"/>
                <w:szCs w:val="16"/>
              </w:rPr>
            </w:pPr>
            <w:r w:rsidRPr="00757762">
              <w:rPr>
                <w:rFonts w:ascii="Times New Roman" w:hAnsi="Times New Roman" w:cs="Times New Roman"/>
                <w:b/>
                <w:bCs/>
                <w:sz w:val="16"/>
                <w:szCs w:val="16"/>
              </w:rPr>
              <w:t>57642,26767</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23673,96186</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5918,49047</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0E3972">
              <w:rPr>
                <w:rFonts w:ascii="Times New Roman" w:hAnsi="Times New Roman" w:cs="Times New Roman"/>
                <w:b/>
                <w:bCs/>
                <w:sz w:val="16"/>
                <w:szCs w:val="16"/>
              </w:rPr>
              <w:t>3404</w:t>
            </w:r>
            <w:r>
              <w:rPr>
                <w:rFonts w:ascii="Times New Roman" w:hAnsi="Times New Roman" w:cs="Times New Roman"/>
                <w:b/>
                <w:bCs/>
                <w:sz w:val="16"/>
                <w:szCs w:val="16"/>
              </w:rPr>
              <w:t>,728</w:t>
            </w:r>
            <w:r w:rsidRPr="000E3972">
              <w:rPr>
                <w:rFonts w:ascii="Times New Roman" w:hAnsi="Times New Roman" w:cs="Times New Roman"/>
                <w:b/>
                <w:bCs/>
                <w:sz w:val="16"/>
                <w:szCs w:val="16"/>
              </w:rPr>
              <w:t>02</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9</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Бурцева, д. 12</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23/13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24.07.2013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20</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269,99</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9</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269,99</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177,75</w:t>
            </w:r>
          </w:p>
        </w:tc>
        <w:tc>
          <w:tcPr>
            <w:tcW w:w="237"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92,24</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12959,520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8563,28903</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3516,98477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879,24620</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480</w:t>
            </w:r>
            <w:r>
              <w:rPr>
                <w:rFonts w:ascii="Times New Roman" w:hAnsi="Times New Roman" w:cs="Times New Roman"/>
                <w:sz w:val="16"/>
                <w:szCs w:val="16"/>
              </w:rPr>
              <w:t>,105</w:t>
            </w:r>
            <w:r w:rsidRPr="00E7685A">
              <w:rPr>
                <w:rFonts w:ascii="Times New Roman" w:hAnsi="Times New Roman" w:cs="Times New Roman"/>
                <w:sz w:val="16"/>
                <w:szCs w:val="16"/>
              </w:rPr>
              <w:t>82</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10.</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Власть Труда, д. 29</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02/13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23.01.2013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45</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405,37</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15</w:t>
            </w:r>
          </w:p>
        </w:tc>
        <w:tc>
          <w:tcPr>
            <w:tcW w:w="141" w:type="pct"/>
            <w:vAlign w:val="center"/>
          </w:tcPr>
          <w:p w:rsidR="00017E36" w:rsidRPr="005A4064" w:rsidRDefault="00017E36" w:rsidP="002E5318">
            <w:pPr>
              <w:pStyle w:val="ConsPlusNormal"/>
              <w:suppressAutoHyphens/>
              <w:ind w:firstLine="0"/>
              <w:jc w:val="center"/>
              <w:rPr>
                <w:rFonts w:ascii="Times New Roman" w:hAnsi="Times New Roman" w:cs="Times New Roman"/>
                <w:sz w:val="16"/>
                <w:szCs w:val="16"/>
                <w:lang w:val="en-US"/>
              </w:rPr>
            </w:pPr>
            <w:r w:rsidRPr="00E7685A">
              <w:rPr>
                <w:rFonts w:ascii="Times New Roman" w:hAnsi="Times New Roman" w:cs="Times New Roman"/>
                <w:sz w:val="16"/>
                <w:szCs w:val="16"/>
              </w:rPr>
              <w:t>5</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10</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405,37</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136,35</w:t>
            </w:r>
          </w:p>
        </w:tc>
        <w:tc>
          <w:tcPr>
            <w:tcW w:w="237" w:type="pct"/>
            <w:vAlign w:val="center"/>
          </w:tcPr>
          <w:p w:rsidR="00017E36" w:rsidRPr="00757762" w:rsidRDefault="00017E36" w:rsidP="002E5318">
            <w:pPr>
              <w:pStyle w:val="ConsPlusNormal"/>
              <w:suppressAutoHyphens/>
              <w:ind w:left="-108" w:firstLine="0"/>
              <w:jc w:val="center"/>
              <w:rPr>
                <w:rFonts w:ascii="Times New Roman" w:hAnsi="Times New Roman" w:cs="Times New Roman"/>
                <w:sz w:val="16"/>
                <w:szCs w:val="16"/>
              </w:rPr>
            </w:pPr>
            <w:r w:rsidRPr="00757762">
              <w:rPr>
                <w:rFonts w:ascii="Times New Roman" w:hAnsi="Times New Roman" w:cs="Times New Roman"/>
                <w:sz w:val="16"/>
                <w:szCs w:val="16"/>
              </w:rPr>
              <w:t>269,02</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19457,760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12857,14461</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5280,49231</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1320,12308</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819</w:t>
            </w:r>
            <w:r>
              <w:rPr>
                <w:rFonts w:ascii="Times New Roman" w:hAnsi="Times New Roman" w:cs="Times New Roman"/>
                <w:sz w:val="16"/>
                <w:szCs w:val="16"/>
              </w:rPr>
              <w:t>,</w:t>
            </w:r>
            <w:r w:rsidRPr="00E7685A">
              <w:rPr>
                <w:rFonts w:ascii="Times New Roman" w:hAnsi="Times New Roman" w:cs="Times New Roman"/>
                <w:sz w:val="16"/>
                <w:szCs w:val="16"/>
              </w:rPr>
              <w:t>85608</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11.</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Тухачевского, д. 146</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05/13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06.02.2013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143,95</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143,95</w:t>
            </w:r>
          </w:p>
        </w:tc>
        <w:tc>
          <w:tcPr>
            <w:tcW w:w="238" w:type="pct"/>
            <w:vAlign w:val="center"/>
          </w:tcPr>
          <w:p w:rsidR="00017E36" w:rsidRPr="00757762" w:rsidRDefault="00017E36" w:rsidP="002E5318">
            <w:pPr>
              <w:pStyle w:val="ConsPlusNormal"/>
              <w:suppressAutoHyphens/>
              <w:ind w:left="-27" w:firstLine="0"/>
              <w:jc w:val="center"/>
              <w:rPr>
                <w:rFonts w:ascii="Times New Roman" w:hAnsi="Times New Roman" w:cs="Times New Roman"/>
                <w:sz w:val="16"/>
                <w:szCs w:val="16"/>
              </w:rPr>
            </w:pPr>
            <w:r w:rsidRPr="00757762">
              <w:rPr>
                <w:rFonts w:ascii="Times New Roman" w:hAnsi="Times New Roman" w:cs="Times New Roman"/>
                <w:sz w:val="16"/>
                <w:szCs w:val="16"/>
              </w:rPr>
              <w:t>117,45</w:t>
            </w:r>
          </w:p>
        </w:tc>
        <w:tc>
          <w:tcPr>
            <w:tcW w:w="237"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26,50</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6909,6</w:t>
            </w:r>
          </w:p>
        </w:tc>
        <w:tc>
          <w:tcPr>
            <w:tcW w:w="379" w:type="pct"/>
            <w:vAlign w:val="center"/>
          </w:tcPr>
          <w:p w:rsidR="00017E36" w:rsidRPr="00757762" w:rsidRDefault="00017E36" w:rsidP="002E5318">
            <w:pPr>
              <w:pStyle w:val="ConsPlusNormal"/>
              <w:suppressAutoHyphens/>
              <w:ind w:firstLine="0"/>
              <w:jc w:val="center"/>
              <w:rPr>
                <w:rFonts w:ascii="Times New Roman" w:hAnsi="Times New Roman" w:cs="Times New Roman"/>
                <w:sz w:val="16"/>
                <w:szCs w:val="16"/>
              </w:rPr>
            </w:pPr>
            <w:r w:rsidRPr="00757762">
              <w:rPr>
                <w:rFonts w:ascii="Times New Roman" w:hAnsi="Times New Roman" w:cs="Times New Roman"/>
                <w:sz w:val="16"/>
                <w:szCs w:val="16"/>
              </w:rPr>
              <w:t>4565,67079</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1875,14337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468,78584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320</w:t>
            </w:r>
            <w:r>
              <w:rPr>
                <w:rFonts w:ascii="Times New Roman" w:hAnsi="Times New Roman" w:cs="Times New Roman"/>
                <w:sz w:val="16"/>
                <w:szCs w:val="16"/>
              </w:rPr>
              <w:t>,</w:t>
            </w:r>
            <w:r w:rsidRPr="00E7685A">
              <w:rPr>
                <w:rFonts w:ascii="Times New Roman" w:hAnsi="Times New Roman" w:cs="Times New Roman"/>
                <w:sz w:val="16"/>
                <w:szCs w:val="16"/>
              </w:rPr>
              <w:t>10029</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12</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Победы, д. 1</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17/13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10.04.2013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37</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372,58</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r>
              <w:rPr>
                <w:rFonts w:ascii="Times New Roman" w:hAnsi="Times New Roman" w:cs="Times New Roman"/>
                <w:sz w:val="16"/>
                <w:szCs w:val="16"/>
              </w:rPr>
              <w:t>2</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10</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372,58</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59,18</w:t>
            </w:r>
          </w:p>
        </w:tc>
        <w:tc>
          <w:tcPr>
            <w:tcW w:w="237" w:type="pct"/>
            <w:vAlign w:val="center"/>
          </w:tcPr>
          <w:p w:rsidR="00017E36" w:rsidRPr="00E7685A" w:rsidRDefault="00017E36" w:rsidP="002E5318">
            <w:pPr>
              <w:pStyle w:val="ConsPlusNormal"/>
              <w:suppressAutoHyphens/>
              <w:ind w:left="-6" w:right="-45" w:firstLine="0"/>
              <w:jc w:val="center"/>
              <w:rPr>
                <w:rFonts w:ascii="Times New Roman" w:hAnsi="Times New Roman" w:cs="Times New Roman"/>
                <w:sz w:val="16"/>
                <w:szCs w:val="16"/>
              </w:rPr>
            </w:pPr>
            <w:r w:rsidRPr="00E7685A">
              <w:rPr>
                <w:rFonts w:ascii="Times New Roman" w:hAnsi="Times New Roman" w:cs="Times New Roman"/>
                <w:sz w:val="16"/>
                <w:szCs w:val="16"/>
              </w:rPr>
              <w:t>313,40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17883,840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11817</w:t>
            </w:r>
            <w:r>
              <w:rPr>
                <w:rFonts w:ascii="Times New Roman" w:hAnsi="Times New Roman" w:cs="Times New Roman"/>
                <w:sz w:val="16"/>
                <w:szCs w:val="16"/>
              </w:rPr>
              <w:t>,</w:t>
            </w:r>
            <w:r w:rsidRPr="00E7685A">
              <w:rPr>
                <w:rFonts w:ascii="Times New Roman" w:hAnsi="Times New Roman" w:cs="Times New Roman"/>
                <w:sz w:val="16"/>
                <w:szCs w:val="16"/>
              </w:rPr>
              <w:t>14221</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4853,35823</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1213,33956</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667</w:t>
            </w:r>
            <w:r>
              <w:rPr>
                <w:rFonts w:ascii="Times New Roman" w:hAnsi="Times New Roman" w:cs="Times New Roman"/>
                <w:sz w:val="16"/>
                <w:szCs w:val="16"/>
              </w:rPr>
              <w:t>,</w:t>
            </w:r>
            <w:r w:rsidRPr="00E7685A">
              <w:rPr>
                <w:rFonts w:ascii="Times New Roman" w:hAnsi="Times New Roman" w:cs="Times New Roman"/>
                <w:sz w:val="16"/>
                <w:szCs w:val="16"/>
              </w:rPr>
              <w:t>68620</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13.</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Победы, д. 3</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16/13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09.04.2013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40</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552,30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16</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552,30</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Pr>
                <w:rFonts w:ascii="Times New Roman" w:hAnsi="Times New Roman" w:cs="Times New Roman"/>
                <w:sz w:val="16"/>
                <w:szCs w:val="16"/>
              </w:rPr>
              <w:t>482,50</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Pr>
                <w:rFonts w:ascii="Times New Roman" w:hAnsi="Times New Roman" w:cs="Times New Roman"/>
                <w:sz w:val="16"/>
                <w:szCs w:val="16"/>
              </w:rPr>
              <w:t>69,80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26510,40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17517,332</w:t>
            </w:r>
            <w:r w:rsidRPr="00E7685A">
              <w:rPr>
                <w:rFonts w:ascii="Times New Roman" w:hAnsi="Times New Roman" w:cs="Times New Roman"/>
                <w:sz w:val="16"/>
                <w:szCs w:val="16"/>
              </w:rPr>
              <w:t>24</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7194,45421</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1798,61355</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985</w:t>
            </w:r>
            <w:r>
              <w:rPr>
                <w:rFonts w:ascii="Times New Roman" w:hAnsi="Times New Roman" w:cs="Times New Roman"/>
                <w:sz w:val="16"/>
                <w:szCs w:val="16"/>
              </w:rPr>
              <w:t>,</w:t>
            </w:r>
            <w:r w:rsidRPr="00E7685A">
              <w:rPr>
                <w:rFonts w:ascii="Times New Roman" w:hAnsi="Times New Roman" w:cs="Times New Roman"/>
                <w:sz w:val="16"/>
                <w:szCs w:val="16"/>
              </w:rPr>
              <w:t>97678</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14.</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Самарская, д. 16</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67/12</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04.12.2012</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2023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24"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w:t>
            </w:r>
          </w:p>
        </w:tc>
        <w:tc>
          <w:tcPr>
            <w:tcW w:w="25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73,20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73,20</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53,70</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19,50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3513,60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2321</w:t>
            </w:r>
            <w:r>
              <w:rPr>
                <w:rFonts w:ascii="Times New Roman" w:hAnsi="Times New Roman" w:cs="Times New Roman"/>
                <w:sz w:val="16"/>
                <w:szCs w:val="16"/>
              </w:rPr>
              <w:t>,</w:t>
            </w:r>
            <w:r w:rsidRPr="00E7685A">
              <w:rPr>
                <w:rFonts w:ascii="Times New Roman" w:hAnsi="Times New Roman" w:cs="Times New Roman"/>
                <w:sz w:val="16"/>
                <w:szCs w:val="16"/>
              </w:rPr>
              <w:t>68879</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953,52897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238,38224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131,002</w:t>
            </w:r>
            <w:r w:rsidRPr="00E7685A">
              <w:rPr>
                <w:rFonts w:ascii="Times New Roman" w:hAnsi="Times New Roman" w:cs="Times New Roman"/>
                <w:sz w:val="16"/>
                <w:szCs w:val="16"/>
              </w:rPr>
              <w:t>85</w:t>
            </w:r>
          </w:p>
        </w:tc>
      </w:tr>
      <w:tr w:rsidR="00017E36" w:rsidRPr="00E7685A">
        <w:trPr>
          <w:cantSplit/>
          <w:trHeight w:val="1134"/>
        </w:trPr>
        <w:tc>
          <w:tcPr>
            <w:tcW w:w="660" w:type="pct"/>
            <w:gridSpan w:val="3"/>
          </w:tcPr>
          <w:p w:rsidR="00017E36" w:rsidRPr="00E7685A" w:rsidRDefault="00017E36" w:rsidP="002E5318">
            <w:pPr>
              <w:pStyle w:val="ConsPlusNormal"/>
              <w:suppressAutoHyphens/>
              <w:ind w:firstLine="142"/>
              <w:outlineLvl w:val="3"/>
              <w:rPr>
                <w:rFonts w:ascii="Times New Roman" w:hAnsi="Times New Roman" w:cs="Times New Roman"/>
                <w:b/>
                <w:bCs/>
                <w:sz w:val="16"/>
                <w:szCs w:val="16"/>
              </w:rPr>
            </w:pPr>
            <w:r w:rsidRPr="00E7685A">
              <w:rPr>
                <w:rFonts w:ascii="Times New Roman" w:hAnsi="Times New Roman" w:cs="Times New Roman"/>
                <w:b/>
                <w:bCs/>
                <w:sz w:val="16"/>
                <w:szCs w:val="16"/>
              </w:rPr>
              <w:t>Итого по этапу 2023 года с финансовой поддержкой Фонда:</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X</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110</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b/>
                <w:bCs/>
                <w:sz w:val="16"/>
                <w:szCs w:val="16"/>
              </w:rPr>
            </w:pPr>
            <w:r>
              <w:rPr>
                <w:rFonts w:ascii="Times New Roman" w:hAnsi="Times New Roman" w:cs="Times New Roman"/>
                <w:b/>
                <w:bCs/>
                <w:sz w:val="16"/>
                <w:szCs w:val="16"/>
              </w:rPr>
              <w:t>1133,08</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35</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22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13</w:t>
            </w:r>
          </w:p>
        </w:tc>
        <w:tc>
          <w:tcPr>
            <w:tcW w:w="195" w:type="pct"/>
            <w:vAlign w:val="center"/>
          </w:tcPr>
          <w:p w:rsidR="00017E36" w:rsidRPr="00E7685A" w:rsidRDefault="00017E36" w:rsidP="002E5318">
            <w:pPr>
              <w:pStyle w:val="ConsPlusNormal"/>
              <w:suppressAutoHyphens/>
              <w:ind w:left="-91"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1133,08</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710,28</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422,80</w:t>
            </w:r>
          </w:p>
        </w:tc>
        <w:tc>
          <w:tcPr>
            <w:tcW w:w="379" w:type="pct"/>
            <w:vAlign w:val="center"/>
          </w:tcPr>
          <w:p w:rsidR="00017E36" w:rsidRPr="00E7685A" w:rsidRDefault="00017E36" w:rsidP="002E5318">
            <w:pPr>
              <w:pStyle w:val="ConsPlusNormal"/>
              <w:suppressAutoHyphens/>
              <w:ind w:left="-79" w:right="-23" w:firstLine="0"/>
              <w:jc w:val="center"/>
              <w:rPr>
                <w:rFonts w:ascii="Times New Roman" w:hAnsi="Times New Roman" w:cs="Times New Roman"/>
                <w:b/>
                <w:bCs/>
                <w:sz w:val="16"/>
                <w:szCs w:val="16"/>
              </w:rPr>
            </w:pPr>
            <w:r>
              <w:rPr>
                <w:rFonts w:ascii="Times New Roman" w:hAnsi="Times New Roman" w:cs="Times New Roman"/>
                <w:b/>
                <w:bCs/>
                <w:sz w:val="16"/>
                <w:szCs w:val="16"/>
              </w:rPr>
              <w:t>54387,840</w:t>
            </w:r>
          </w:p>
        </w:tc>
        <w:tc>
          <w:tcPr>
            <w:tcW w:w="379" w:type="pct"/>
            <w:vAlign w:val="center"/>
          </w:tcPr>
          <w:p w:rsidR="00017E36" w:rsidRPr="00E7685A" w:rsidRDefault="00017E36" w:rsidP="002E5318">
            <w:pPr>
              <w:pStyle w:val="ConsPlusNormal"/>
              <w:suppressAutoHyphens/>
              <w:ind w:left="-63"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35937</w:t>
            </w:r>
            <w:r>
              <w:rPr>
                <w:rFonts w:ascii="Times New Roman" w:hAnsi="Times New Roman" w:cs="Times New Roman"/>
                <w:b/>
                <w:bCs/>
                <w:sz w:val="16"/>
                <w:szCs w:val="16"/>
              </w:rPr>
              <w:t>,</w:t>
            </w:r>
            <w:r w:rsidRPr="00E7685A">
              <w:rPr>
                <w:rFonts w:ascii="Times New Roman" w:hAnsi="Times New Roman" w:cs="Times New Roman"/>
                <w:b/>
                <w:bCs/>
                <w:sz w:val="16"/>
                <w:szCs w:val="16"/>
              </w:rPr>
              <w:t>9663</w:t>
            </w:r>
            <w:r>
              <w:rPr>
                <w:rFonts w:ascii="Times New Roman" w:hAnsi="Times New Roman" w:cs="Times New Roman"/>
                <w:b/>
                <w:bCs/>
                <w:sz w:val="16"/>
                <w:szCs w:val="16"/>
              </w:rPr>
              <w:t>4</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14759,89892</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Pr>
                <w:rFonts w:ascii="Times New Roman" w:hAnsi="Times New Roman" w:cs="Times New Roman"/>
                <w:b/>
                <w:bCs/>
                <w:sz w:val="16"/>
                <w:szCs w:val="16"/>
              </w:rPr>
              <w:t>3689,97474</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0,00</w:t>
            </w:r>
          </w:p>
        </w:tc>
        <w:tc>
          <w:tcPr>
            <w:tcW w:w="365" w:type="pct"/>
            <w:vAlign w:val="center"/>
          </w:tcPr>
          <w:p w:rsidR="00017E36" w:rsidRPr="00E7685A" w:rsidRDefault="00017E36" w:rsidP="002E5318">
            <w:pPr>
              <w:pStyle w:val="ConsPlusNormal"/>
              <w:suppressAutoHyphens/>
              <w:ind w:left="-62" w:right="-104" w:firstLine="0"/>
              <w:jc w:val="center"/>
              <w:rPr>
                <w:rFonts w:ascii="Times New Roman" w:hAnsi="Times New Roman" w:cs="Times New Roman"/>
                <w:b/>
                <w:bCs/>
                <w:sz w:val="16"/>
                <w:szCs w:val="16"/>
              </w:rPr>
            </w:pPr>
            <w:r w:rsidRPr="00E7685A">
              <w:rPr>
                <w:rFonts w:ascii="Times New Roman" w:hAnsi="Times New Roman" w:cs="Times New Roman"/>
                <w:b/>
                <w:bCs/>
                <w:sz w:val="16"/>
                <w:szCs w:val="16"/>
              </w:rPr>
              <w:t>2095</w:t>
            </w:r>
            <w:r>
              <w:rPr>
                <w:rFonts w:ascii="Times New Roman" w:hAnsi="Times New Roman" w:cs="Times New Roman"/>
                <w:b/>
                <w:bCs/>
                <w:sz w:val="16"/>
                <w:szCs w:val="16"/>
              </w:rPr>
              <w:t>,224</w:t>
            </w:r>
            <w:r w:rsidRPr="00E7685A">
              <w:rPr>
                <w:rFonts w:ascii="Times New Roman" w:hAnsi="Times New Roman" w:cs="Times New Roman"/>
                <w:b/>
                <w:bCs/>
                <w:sz w:val="16"/>
                <w:szCs w:val="16"/>
              </w:rPr>
              <w:t>64</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15.</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Бурцева, д. 4</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04/14</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22.01.2014</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16</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sidRPr="00E7685A">
              <w:rPr>
                <w:rFonts w:ascii="Times New Roman" w:hAnsi="Times New Roman" w:cs="Times New Roman"/>
                <w:sz w:val="16"/>
                <w:szCs w:val="16"/>
              </w:rPr>
              <w:t>265,02</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265,02</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219,42</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45,60</w:t>
            </w:r>
          </w:p>
        </w:tc>
        <w:tc>
          <w:tcPr>
            <w:tcW w:w="379" w:type="pct"/>
            <w:vAlign w:val="center"/>
          </w:tcPr>
          <w:p w:rsidR="00017E36" w:rsidRPr="00E7685A" w:rsidRDefault="00017E36" w:rsidP="002E5318">
            <w:pPr>
              <w:pStyle w:val="ConsPlusNormal"/>
              <w:suppressAutoHyphens/>
              <w:ind w:left="-79" w:firstLine="0"/>
              <w:jc w:val="center"/>
              <w:rPr>
                <w:rFonts w:ascii="Times New Roman" w:hAnsi="Times New Roman" w:cs="Times New Roman"/>
                <w:sz w:val="16"/>
                <w:szCs w:val="16"/>
              </w:rPr>
            </w:pPr>
            <w:r>
              <w:rPr>
                <w:rFonts w:ascii="Times New Roman" w:hAnsi="Times New Roman" w:cs="Times New Roman"/>
                <w:sz w:val="16"/>
                <w:szCs w:val="16"/>
              </w:rPr>
              <w:t>12720,960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8405</w:t>
            </w:r>
            <w:r>
              <w:rPr>
                <w:rFonts w:ascii="Times New Roman" w:hAnsi="Times New Roman" w:cs="Times New Roman"/>
                <w:sz w:val="16"/>
                <w:szCs w:val="16"/>
              </w:rPr>
              <w:t>,655</w:t>
            </w:r>
            <w:r w:rsidRPr="00E7685A">
              <w:rPr>
                <w:rFonts w:ascii="Times New Roman" w:hAnsi="Times New Roman" w:cs="Times New Roman"/>
                <w:sz w:val="16"/>
                <w:szCs w:val="16"/>
              </w:rPr>
              <w:t>24</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3452,24381</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863,06095</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479,713</w:t>
            </w:r>
            <w:r w:rsidRPr="00E7685A">
              <w:rPr>
                <w:rFonts w:ascii="Times New Roman" w:hAnsi="Times New Roman" w:cs="Times New Roman"/>
                <w:sz w:val="16"/>
                <w:szCs w:val="16"/>
              </w:rPr>
              <w:t>17</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16.</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Власть Труда, д. 31</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02/15</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12.01.2015</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7</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sidRPr="00E7685A">
              <w:rPr>
                <w:rFonts w:ascii="Times New Roman" w:hAnsi="Times New Roman" w:cs="Times New Roman"/>
                <w:sz w:val="16"/>
                <w:szCs w:val="16"/>
              </w:rPr>
              <w:t>106,94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4</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106,94</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106,94</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5133,120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3391</w:t>
            </w:r>
            <w:r>
              <w:rPr>
                <w:rFonts w:ascii="Times New Roman" w:hAnsi="Times New Roman" w:cs="Times New Roman"/>
                <w:sz w:val="16"/>
                <w:szCs w:val="16"/>
              </w:rPr>
              <w:t>,</w:t>
            </w:r>
            <w:r w:rsidRPr="00E7685A">
              <w:rPr>
                <w:rFonts w:ascii="Times New Roman" w:hAnsi="Times New Roman" w:cs="Times New Roman"/>
                <w:sz w:val="16"/>
                <w:szCs w:val="16"/>
              </w:rPr>
              <w:t>82240</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1393,03808</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348,25952</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190</w:t>
            </w:r>
            <w:r>
              <w:rPr>
                <w:rFonts w:ascii="Times New Roman" w:hAnsi="Times New Roman" w:cs="Times New Roman"/>
                <w:sz w:val="16"/>
                <w:szCs w:val="16"/>
              </w:rPr>
              <w:t>,864</w:t>
            </w:r>
            <w:r w:rsidRPr="00E7685A">
              <w:rPr>
                <w:rFonts w:ascii="Times New Roman" w:hAnsi="Times New Roman" w:cs="Times New Roman"/>
                <w:sz w:val="16"/>
                <w:szCs w:val="16"/>
              </w:rPr>
              <w:t>37</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17</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Власть Труда, д. 45</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10/14</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01.04.2014</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47</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sidRPr="00E7685A">
              <w:rPr>
                <w:rFonts w:ascii="Times New Roman" w:hAnsi="Times New Roman" w:cs="Times New Roman"/>
                <w:sz w:val="16"/>
                <w:szCs w:val="16"/>
              </w:rPr>
              <w:t>269,13</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5</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269,13</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56,20</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212,93</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12918,240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8536,01236</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3505,78211</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876,44553</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478,588</w:t>
            </w:r>
            <w:r w:rsidRPr="00E7685A">
              <w:rPr>
                <w:rFonts w:ascii="Times New Roman" w:hAnsi="Times New Roman" w:cs="Times New Roman"/>
                <w:sz w:val="16"/>
                <w:szCs w:val="16"/>
              </w:rPr>
              <w:t>76</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18.</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Гагарина, д. 58</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03/15</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11.02.2015</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23</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sidRPr="00E7685A">
              <w:rPr>
                <w:rFonts w:ascii="Times New Roman" w:hAnsi="Times New Roman" w:cs="Times New Roman"/>
                <w:sz w:val="16"/>
                <w:szCs w:val="16"/>
              </w:rPr>
              <w:t>338,77</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12</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10</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338,77</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267,41</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71,36</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16260,960</w:t>
            </w:r>
          </w:p>
        </w:tc>
        <w:tc>
          <w:tcPr>
            <w:tcW w:w="379" w:type="pct"/>
            <w:vAlign w:val="center"/>
          </w:tcPr>
          <w:p w:rsidR="00017E36" w:rsidRPr="00E7685A" w:rsidRDefault="00017E36" w:rsidP="002E5318">
            <w:pPr>
              <w:pStyle w:val="ConsPlusNormal"/>
              <w:suppressAutoHyphens/>
              <w:ind w:left="-63" w:firstLine="0"/>
              <w:jc w:val="center"/>
              <w:rPr>
                <w:rFonts w:ascii="Times New Roman" w:hAnsi="Times New Roman" w:cs="Times New Roman"/>
                <w:sz w:val="16"/>
                <w:szCs w:val="16"/>
              </w:rPr>
            </w:pPr>
            <w:r w:rsidRPr="00E7685A">
              <w:rPr>
                <w:rFonts w:ascii="Times New Roman" w:hAnsi="Times New Roman" w:cs="Times New Roman"/>
                <w:sz w:val="16"/>
                <w:szCs w:val="16"/>
              </w:rPr>
              <w:t>10744</w:t>
            </w:r>
            <w:r>
              <w:rPr>
                <w:rFonts w:ascii="Times New Roman" w:hAnsi="Times New Roman" w:cs="Times New Roman"/>
                <w:sz w:val="16"/>
                <w:szCs w:val="16"/>
              </w:rPr>
              <w:t>,788</w:t>
            </w:r>
            <w:r w:rsidRPr="00E7685A">
              <w:rPr>
                <w:rFonts w:ascii="Times New Roman" w:hAnsi="Times New Roman" w:cs="Times New Roman"/>
                <w:sz w:val="16"/>
                <w:szCs w:val="16"/>
              </w:rPr>
              <w:t>41</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4412,93727</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1103,23432</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663</w:t>
            </w:r>
            <w:r>
              <w:rPr>
                <w:rFonts w:ascii="Times New Roman" w:hAnsi="Times New Roman" w:cs="Times New Roman"/>
                <w:sz w:val="16"/>
                <w:szCs w:val="16"/>
              </w:rPr>
              <w:t>,</w:t>
            </w:r>
            <w:r w:rsidRPr="00E7685A">
              <w:rPr>
                <w:rFonts w:ascii="Times New Roman" w:hAnsi="Times New Roman" w:cs="Times New Roman"/>
                <w:sz w:val="16"/>
                <w:szCs w:val="16"/>
              </w:rPr>
              <w:t>9917</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19.</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Комсомольская, д. 91</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15/13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29.03.2013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6</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sidRPr="00E7685A">
              <w:rPr>
                <w:rFonts w:ascii="Times New Roman" w:hAnsi="Times New Roman" w:cs="Times New Roman"/>
                <w:sz w:val="16"/>
                <w:szCs w:val="16"/>
              </w:rPr>
              <w:t>76,51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76,51</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16,71</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59,80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3672,480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2426,67226</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996,64619</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249,16155</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136</w:t>
            </w:r>
            <w:r>
              <w:rPr>
                <w:rFonts w:ascii="Times New Roman" w:hAnsi="Times New Roman" w:cs="Times New Roman"/>
                <w:sz w:val="16"/>
                <w:szCs w:val="16"/>
              </w:rPr>
              <w:t>,</w:t>
            </w:r>
            <w:r w:rsidRPr="00E7685A">
              <w:rPr>
                <w:rFonts w:ascii="Times New Roman" w:hAnsi="Times New Roman" w:cs="Times New Roman"/>
                <w:sz w:val="16"/>
                <w:szCs w:val="16"/>
              </w:rPr>
              <w:t>57137</w:t>
            </w:r>
          </w:p>
        </w:tc>
      </w:tr>
      <w:tr w:rsidR="00017E36" w:rsidRPr="00E7685A">
        <w:trPr>
          <w:cantSplit/>
          <w:trHeight w:val="1134"/>
        </w:trPr>
        <w:tc>
          <w:tcPr>
            <w:tcW w:w="109" w:type="pct"/>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20.</w:t>
            </w:r>
          </w:p>
        </w:tc>
        <w:tc>
          <w:tcPr>
            <w:tcW w:w="550" w:type="pct"/>
            <w:gridSpan w:val="2"/>
          </w:tcPr>
          <w:p w:rsidR="00017E36" w:rsidRPr="00E7685A" w:rsidRDefault="00017E36" w:rsidP="002E5318">
            <w:pPr>
              <w:pStyle w:val="ConsPlusNormal"/>
              <w:suppressAutoHyphens/>
              <w:ind w:firstLine="142"/>
              <w:rPr>
                <w:rFonts w:ascii="Times New Roman" w:hAnsi="Times New Roman" w:cs="Times New Roman"/>
                <w:sz w:val="16"/>
                <w:szCs w:val="16"/>
              </w:rPr>
            </w:pPr>
            <w:r w:rsidRPr="00E7685A">
              <w:rPr>
                <w:rFonts w:ascii="Times New Roman" w:hAnsi="Times New Roman" w:cs="Times New Roman"/>
                <w:sz w:val="16"/>
                <w:szCs w:val="16"/>
              </w:rPr>
              <w:t>г. Димитровград, ул. Матросова, д. 4</w:t>
            </w:r>
          </w:p>
        </w:tc>
        <w:tc>
          <w:tcPr>
            <w:tcW w:w="157" w:type="pct"/>
            <w:vAlign w:val="center"/>
          </w:tcPr>
          <w:p w:rsidR="00017E36" w:rsidRPr="00E7685A" w:rsidRDefault="00017E36" w:rsidP="002E5318">
            <w:pPr>
              <w:pStyle w:val="ConsPlusNormal"/>
              <w:suppressAutoHyphens/>
              <w:ind w:left="-89" w:right="-135" w:firstLine="0"/>
              <w:jc w:val="center"/>
              <w:rPr>
                <w:rFonts w:ascii="Times New Roman" w:hAnsi="Times New Roman" w:cs="Times New Roman"/>
                <w:sz w:val="16"/>
                <w:szCs w:val="16"/>
              </w:rPr>
            </w:pPr>
            <w:r w:rsidRPr="00E7685A">
              <w:rPr>
                <w:rFonts w:ascii="Times New Roman" w:hAnsi="Times New Roman" w:cs="Times New Roman"/>
                <w:sz w:val="16"/>
                <w:szCs w:val="16"/>
              </w:rPr>
              <w:t>06/13</w:t>
            </w:r>
          </w:p>
        </w:tc>
        <w:tc>
          <w:tcPr>
            <w:tcW w:w="167" w:type="pct"/>
            <w:vAlign w:val="center"/>
          </w:tcPr>
          <w:p w:rsidR="00017E36" w:rsidRPr="00E7685A" w:rsidRDefault="00017E36" w:rsidP="002E5318">
            <w:pPr>
              <w:pStyle w:val="ConsPlusNormal"/>
              <w:suppressAutoHyphens/>
              <w:ind w:right="-62" w:firstLine="0"/>
              <w:jc w:val="center"/>
              <w:rPr>
                <w:rFonts w:ascii="Times New Roman" w:hAnsi="Times New Roman" w:cs="Times New Roman"/>
                <w:sz w:val="16"/>
                <w:szCs w:val="16"/>
              </w:rPr>
            </w:pPr>
            <w:r w:rsidRPr="00E7685A">
              <w:rPr>
                <w:rFonts w:ascii="Times New Roman" w:hAnsi="Times New Roman" w:cs="Times New Roman"/>
                <w:sz w:val="16"/>
                <w:szCs w:val="16"/>
              </w:rPr>
              <w:t>30.01.2013</w:t>
            </w:r>
          </w:p>
        </w:tc>
        <w:tc>
          <w:tcPr>
            <w:tcW w:w="189"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2024 г.</w:t>
            </w:r>
          </w:p>
        </w:tc>
        <w:tc>
          <w:tcPr>
            <w:tcW w:w="190"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IV кв. 2025 г.</w:t>
            </w:r>
          </w:p>
        </w:tc>
        <w:tc>
          <w:tcPr>
            <w:tcW w:w="124" w:type="pct"/>
            <w:vAlign w:val="center"/>
          </w:tcPr>
          <w:p w:rsidR="00017E36" w:rsidRPr="00E7685A" w:rsidRDefault="00017E36" w:rsidP="002E5318">
            <w:pPr>
              <w:pStyle w:val="ConsPlusNormal"/>
              <w:suppressAutoHyphens/>
              <w:ind w:left="-61" w:firstLine="0"/>
              <w:jc w:val="center"/>
              <w:rPr>
                <w:rFonts w:ascii="Times New Roman" w:hAnsi="Times New Roman" w:cs="Times New Roman"/>
                <w:sz w:val="16"/>
                <w:szCs w:val="16"/>
              </w:rPr>
            </w:pPr>
            <w:r w:rsidRPr="00E7685A">
              <w:rPr>
                <w:rFonts w:ascii="Times New Roman" w:hAnsi="Times New Roman" w:cs="Times New Roman"/>
                <w:sz w:val="16"/>
                <w:szCs w:val="16"/>
              </w:rPr>
              <w:t>11</w:t>
            </w:r>
          </w:p>
        </w:tc>
        <w:tc>
          <w:tcPr>
            <w:tcW w:w="252" w:type="pct"/>
            <w:vAlign w:val="center"/>
          </w:tcPr>
          <w:p w:rsidR="00017E36" w:rsidRPr="00E7685A" w:rsidRDefault="00017E36" w:rsidP="002E5318">
            <w:pPr>
              <w:pStyle w:val="ConsPlusNormal"/>
              <w:suppressAutoHyphens/>
              <w:ind w:left="-79" w:right="-118" w:firstLine="0"/>
              <w:jc w:val="center"/>
              <w:rPr>
                <w:rFonts w:ascii="Times New Roman" w:hAnsi="Times New Roman" w:cs="Times New Roman"/>
                <w:sz w:val="16"/>
                <w:szCs w:val="16"/>
              </w:rPr>
            </w:pPr>
            <w:r>
              <w:rPr>
                <w:rFonts w:ascii="Times New Roman" w:hAnsi="Times New Roman" w:cs="Times New Roman"/>
                <w:sz w:val="16"/>
                <w:szCs w:val="16"/>
              </w:rPr>
              <w:t>76,71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3</w:t>
            </w:r>
          </w:p>
        </w:tc>
        <w:tc>
          <w:tcPr>
            <w:tcW w:w="141"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w:t>
            </w:r>
          </w:p>
        </w:tc>
        <w:tc>
          <w:tcPr>
            <w:tcW w:w="142"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2</w:t>
            </w:r>
          </w:p>
        </w:tc>
        <w:tc>
          <w:tcPr>
            <w:tcW w:w="19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76,71</w:t>
            </w:r>
          </w:p>
        </w:tc>
        <w:tc>
          <w:tcPr>
            <w:tcW w:w="238" w:type="pct"/>
            <w:vAlign w:val="center"/>
          </w:tcPr>
          <w:p w:rsidR="00017E36" w:rsidRPr="00E7685A" w:rsidRDefault="00017E36" w:rsidP="002E5318">
            <w:pPr>
              <w:pStyle w:val="ConsPlusNormal"/>
              <w:suppressAutoHyphens/>
              <w:ind w:left="-27" w:firstLine="0"/>
              <w:jc w:val="center"/>
              <w:rPr>
                <w:rFonts w:ascii="Times New Roman" w:hAnsi="Times New Roman" w:cs="Times New Roman"/>
                <w:sz w:val="16"/>
                <w:szCs w:val="16"/>
              </w:rPr>
            </w:pPr>
            <w:r w:rsidRPr="00E7685A">
              <w:rPr>
                <w:rFonts w:ascii="Times New Roman" w:hAnsi="Times New Roman" w:cs="Times New Roman"/>
                <w:sz w:val="16"/>
                <w:szCs w:val="16"/>
              </w:rPr>
              <w:t>43,60</w:t>
            </w:r>
          </w:p>
        </w:tc>
        <w:tc>
          <w:tcPr>
            <w:tcW w:w="237" w:type="pct"/>
            <w:vAlign w:val="center"/>
          </w:tcPr>
          <w:p w:rsidR="00017E36" w:rsidRPr="00E7685A" w:rsidRDefault="00017E36" w:rsidP="002E5318">
            <w:pPr>
              <w:pStyle w:val="ConsPlusNormal"/>
              <w:suppressAutoHyphens/>
              <w:ind w:left="-108" w:right="-45" w:firstLine="0"/>
              <w:jc w:val="center"/>
              <w:rPr>
                <w:rFonts w:ascii="Times New Roman" w:hAnsi="Times New Roman" w:cs="Times New Roman"/>
                <w:sz w:val="16"/>
                <w:szCs w:val="16"/>
              </w:rPr>
            </w:pPr>
            <w:r w:rsidRPr="00E7685A">
              <w:rPr>
                <w:rFonts w:ascii="Times New Roman" w:hAnsi="Times New Roman" w:cs="Times New Roman"/>
                <w:sz w:val="16"/>
                <w:szCs w:val="16"/>
              </w:rPr>
              <w:t>33,11</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3682,080</w:t>
            </w:r>
          </w:p>
        </w:tc>
        <w:tc>
          <w:tcPr>
            <w:tcW w:w="379"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2433,01567</w:t>
            </w:r>
          </w:p>
        </w:tc>
        <w:tc>
          <w:tcPr>
            <w:tcW w:w="420"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999,25146</w:t>
            </w:r>
          </w:p>
        </w:tc>
        <w:tc>
          <w:tcPr>
            <w:tcW w:w="386"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Pr>
                <w:rFonts w:ascii="Times New Roman" w:hAnsi="Times New Roman" w:cs="Times New Roman"/>
                <w:sz w:val="16"/>
                <w:szCs w:val="16"/>
              </w:rPr>
              <w:t>249,81287</w:t>
            </w:r>
          </w:p>
        </w:tc>
        <w:tc>
          <w:tcPr>
            <w:tcW w:w="238"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0,00</w:t>
            </w:r>
          </w:p>
        </w:tc>
        <w:tc>
          <w:tcPr>
            <w:tcW w:w="365" w:type="pct"/>
            <w:vAlign w:val="center"/>
          </w:tcPr>
          <w:p w:rsidR="00017E36" w:rsidRPr="00E7685A" w:rsidRDefault="00017E36" w:rsidP="002E5318">
            <w:pPr>
              <w:pStyle w:val="ConsPlusNormal"/>
              <w:suppressAutoHyphens/>
              <w:ind w:firstLine="0"/>
              <w:jc w:val="center"/>
              <w:rPr>
                <w:rFonts w:ascii="Times New Roman" w:hAnsi="Times New Roman" w:cs="Times New Roman"/>
                <w:sz w:val="16"/>
                <w:szCs w:val="16"/>
              </w:rPr>
            </w:pPr>
            <w:r w:rsidRPr="00E7685A">
              <w:rPr>
                <w:rFonts w:ascii="Times New Roman" w:hAnsi="Times New Roman" w:cs="Times New Roman"/>
                <w:sz w:val="16"/>
                <w:szCs w:val="16"/>
              </w:rPr>
              <w:t>145</w:t>
            </w:r>
            <w:r>
              <w:rPr>
                <w:rFonts w:ascii="Times New Roman" w:hAnsi="Times New Roman" w:cs="Times New Roman"/>
                <w:sz w:val="16"/>
                <w:szCs w:val="16"/>
              </w:rPr>
              <w:t>,</w:t>
            </w:r>
            <w:r w:rsidRPr="00E7685A">
              <w:rPr>
                <w:rFonts w:ascii="Times New Roman" w:hAnsi="Times New Roman" w:cs="Times New Roman"/>
                <w:sz w:val="16"/>
                <w:szCs w:val="16"/>
              </w:rPr>
              <w:t>49527</w:t>
            </w:r>
          </w:p>
        </w:tc>
      </w:tr>
    </w:tbl>
    <w:p w:rsidR="00017E36" w:rsidRDefault="00017E36" w:rsidP="009917B5">
      <w:pPr>
        <w:pStyle w:val="ConsPlusTitle"/>
        <w:suppressAutoHyphens/>
        <w:jc w:val="center"/>
        <w:rPr>
          <w:rFonts w:ascii="Times New Roman" w:hAnsi="Times New Roman" w:cs="Times New Roman"/>
          <w:b w:val="0"/>
          <w:bCs w:val="0"/>
          <w:sz w:val="20"/>
          <w:szCs w:val="20"/>
        </w:rPr>
      </w:pPr>
    </w:p>
    <w:p w:rsidR="00017E36" w:rsidRDefault="00017E36" w:rsidP="009917B5">
      <w:pPr>
        <w:shd w:val="clear" w:color="auto" w:fill="FFFFFF"/>
        <w:tabs>
          <w:tab w:val="left" w:pos="10490"/>
        </w:tabs>
        <w:spacing w:line="360" w:lineRule="auto"/>
        <w:ind w:left="8080" w:right="-79"/>
        <w:rPr>
          <w:sz w:val="20"/>
          <w:szCs w:val="20"/>
        </w:rPr>
      </w:pPr>
    </w:p>
    <w:p w:rsidR="00017E36" w:rsidRDefault="00017E36" w:rsidP="009917B5">
      <w:pPr>
        <w:shd w:val="clear" w:color="auto" w:fill="FFFFFF"/>
        <w:tabs>
          <w:tab w:val="left" w:pos="10490"/>
        </w:tabs>
        <w:spacing w:line="360" w:lineRule="auto"/>
        <w:ind w:left="8080" w:right="-79"/>
        <w:rPr>
          <w:sz w:val="20"/>
          <w:szCs w:val="20"/>
        </w:rPr>
      </w:pPr>
    </w:p>
    <w:p w:rsidR="00017E36" w:rsidRDefault="00017E36" w:rsidP="009917B5">
      <w:pPr>
        <w:shd w:val="clear" w:color="auto" w:fill="FFFFFF"/>
        <w:tabs>
          <w:tab w:val="left" w:pos="10490"/>
        </w:tabs>
        <w:spacing w:line="360" w:lineRule="auto"/>
        <w:ind w:left="8080" w:right="-79"/>
        <w:rPr>
          <w:sz w:val="20"/>
          <w:szCs w:val="20"/>
        </w:rPr>
      </w:pPr>
    </w:p>
    <w:p w:rsidR="00017E36" w:rsidRPr="00003B3B" w:rsidRDefault="00017E36" w:rsidP="009917B5">
      <w:pPr>
        <w:shd w:val="clear" w:color="auto" w:fill="FFFFFF"/>
        <w:tabs>
          <w:tab w:val="left" w:pos="10490"/>
        </w:tabs>
        <w:spacing w:line="360" w:lineRule="auto"/>
        <w:ind w:right="-79"/>
        <w:rPr>
          <w:sz w:val="20"/>
          <w:szCs w:val="20"/>
        </w:rPr>
      </w:pPr>
      <w:r>
        <w:rPr>
          <w:sz w:val="20"/>
          <w:szCs w:val="20"/>
        </w:rPr>
        <w:t xml:space="preserve">                                                                                                                                                            </w:t>
      </w:r>
      <w:r w:rsidRPr="00003B3B">
        <w:rPr>
          <w:sz w:val="20"/>
          <w:szCs w:val="20"/>
        </w:rPr>
        <w:t xml:space="preserve">ПРИЛОЖЕНИЕ </w:t>
      </w:r>
      <w:r>
        <w:rPr>
          <w:sz w:val="20"/>
          <w:szCs w:val="20"/>
        </w:rPr>
        <w:t>№5</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к постановлению</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Администрации  города</w:t>
      </w:r>
    </w:p>
    <w:p w:rsidR="00017E36" w:rsidRPr="00003B3B" w:rsidRDefault="00017E36" w:rsidP="009917B5">
      <w:pPr>
        <w:shd w:val="clear" w:color="auto" w:fill="FFFFFF"/>
        <w:tabs>
          <w:tab w:val="left" w:pos="10490"/>
        </w:tabs>
        <w:ind w:left="7797" w:right="-82"/>
        <w:rPr>
          <w:sz w:val="20"/>
          <w:szCs w:val="20"/>
        </w:rPr>
      </w:pPr>
      <w:r w:rsidRPr="00003B3B">
        <w:rPr>
          <w:sz w:val="20"/>
          <w:szCs w:val="20"/>
        </w:rPr>
        <w:t xml:space="preserve">от ________ № _______ </w:t>
      </w:r>
    </w:p>
    <w:p w:rsidR="00017E36" w:rsidRPr="00003B3B" w:rsidRDefault="00017E36" w:rsidP="009917B5">
      <w:pPr>
        <w:shd w:val="clear" w:color="auto" w:fill="FFFFFF"/>
        <w:tabs>
          <w:tab w:val="left" w:pos="10490"/>
        </w:tabs>
        <w:ind w:left="7797" w:right="-82"/>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№5</w:t>
      </w:r>
    </w:p>
    <w:p w:rsidR="00017E36" w:rsidRPr="00003B3B"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Pr="00E7685A" w:rsidRDefault="00017E36" w:rsidP="009917B5">
      <w:pPr>
        <w:pStyle w:val="ConsPlusNormal"/>
        <w:suppressAutoHyphens/>
        <w:ind w:left="7797"/>
        <w:jc w:val="right"/>
        <w:rPr>
          <w:rFonts w:ascii="Times New Roman" w:hAnsi="Times New Roman" w:cs="Times New Roman"/>
        </w:rPr>
      </w:pPr>
    </w:p>
    <w:p w:rsidR="00017E36" w:rsidRPr="00E7685A" w:rsidRDefault="00017E36" w:rsidP="009917B5">
      <w:pPr>
        <w:pStyle w:val="ConsPlusNormal"/>
        <w:suppressAutoHyphens/>
        <w:ind w:left="7797"/>
        <w:jc w:val="both"/>
        <w:rPr>
          <w:rFonts w:ascii="Times New Roman" w:hAnsi="Times New Roman" w:cs="Times New Roman"/>
        </w:rPr>
      </w:pP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ПЕРЕЧЕНЬ</w:t>
      </w: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МНОГОКВАРТИРНЫХ ДОМОВ, ПРИЗНАННЫХ В УСТАНОВЛЕННОМ ПОРЯДКЕ</w:t>
      </w: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 xml:space="preserve">АВАРИЙНЫМИ </w:t>
      </w:r>
      <w:r>
        <w:rPr>
          <w:rFonts w:ascii="Times New Roman" w:hAnsi="Times New Roman" w:cs="Times New Roman"/>
        </w:rPr>
        <w:t>ПОСЛЕ 1 ЯНВАРЯ 2017 ГОДА</w:t>
      </w:r>
    </w:p>
    <w:p w:rsidR="00017E36" w:rsidRPr="00E7685A" w:rsidRDefault="00017E36" w:rsidP="009917B5">
      <w:pPr>
        <w:pStyle w:val="ConsPlusTitle"/>
        <w:suppressAutoHyphens/>
        <w:jc w:val="center"/>
        <w:rPr>
          <w:rFonts w:ascii="Times New Roman" w:hAnsi="Times New Roman" w:cs="Times New Roman"/>
          <w:b w:val="0"/>
          <w:bCs w:val="0"/>
          <w:sz w:val="20"/>
          <w:szCs w:val="20"/>
        </w:rPr>
      </w:pPr>
      <w:r w:rsidRPr="00E7685A">
        <w:rPr>
          <w:rFonts w:ascii="Times New Roman" w:hAnsi="Times New Roman" w:cs="Times New Roman"/>
          <w:b w:val="0"/>
          <w:bCs w:val="0"/>
          <w:sz w:val="20"/>
          <w:szCs w:val="20"/>
        </w:rPr>
        <w:t>(согласно Постановлению Правительства Ульяновской области  от 21.11.2017 № 573-П)</w:t>
      </w:r>
    </w:p>
    <w:p w:rsidR="00017E36" w:rsidRPr="00E7685A" w:rsidRDefault="00017E36" w:rsidP="009917B5">
      <w:pPr>
        <w:pStyle w:val="ConsPlusTitle"/>
        <w:suppressAutoHyphens/>
        <w:jc w:val="center"/>
        <w:rPr>
          <w:rFonts w:ascii="Times New Roman" w:hAnsi="Times New Roman" w:cs="Times New Roman"/>
        </w:rPr>
      </w:pPr>
    </w:p>
    <w:p w:rsidR="00017E36" w:rsidRPr="00E7685A" w:rsidRDefault="00017E36" w:rsidP="009917B5">
      <w:pPr>
        <w:suppressAutoHyphens/>
        <w:ind w:firstLine="142"/>
      </w:pPr>
    </w:p>
    <w:tbl>
      <w:tblPr>
        <w:tblW w:w="15180" w:type="dxa"/>
        <w:tblInd w:w="2" w:type="dxa"/>
        <w:tblLayout w:type="fixed"/>
        <w:tblLook w:val="00A0"/>
      </w:tblPr>
      <w:tblGrid>
        <w:gridCol w:w="400"/>
        <w:gridCol w:w="38"/>
        <w:gridCol w:w="1842"/>
        <w:gridCol w:w="426"/>
        <w:gridCol w:w="850"/>
        <w:gridCol w:w="709"/>
        <w:gridCol w:w="709"/>
        <w:gridCol w:w="401"/>
        <w:gridCol w:w="427"/>
        <w:gridCol w:w="853"/>
        <w:gridCol w:w="427"/>
        <w:gridCol w:w="569"/>
        <w:gridCol w:w="559"/>
        <w:gridCol w:w="10"/>
        <w:gridCol w:w="699"/>
        <w:gridCol w:w="12"/>
        <w:gridCol w:w="852"/>
        <w:gridCol w:w="701"/>
        <w:gridCol w:w="10"/>
        <w:gridCol w:w="1278"/>
        <w:gridCol w:w="1136"/>
        <w:gridCol w:w="1137"/>
        <w:gridCol w:w="1135"/>
      </w:tblGrid>
      <w:tr w:rsidR="00017E36" w:rsidRPr="00B46965">
        <w:trPr>
          <w:trHeight w:val="1104"/>
        </w:trPr>
        <w:tc>
          <w:tcPr>
            <w:tcW w:w="43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17E36" w:rsidRDefault="00017E36" w:rsidP="002E5318">
            <w:pPr>
              <w:suppressAutoHyphens/>
              <w:ind w:left="-96" w:right="-108"/>
              <w:jc w:val="center"/>
              <w:rPr>
                <w:sz w:val="18"/>
                <w:szCs w:val="18"/>
              </w:rPr>
            </w:pPr>
            <w:r>
              <w:rPr>
                <w:sz w:val="18"/>
                <w:szCs w:val="18"/>
              </w:rPr>
              <w:t>№</w:t>
            </w:r>
          </w:p>
          <w:p w:rsidR="00017E36" w:rsidRPr="00B46965" w:rsidRDefault="00017E36" w:rsidP="002E5318">
            <w:pPr>
              <w:suppressAutoHyphens/>
              <w:ind w:left="-96" w:right="-108"/>
              <w:jc w:val="center"/>
              <w:rPr>
                <w:sz w:val="18"/>
                <w:szCs w:val="18"/>
              </w:rPr>
            </w:pPr>
            <w:r w:rsidRPr="00B46965">
              <w:rPr>
                <w:sz w:val="18"/>
                <w:szCs w:val="18"/>
              </w:rPr>
              <w:t>п/п</w:t>
            </w:r>
          </w:p>
        </w:tc>
        <w:tc>
          <w:tcPr>
            <w:tcW w:w="1842" w:type="dxa"/>
            <w:vMerge w:val="restart"/>
            <w:tcBorders>
              <w:top w:val="single" w:sz="4" w:space="0" w:color="auto"/>
              <w:left w:val="single" w:sz="4" w:space="0" w:color="auto"/>
              <w:right w:val="single" w:sz="4" w:space="0" w:color="auto"/>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Адрес</w:t>
            </w:r>
            <w:r w:rsidRPr="00B46965">
              <w:rPr>
                <w:sz w:val="18"/>
                <w:szCs w:val="18"/>
              </w:rPr>
              <w:br/>
              <w:t>многоквартирного дома</w:t>
            </w:r>
          </w:p>
        </w:tc>
        <w:tc>
          <w:tcPr>
            <w:tcW w:w="12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Документ,</w:t>
            </w:r>
            <w:r>
              <w:rPr>
                <w:sz w:val="18"/>
                <w:szCs w:val="18"/>
              </w:rPr>
              <w:t xml:space="preserve"> </w:t>
            </w:r>
            <w:r w:rsidRPr="00B46965">
              <w:rPr>
                <w:sz w:val="18"/>
                <w:szCs w:val="18"/>
              </w:rPr>
              <w:t>подтверждающий</w:t>
            </w:r>
            <w:r>
              <w:rPr>
                <w:sz w:val="18"/>
                <w:szCs w:val="18"/>
              </w:rPr>
              <w:t xml:space="preserve"> </w:t>
            </w:r>
            <w:r w:rsidRPr="00B46965">
              <w:rPr>
                <w:sz w:val="18"/>
                <w:szCs w:val="18"/>
              </w:rPr>
              <w:t>признание многоквартирного дома</w:t>
            </w:r>
            <w:r>
              <w:rPr>
                <w:sz w:val="18"/>
                <w:szCs w:val="18"/>
              </w:rPr>
              <w:t xml:space="preserve"> </w:t>
            </w:r>
            <w:r w:rsidRPr="00B46965">
              <w:rPr>
                <w:sz w:val="18"/>
                <w:szCs w:val="18"/>
              </w:rPr>
              <w:t>аварийным</w:t>
            </w:r>
          </w:p>
        </w:tc>
        <w:tc>
          <w:tcPr>
            <w:tcW w:w="709" w:type="dxa"/>
            <w:vMerge w:val="restart"/>
            <w:tcBorders>
              <w:top w:val="single" w:sz="4" w:space="0" w:color="auto"/>
              <w:left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Планируемая дата  окончания</w:t>
            </w:r>
            <w:r w:rsidRPr="00B46965">
              <w:rPr>
                <w:sz w:val="18"/>
                <w:szCs w:val="18"/>
              </w:rPr>
              <w:br/>
              <w:t>переселения (квартал, год)</w:t>
            </w:r>
          </w:p>
        </w:tc>
        <w:tc>
          <w:tcPr>
            <w:tcW w:w="709" w:type="dxa"/>
            <w:vMerge w:val="restart"/>
            <w:tcBorders>
              <w:top w:val="single" w:sz="4" w:space="0" w:color="auto"/>
              <w:left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 xml:space="preserve">Планируемая дата сноса </w:t>
            </w:r>
            <w:r w:rsidRPr="00B46965">
              <w:rPr>
                <w:sz w:val="18"/>
                <w:szCs w:val="18"/>
              </w:rPr>
              <w:br/>
              <w:t>многоквартирного дома (квартал, год)</w:t>
            </w:r>
          </w:p>
        </w:tc>
        <w:tc>
          <w:tcPr>
            <w:tcW w:w="401" w:type="dxa"/>
            <w:vMerge w:val="restart"/>
            <w:tcBorders>
              <w:top w:val="single" w:sz="4" w:space="0" w:color="auto"/>
              <w:left w:val="single" w:sz="4" w:space="0" w:color="auto"/>
              <w:bottom w:val="nil"/>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Число жителей, всего</w:t>
            </w:r>
          </w:p>
        </w:tc>
        <w:tc>
          <w:tcPr>
            <w:tcW w:w="427" w:type="dxa"/>
            <w:vMerge w:val="restart"/>
            <w:tcBorders>
              <w:top w:val="single" w:sz="4" w:space="0" w:color="auto"/>
              <w:left w:val="single" w:sz="4" w:space="0" w:color="auto"/>
              <w:bottom w:val="nil"/>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Число жителей, планируемых</w:t>
            </w:r>
            <w:r w:rsidRPr="00B46965">
              <w:rPr>
                <w:sz w:val="18"/>
                <w:szCs w:val="18"/>
              </w:rPr>
              <w:br/>
              <w:t xml:space="preserve"> к переселению</w:t>
            </w:r>
          </w:p>
        </w:tc>
        <w:tc>
          <w:tcPr>
            <w:tcW w:w="853" w:type="dxa"/>
            <w:vMerge w:val="restart"/>
            <w:tcBorders>
              <w:top w:val="single" w:sz="4" w:space="0" w:color="auto"/>
              <w:left w:val="single" w:sz="4" w:space="0" w:color="auto"/>
              <w:bottom w:val="nil"/>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Общая площадь жилых</w:t>
            </w:r>
            <w:r w:rsidRPr="00B46965">
              <w:rPr>
                <w:sz w:val="18"/>
                <w:szCs w:val="18"/>
              </w:rPr>
              <w:br/>
              <w:t>помещений многоквартирного дома</w:t>
            </w:r>
          </w:p>
        </w:tc>
        <w:tc>
          <w:tcPr>
            <w:tcW w:w="1555" w:type="dxa"/>
            <w:gridSpan w:val="3"/>
            <w:tcBorders>
              <w:top w:val="single" w:sz="4" w:space="0" w:color="auto"/>
              <w:left w:val="nil"/>
              <w:bottom w:val="single" w:sz="4" w:space="0" w:color="auto"/>
              <w:right w:val="single" w:sz="4" w:space="0" w:color="auto"/>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Количество расселяемых жилых</w:t>
            </w:r>
            <w:r w:rsidRPr="00B46965">
              <w:rPr>
                <w:sz w:val="18"/>
                <w:szCs w:val="18"/>
              </w:rPr>
              <w:br/>
              <w:t>помещений</w:t>
            </w:r>
          </w:p>
        </w:tc>
        <w:tc>
          <w:tcPr>
            <w:tcW w:w="2274" w:type="dxa"/>
            <w:gridSpan w:val="5"/>
            <w:tcBorders>
              <w:top w:val="single" w:sz="4" w:space="0" w:color="auto"/>
              <w:left w:val="nil"/>
              <w:bottom w:val="single" w:sz="4" w:space="0" w:color="auto"/>
              <w:right w:val="single" w:sz="4" w:space="0" w:color="auto"/>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Площадь расселяемых жилых помещений</w:t>
            </w:r>
          </w:p>
        </w:tc>
        <w:tc>
          <w:tcPr>
            <w:tcW w:w="3561" w:type="dxa"/>
            <w:gridSpan w:val="4"/>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Стоимость переселения граждан</w:t>
            </w:r>
            <w:r>
              <w:rPr>
                <w:sz w:val="18"/>
                <w:szCs w:val="18"/>
              </w:rPr>
              <w:t>, тыс. руб.</w:t>
            </w:r>
          </w:p>
        </w:tc>
        <w:tc>
          <w:tcPr>
            <w:tcW w:w="1135" w:type="dxa"/>
            <w:tcBorders>
              <w:top w:val="single" w:sz="4" w:space="0" w:color="auto"/>
              <w:bottom w:val="single" w:sz="4" w:space="0" w:color="auto"/>
              <w:right w:val="single" w:sz="4" w:space="0" w:color="auto"/>
            </w:tcBorders>
          </w:tcPr>
          <w:p w:rsidR="00017E36" w:rsidRPr="00B46965" w:rsidRDefault="00017E36" w:rsidP="002E5318">
            <w:pPr>
              <w:suppressAutoHyphens/>
              <w:rPr>
                <w:sz w:val="18"/>
                <w:szCs w:val="18"/>
              </w:rPr>
            </w:pPr>
            <w:r w:rsidRPr="00B46965">
              <w:rPr>
                <w:sz w:val="18"/>
                <w:szCs w:val="18"/>
              </w:rPr>
              <w:t>Стоимость сноса</w:t>
            </w:r>
          </w:p>
        </w:tc>
      </w:tr>
      <w:tr w:rsidR="00017E36" w:rsidRPr="00B46965">
        <w:trPr>
          <w:trHeight w:val="864"/>
        </w:trPr>
        <w:tc>
          <w:tcPr>
            <w:tcW w:w="438" w:type="dxa"/>
            <w:gridSpan w:val="2"/>
            <w:vMerge w:val="restart"/>
            <w:tcBorders>
              <w:top w:val="single" w:sz="4" w:space="0" w:color="auto"/>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1842"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1276" w:type="dxa"/>
            <w:gridSpan w:val="2"/>
            <w:vMerge/>
            <w:tcBorders>
              <w:top w:val="single" w:sz="4" w:space="0" w:color="auto"/>
              <w:left w:val="single" w:sz="4" w:space="0" w:color="auto"/>
              <w:bottom w:val="single" w:sz="4" w:space="0" w:color="000000"/>
              <w:right w:val="single" w:sz="4" w:space="0" w:color="000000"/>
            </w:tcBorders>
            <w:vAlign w:val="center"/>
          </w:tcPr>
          <w:p w:rsidR="00017E36" w:rsidRPr="00B46965" w:rsidRDefault="00017E36" w:rsidP="002E5318">
            <w:pPr>
              <w:suppressAutoHyphens/>
              <w:rPr>
                <w:sz w:val="18"/>
                <w:szCs w:val="18"/>
              </w:rPr>
            </w:pPr>
          </w:p>
        </w:tc>
        <w:tc>
          <w:tcPr>
            <w:tcW w:w="709"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709"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401"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427"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853"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427"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tcPr>
          <w:p w:rsidR="00017E36" w:rsidRPr="00B46965" w:rsidRDefault="00017E36" w:rsidP="002E5318">
            <w:pPr>
              <w:suppressAutoHyphens/>
              <w:jc w:val="center"/>
              <w:rPr>
                <w:sz w:val="18"/>
                <w:szCs w:val="18"/>
              </w:rPr>
            </w:pPr>
            <w:r w:rsidRPr="00B46965">
              <w:rPr>
                <w:sz w:val="18"/>
                <w:szCs w:val="18"/>
              </w:rPr>
              <w:t>всего</w:t>
            </w:r>
          </w:p>
        </w:tc>
        <w:tc>
          <w:tcPr>
            <w:tcW w:w="1128" w:type="dxa"/>
            <w:gridSpan w:val="2"/>
            <w:tcBorders>
              <w:top w:val="single" w:sz="4" w:space="0" w:color="auto"/>
              <w:left w:val="nil"/>
              <w:bottom w:val="single" w:sz="4" w:space="0" w:color="auto"/>
              <w:right w:val="single" w:sz="4" w:space="0" w:color="000000"/>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в том числе</w:t>
            </w:r>
          </w:p>
        </w:tc>
        <w:tc>
          <w:tcPr>
            <w:tcW w:w="709" w:type="dxa"/>
            <w:gridSpan w:val="2"/>
            <w:vMerge w:val="restart"/>
            <w:tcBorders>
              <w:top w:val="nil"/>
              <w:left w:val="single" w:sz="4" w:space="0" w:color="auto"/>
              <w:bottom w:val="single" w:sz="4" w:space="0" w:color="auto"/>
              <w:right w:val="single" w:sz="4" w:space="0" w:color="auto"/>
            </w:tcBorders>
            <w:shd w:val="clear" w:color="000000" w:fill="FFFFFF"/>
            <w:noWrap/>
            <w:textDirection w:val="btLr"/>
            <w:vAlign w:val="center"/>
          </w:tcPr>
          <w:p w:rsidR="00017E36" w:rsidRPr="00B46965" w:rsidRDefault="00017E36" w:rsidP="002E5318">
            <w:pPr>
              <w:suppressAutoHyphens/>
              <w:jc w:val="center"/>
              <w:rPr>
                <w:color w:val="000000"/>
                <w:sz w:val="18"/>
                <w:szCs w:val="18"/>
              </w:rPr>
            </w:pPr>
            <w:r w:rsidRPr="00B46965">
              <w:rPr>
                <w:color w:val="000000"/>
                <w:sz w:val="18"/>
                <w:szCs w:val="18"/>
              </w:rPr>
              <w:t>всего</w:t>
            </w:r>
          </w:p>
        </w:tc>
        <w:tc>
          <w:tcPr>
            <w:tcW w:w="1565" w:type="dxa"/>
            <w:gridSpan w:val="3"/>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в том числе</w:t>
            </w:r>
          </w:p>
        </w:tc>
        <w:tc>
          <w:tcPr>
            <w:tcW w:w="1288" w:type="dxa"/>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 xml:space="preserve">всего, в том числе:                     </w:t>
            </w:r>
          </w:p>
        </w:tc>
        <w:tc>
          <w:tcPr>
            <w:tcW w:w="2273" w:type="dxa"/>
            <w:gridSpan w:val="2"/>
            <w:tcBorders>
              <w:top w:val="nil"/>
              <w:left w:val="nil"/>
              <w:bottom w:val="single" w:sz="4" w:space="0" w:color="auto"/>
              <w:right w:val="single" w:sz="4" w:space="0" w:color="auto"/>
            </w:tcBorders>
            <w:shd w:val="clear" w:color="000000" w:fill="FFFFFF"/>
            <w:vAlign w:val="center"/>
          </w:tcPr>
          <w:p w:rsidR="00017E36" w:rsidRPr="00B46965" w:rsidRDefault="00017E36" w:rsidP="002E5318">
            <w:pPr>
              <w:suppressAutoHyphens/>
              <w:jc w:val="center"/>
              <w:rPr>
                <w:sz w:val="18"/>
                <w:szCs w:val="18"/>
              </w:rPr>
            </w:pPr>
            <w:r w:rsidRPr="00B46965">
              <w:rPr>
                <w:sz w:val="18"/>
                <w:szCs w:val="18"/>
              </w:rPr>
              <w:t>за сч</w:t>
            </w:r>
            <w:r>
              <w:rPr>
                <w:sz w:val="18"/>
                <w:szCs w:val="18"/>
              </w:rPr>
              <w:t>е</w:t>
            </w:r>
            <w:r w:rsidRPr="00B46965">
              <w:rPr>
                <w:sz w:val="18"/>
                <w:szCs w:val="18"/>
              </w:rPr>
              <w:t>т средств консолидированного</w:t>
            </w:r>
            <w:r w:rsidRPr="00B46965">
              <w:rPr>
                <w:sz w:val="18"/>
                <w:szCs w:val="18"/>
              </w:rPr>
              <w:br/>
              <w:t xml:space="preserve">бюджета Ульяновской области </w:t>
            </w:r>
          </w:p>
        </w:tc>
        <w:tc>
          <w:tcPr>
            <w:tcW w:w="1135" w:type="dxa"/>
            <w:vMerge w:val="restart"/>
            <w:tcBorders>
              <w:top w:val="single" w:sz="4" w:space="0" w:color="auto"/>
              <w:right w:val="single" w:sz="4" w:space="0" w:color="auto"/>
            </w:tcBorders>
            <w:textDirection w:val="btLr"/>
          </w:tcPr>
          <w:p w:rsidR="00017E36" w:rsidRPr="00B46965" w:rsidRDefault="00017E36" w:rsidP="002E5318">
            <w:pPr>
              <w:suppressAutoHyphens/>
              <w:ind w:left="113" w:right="113"/>
              <w:jc w:val="center"/>
              <w:rPr>
                <w:sz w:val="18"/>
                <w:szCs w:val="18"/>
              </w:rPr>
            </w:pPr>
            <w:r w:rsidRPr="00B46965">
              <w:rPr>
                <w:sz w:val="18"/>
                <w:szCs w:val="18"/>
              </w:rPr>
              <w:t>за счет предполагаемых средств бюджета города Димитровграда Ульяновской области</w:t>
            </w:r>
          </w:p>
        </w:tc>
      </w:tr>
      <w:tr w:rsidR="00017E36" w:rsidRPr="00B46965">
        <w:trPr>
          <w:cantSplit/>
          <w:trHeight w:val="3045"/>
        </w:trPr>
        <w:tc>
          <w:tcPr>
            <w:tcW w:w="438" w:type="dxa"/>
            <w:gridSpan w:val="2"/>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1842"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426" w:type="dxa"/>
            <w:vMerge w:val="restart"/>
            <w:tcBorders>
              <w:top w:val="nil"/>
              <w:left w:val="single" w:sz="4" w:space="0" w:color="auto"/>
              <w:right w:val="single" w:sz="4" w:space="0" w:color="auto"/>
            </w:tcBorders>
            <w:shd w:val="clear" w:color="000000" w:fill="FFFFFF"/>
            <w:noWrap/>
            <w:textDirection w:val="btLr"/>
            <w:vAlign w:val="center"/>
          </w:tcPr>
          <w:p w:rsidR="00017E36" w:rsidRPr="00B46965" w:rsidRDefault="00017E36" w:rsidP="002E5318">
            <w:pPr>
              <w:suppressAutoHyphens/>
              <w:jc w:val="center"/>
              <w:rPr>
                <w:sz w:val="18"/>
                <w:szCs w:val="18"/>
              </w:rPr>
            </w:pPr>
            <w:r w:rsidRPr="00B46965">
              <w:rPr>
                <w:sz w:val="18"/>
                <w:szCs w:val="18"/>
              </w:rPr>
              <w:t>номер</w:t>
            </w:r>
          </w:p>
        </w:tc>
        <w:tc>
          <w:tcPr>
            <w:tcW w:w="850" w:type="dxa"/>
            <w:vMerge w:val="restart"/>
            <w:tcBorders>
              <w:top w:val="nil"/>
              <w:left w:val="single" w:sz="4" w:space="0" w:color="auto"/>
              <w:right w:val="single" w:sz="4" w:space="0" w:color="auto"/>
            </w:tcBorders>
            <w:shd w:val="clear" w:color="000000" w:fill="FFFFFF"/>
            <w:noWrap/>
            <w:textDirection w:val="btLr"/>
            <w:vAlign w:val="center"/>
          </w:tcPr>
          <w:p w:rsidR="00017E36" w:rsidRPr="00B46965" w:rsidRDefault="00017E36" w:rsidP="002E5318">
            <w:pPr>
              <w:suppressAutoHyphens/>
              <w:jc w:val="center"/>
              <w:rPr>
                <w:sz w:val="18"/>
                <w:szCs w:val="18"/>
              </w:rPr>
            </w:pPr>
            <w:r w:rsidRPr="00B46965">
              <w:rPr>
                <w:sz w:val="18"/>
                <w:szCs w:val="18"/>
              </w:rPr>
              <w:t>дата</w:t>
            </w:r>
          </w:p>
        </w:tc>
        <w:tc>
          <w:tcPr>
            <w:tcW w:w="709"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709" w:type="dxa"/>
            <w:vMerge/>
            <w:tcBorders>
              <w:left w:val="single" w:sz="4" w:space="0" w:color="auto"/>
              <w:right w:val="single" w:sz="4" w:space="0" w:color="auto"/>
            </w:tcBorders>
            <w:vAlign w:val="center"/>
          </w:tcPr>
          <w:p w:rsidR="00017E36" w:rsidRPr="00B46965" w:rsidRDefault="00017E36" w:rsidP="002E5318">
            <w:pPr>
              <w:suppressAutoHyphens/>
              <w:rPr>
                <w:sz w:val="18"/>
                <w:szCs w:val="18"/>
              </w:rPr>
            </w:pPr>
          </w:p>
        </w:tc>
        <w:tc>
          <w:tcPr>
            <w:tcW w:w="401"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427"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853" w:type="dxa"/>
            <w:vMerge/>
            <w:tcBorders>
              <w:top w:val="nil"/>
              <w:left w:val="single" w:sz="4" w:space="0" w:color="auto"/>
              <w:bottom w:val="nil"/>
              <w:right w:val="single" w:sz="4" w:space="0" w:color="auto"/>
            </w:tcBorders>
            <w:vAlign w:val="center"/>
          </w:tcPr>
          <w:p w:rsidR="00017E36" w:rsidRPr="00B46965" w:rsidRDefault="00017E36" w:rsidP="002E5318">
            <w:pPr>
              <w:suppressAutoHyphens/>
              <w:rPr>
                <w:sz w:val="18"/>
                <w:szCs w:val="18"/>
              </w:rPr>
            </w:pPr>
          </w:p>
        </w:tc>
        <w:tc>
          <w:tcPr>
            <w:tcW w:w="427" w:type="dxa"/>
            <w:vMerge/>
            <w:tcBorders>
              <w:top w:val="nil"/>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569" w:type="dxa"/>
            <w:tcBorders>
              <w:top w:val="nil"/>
              <w:left w:val="nil"/>
              <w:bottom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частная</w:t>
            </w:r>
            <w:r w:rsidRPr="00B46965">
              <w:rPr>
                <w:sz w:val="18"/>
                <w:szCs w:val="18"/>
              </w:rPr>
              <w:br/>
              <w:t>собственность</w:t>
            </w:r>
          </w:p>
        </w:tc>
        <w:tc>
          <w:tcPr>
            <w:tcW w:w="559" w:type="dxa"/>
            <w:tcBorders>
              <w:top w:val="nil"/>
              <w:left w:val="nil"/>
              <w:bottom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муниципальная</w:t>
            </w:r>
            <w:r w:rsidRPr="00B46965">
              <w:rPr>
                <w:sz w:val="18"/>
                <w:szCs w:val="18"/>
              </w:rPr>
              <w:br/>
              <w:t>собственность</w:t>
            </w:r>
          </w:p>
        </w:tc>
        <w:tc>
          <w:tcPr>
            <w:tcW w:w="709" w:type="dxa"/>
            <w:gridSpan w:val="2"/>
            <w:vMerge/>
            <w:tcBorders>
              <w:top w:val="nil"/>
              <w:left w:val="single" w:sz="4" w:space="0" w:color="auto"/>
              <w:bottom w:val="single" w:sz="4" w:space="0" w:color="auto"/>
              <w:right w:val="single" w:sz="4" w:space="0" w:color="auto"/>
            </w:tcBorders>
            <w:vAlign w:val="center"/>
          </w:tcPr>
          <w:p w:rsidR="00017E36" w:rsidRPr="00B46965" w:rsidRDefault="00017E36" w:rsidP="002E5318">
            <w:pPr>
              <w:suppressAutoHyphens/>
              <w:rPr>
                <w:color w:val="000000"/>
                <w:sz w:val="18"/>
                <w:szCs w:val="18"/>
              </w:rPr>
            </w:pPr>
          </w:p>
        </w:tc>
        <w:tc>
          <w:tcPr>
            <w:tcW w:w="864" w:type="dxa"/>
            <w:gridSpan w:val="2"/>
            <w:tcBorders>
              <w:top w:val="nil"/>
              <w:left w:val="nil"/>
              <w:bottom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частная</w:t>
            </w:r>
            <w:r w:rsidRPr="00B46965">
              <w:rPr>
                <w:sz w:val="18"/>
                <w:szCs w:val="18"/>
              </w:rPr>
              <w:br/>
              <w:t>собственность</w:t>
            </w:r>
          </w:p>
        </w:tc>
        <w:tc>
          <w:tcPr>
            <w:tcW w:w="701" w:type="dxa"/>
            <w:tcBorders>
              <w:top w:val="nil"/>
              <w:left w:val="nil"/>
              <w:bottom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муниципальная</w:t>
            </w:r>
            <w:r w:rsidRPr="00B46965">
              <w:rPr>
                <w:sz w:val="18"/>
                <w:szCs w:val="18"/>
              </w:rPr>
              <w:br/>
              <w:t>собственность</w:t>
            </w:r>
          </w:p>
        </w:tc>
        <w:tc>
          <w:tcPr>
            <w:tcW w:w="1288" w:type="dxa"/>
            <w:gridSpan w:val="2"/>
            <w:vMerge/>
            <w:tcBorders>
              <w:top w:val="nil"/>
              <w:left w:val="single" w:sz="4" w:space="0" w:color="auto"/>
              <w:bottom w:val="single" w:sz="4" w:space="0" w:color="000000"/>
              <w:right w:val="single" w:sz="4" w:space="0" w:color="auto"/>
            </w:tcBorders>
            <w:vAlign w:val="center"/>
          </w:tcPr>
          <w:p w:rsidR="00017E36" w:rsidRPr="00B46965" w:rsidRDefault="00017E36" w:rsidP="002E5318">
            <w:pPr>
              <w:suppressAutoHyphens/>
              <w:rPr>
                <w:sz w:val="18"/>
                <w:szCs w:val="18"/>
              </w:rPr>
            </w:pPr>
          </w:p>
        </w:tc>
        <w:tc>
          <w:tcPr>
            <w:tcW w:w="1136" w:type="dxa"/>
            <w:tcBorders>
              <w:top w:val="nil"/>
              <w:left w:val="nil"/>
              <w:bottom w:val="single" w:sz="4" w:space="0" w:color="auto"/>
              <w:right w:val="single" w:sz="4" w:space="0" w:color="auto"/>
            </w:tcBorders>
            <w:shd w:val="clear" w:color="000000" w:fill="FFFFFF"/>
            <w:textDirection w:val="btLr"/>
            <w:vAlign w:val="center"/>
          </w:tcPr>
          <w:p w:rsidR="00017E36" w:rsidRPr="00B46965" w:rsidRDefault="00017E36" w:rsidP="002E5318">
            <w:pPr>
              <w:suppressAutoHyphens/>
              <w:jc w:val="center"/>
              <w:rPr>
                <w:sz w:val="18"/>
                <w:szCs w:val="18"/>
              </w:rPr>
            </w:pPr>
            <w:r w:rsidRPr="00B46965">
              <w:rPr>
                <w:sz w:val="18"/>
                <w:szCs w:val="18"/>
              </w:rPr>
              <w:t>за сч</w:t>
            </w:r>
            <w:r>
              <w:rPr>
                <w:sz w:val="18"/>
                <w:szCs w:val="18"/>
              </w:rPr>
              <w:t>е</w:t>
            </w:r>
            <w:r w:rsidRPr="00B46965">
              <w:rPr>
                <w:sz w:val="18"/>
                <w:szCs w:val="18"/>
              </w:rPr>
              <w:t xml:space="preserve">т средств областного </w:t>
            </w:r>
            <w:r w:rsidRPr="00B46965">
              <w:rPr>
                <w:sz w:val="18"/>
                <w:szCs w:val="18"/>
              </w:rPr>
              <w:br/>
              <w:t xml:space="preserve">бюджета Ульяновской области </w:t>
            </w:r>
          </w:p>
        </w:tc>
        <w:tc>
          <w:tcPr>
            <w:tcW w:w="1137" w:type="dxa"/>
            <w:tcBorders>
              <w:top w:val="nil"/>
              <w:left w:val="nil"/>
              <w:bottom w:val="single" w:sz="4" w:space="0" w:color="auto"/>
              <w:right w:val="single" w:sz="4" w:space="0" w:color="auto"/>
            </w:tcBorders>
            <w:shd w:val="clear" w:color="000000" w:fill="FFFFFF"/>
            <w:textDirection w:val="btLr"/>
          </w:tcPr>
          <w:p w:rsidR="00017E36" w:rsidRPr="00B46965" w:rsidRDefault="00017E36" w:rsidP="002E5318">
            <w:pPr>
              <w:suppressAutoHyphens/>
              <w:ind w:left="113" w:right="113"/>
              <w:jc w:val="center"/>
              <w:rPr>
                <w:sz w:val="18"/>
                <w:szCs w:val="18"/>
              </w:rPr>
            </w:pPr>
            <w:r w:rsidRPr="00B46965">
              <w:rPr>
                <w:sz w:val="18"/>
                <w:szCs w:val="18"/>
              </w:rPr>
              <w:t>за счет предполагаемых средств бюджета города Димитровграда Ульяновской области</w:t>
            </w:r>
          </w:p>
        </w:tc>
        <w:tc>
          <w:tcPr>
            <w:tcW w:w="1135" w:type="dxa"/>
            <w:vMerge/>
            <w:tcBorders>
              <w:bottom w:val="single" w:sz="4" w:space="0" w:color="auto"/>
              <w:right w:val="single" w:sz="4" w:space="0" w:color="auto"/>
            </w:tcBorders>
          </w:tcPr>
          <w:p w:rsidR="00017E36" w:rsidRPr="00B46965" w:rsidRDefault="00017E36" w:rsidP="002E5318">
            <w:pPr>
              <w:suppressAutoHyphens/>
              <w:rPr>
                <w:sz w:val="18"/>
                <w:szCs w:val="18"/>
              </w:rPr>
            </w:pPr>
          </w:p>
        </w:tc>
      </w:tr>
      <w:tr w:rsidR="00017E36" w:rsidRPr="00B46965">
        <w:trPr>
          <w:trHeight w:val="889"/>
        </w:trPr>
        <w:tc>
          <w:tcPr>
            <w:tcW w:w="438" w:type="dxa"/>
            <w:gridSpan w:val="2"/>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1842" w:type="dxa"/>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426" w:type="dxa"/>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850" w:type="dxa"/>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709" w:type="dxa"/>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709" w:type="dxa"/>
            <w:vMerge/>
            <w:tcBorders>
              <w:left w:val="single" w:sz="4" w:space="0" w:color="auto"/>
              <w:bottom w:val="single" w:sz="4" w:space="0" w:color="auto"/>
              <w:right w:val="single" w:sz="4" w:space="0" w:color="auto"/>
            </w:tcBorders>
            <w:vAlign w:val="center"/>
          </w:tcPr>
          <w:p w:rsidR="00017E36" w:rsidRPr="00B46965" w:rsidRDefault="00017E36" w:rsidP="002E5318">
            <w:pPr>
              <w:suppressAutoHyphens/>
              <w:rPr>
                <w:sz w:val="18"/>
                <w:szCs w:val="18"/>
              </w:rPr>
            </w:pP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ind w:left="-108" w:right="-108"/>
              <w:jc w:val="center"/>
              <w:rPr>
                <w:sz w:val="18"/>
                <w:szCs w:val="18"/>
              </w:rPr>
            </w:pPr>
            <w:r w:rsidRPr="00B46965">
              <w:rPr>
                <w:sz w:val="18"/>
                <w:szCs w:val="18"/>
              </w:rPr>
              <w:t>чел.</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ind w:left="-107" w:right="-108"/>
              <w:jc w:val="center"/>
              <w:rPr>
                <w:sz w:val="18"/>
                <w:szCs w:val="18"/>
              </w:rPr>
            </w:pPr>
            <w:r w:rsidRPr="00B46965">
              <w:rPr>
                <w:sz w:val="18"/>
                <w:szCs w:val="18"/>
              </w:rPr>
              <w:t>чел.</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кв. м</w:t>
            </w:r>
          </w:p>
        </w:tc>
        <w:tc>
          <w:tcPr>
            <w:tcW w:w="427" w:type="dxa"/>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ind w:right="-108"/>
              <w:jc w:val="center"/>
              <w:rPr>
                <w:sz w:val="18"/>
                <w:szCs w:val="18"/>
              </w:rPr>
            </w:pPr>
            <w:r w:rsidRPr="00B46965">
              <w:rPr>
                <w:sz w:val="18"/>
                <w:szCs w:val="18"/>
              </w:rPr>
              <w:t>ед.</w:t>
            </w:r>
          </w:p>
        </w:tc>
        <w:tc>
          <w:tcPr>
            <w:tcW w:w="569" w:type="dxa"/>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ед.</w:t>
            </w:r>
          </w:p>
        </w:tc>
        <w:tc>
          <w:tcPr>
            <w:tcW w:w="559" w:type="dxa"/>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ед.</w:t>
            </w:r>
          </w:p>
        </w:tc>
        <w:tc>
          <w:tcPr>
            <w:tcW w:w="709" w:type="dxa"/>
            <w:gridSpan w:val="2"/>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color w:val="000000"/>
                <w:sz w:val="18"/>
                <w:szCs w:val="18"/>
              </w:rPr>
            </w:pPr>
            <w:r w:rsidRPr="00B46965">
              <w:rPr>
                <w:color w:val="000000"/>
                <w:sz w:val="18"/>
                <w:szCs w:val="18"/>
              </w:rPr>
              <w:t>кв. м</w:t>
            </w:r>
          </w:p>
        </w:tc>
        <w:tc>
          <w:tcPr>
            <w:tcW w:w="864" w:type="dxa"/>
            <w:gridSpan w:val="2"/>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кв. м</w:t>
            </w:r>
          </w:p>
        </w:tc>
        <w:tc>
          <w:tcPr>
            <w:tcW w:w="701" w:type="dxa"/>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кв. м</w:t>
            </w:r>
          </w:p>
        </w:tc>
        <w:tc>
          <w:tcPr>
            <w:tcW w:w="1288" w:type="dxa"/>
            <w:gridSpan w:val="2"/>
            <w:tcBorders>
              <w:top w:val="nil"/>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руб.</w:t>
            </w:r>
          </w:p>
        </w:tc>
        <w:tc>
          <w:tcPr>
            <w:tcW w:w="1136" w:type="dxa"/>
            <w:tcBorders>
              <w:top w:val="nil"/>
              <w:left w:val="nil"/>
              <w:bottom w:val="single" w:sz="4" w:space="0" w:color="auto"/>
              <w:right w:val="nil"/>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руб.</w:t>
            </w:r>
          </w:p>
        </w:tc>
        <w:tc>
          <w:tcPr>
            <w:tcW w:w="1137" w:type="dxa"/>
            <w:tcBorders>
              <w:top w:val="nil"/>
              <w:left w:val="single" w:sz="4" w:space="0" w:color="auto"/>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руб.</w:t>
            </w:r>
          </w:p>
        </w:tc>
        <w:tc>
          <w:tcPr>
            <w:tcW w:w="1135" w:type="dxa"/>
            <w:tcBorders>
              <w:top w:val="single" w:sz="4" w:space="0" w:color="auto"/>
              <w:right w:val="single" w:sz="4" w:space="0" w:color="auto"/>
            </w:tcBorders>
            <w:vAlign w:val="center"/>
          </w:tcPr>
          <w:p w:rsidR="00017E36" w:rsidRPr="00B46965" w:rsidRDefault="00017E36" w:rsidP="002E5318">
            <w:pPr>
              <w:suppressAutoHyphens/>
              <w:jc w:val="center"/>
              <w:rPr>
                <w:sz w:val="18"/>
                <w:szCs w:val="18"/>
              </w:rPr>
            </w:pPr>
            <w:r>
              <w:rPr>
                <w:sz w:val="18"/>
                <w:szCs w:val="18"/>
              </w:rPr>
              <w:t>руб.</w:t>
            </w:r>
          </w:p>
        </w:tc>
      </w:tr>
      <w:tr w:rsidR="00017E36" w:rsidRPr="00B46965">
        <w:trPr>
          <w:trHeight w:val="288"/>
        </w:trPr>
        <w:tc>
          <w:tcPr>
            <w:tcW w:w="43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w:t>
            </w:r>
          </w:p>
        </w:tc>
        <w:tc>
          <w:tcPr>
            <w:tcW w:w="1842"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2</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3</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4</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5</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6</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7</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8</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9</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10</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11</w:t>
            </w:r>
          </w:p>
        </w:tc>
        <w:tc>
          <w:tcPr>
            <w:tcW w:w="55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12</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color w:val="000000"/>
                <w:sz w:val="18"/>
                <w:szCs w:val="18"/>
              </w:rPr>
            </w:pPr>
            <w:r w:rsidRPr="00B46965">
              <w:rPr>
                <w:color w:val="000000"/>
                <w:sz w:val="18"/>
                <w:szCs w:val="18"/>
              </w:rPr>
              <w:t>13</w:t>
            </w:r>
          </w:p>
        </w:tc>
        <w:tc>
          <w:tcPr>
            <w:tcW w:w="864"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14</w:t>
            </w:r>
          </w:p>
        </w:tc>
        <w:tc>
          <w:tcPr>
            <w:tcW w:w="701"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15</w:t>
            </w:r>
          </w:p>
        </w:tc>
        <w:tc>
          <w:tcPr>
            <w:tcW w:w="1288"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16</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17</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sz w:val="18"/>
                <w:szCs w:val="18"/>
              </w:rPr>
            </w:pPr>
            <w:r w:rsidRPr="00B46965">
              <w:rPr>
                <w:sz w:val="18"/>
                <w:szCs w:val="18"/>
              </w:rPr>
              <w:t>18</w:t>
            </w:r>
          </w:p>
        </w:tc>
        <w:tc>
          <w:tcPr>
            <w:tcW w:w="1135" w:type="dxa"/>
            <w:tcBorders>
              <w:top w:val="single" w:sz="4" w:space="0" w:color="auto"/>
              <w:bottom w:val="single" w:sz="4" w:space="0" w:color="auto"/>
              <w:right w:val="single" w:sz="4" w:space="0" w:color="auto"/>
            </w:tcBorders>
            <w:vAlign w:val="center"/>
          </w:tcPr>
          <w:p w:rsidR="00017E36" w:rsidRPr="00B46965" w:rsidRDefault="00017E36" w:rsidP="002E5318">
            <w:pPr>
              <w:suppressAutoHyphens/>
              <w:jc w:val="center"/>
              <w:rPr>
                <w:sz w:val="18"/>
                <w:szCs w:val="18"/>
              </w:rPr>
            </w:pPr>
            <w:r w:rsidRPr="00B46965">
              <w:rPr>
                <w:sz w:val="18"/>
                <w:szCs w:val="18"/>
              </w:rPr>
              <w:t>20</w:t>
            </w:r>
          </w:p>
        </w:tc>
      </w:tr>
      <w:tr w:rsidR="00017E36" w:rsidRPr="00B46965">
        <w:trPr>
          <w:trHeight w:val="288"/>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B46965" w:rsidRDefault="00017E36" w:rsidP="002E5318">
            <w:pPr>
              <w:suppressAutoHyphens/>
              <w:ind w:right="-6"/>
              <w:rPr>
                <w:sz w:val="18"/>
                <w:szCs w:val="18"/>
              </w:rPr>
            </w:pPr>
            <w:r>
              <w:rPr>
                <w:sz w:val="18"/>
                <w:szCs w:val="18"/>
              </w:rPr>
              <w:t xml:space="preserve">Всего по аварийным многоквартирным домам, признанным </w:t>
            </w:r>
            <w:r w:rsidRPr="00721856">
              <w:rPr>
                <w:sz w:val="18"/>
                <w:szCs w:val="18"/>
              </w:rPr>
              <w:t>таковым</w:t>
            </w:r>
            <w:r>
              <w:rPr>
                <w:sz w:val="18"/>
                <w:szCs w:val="18"/>
              </w:rPr>
              <w:t>и</w:t>
            </w:r>
            <w:r w:rsidRPr="00721856">
              <w:rPr>
                <w:sz w:val="18"/>
                <w:szCs w:val="18"/>
              </w:rPr>
              <w:t xml:space="preserve"> </w:t>
            </w:r>
            <w:r>
              <w:rPr>
                <w:sz w:val="18"/>
                <w:szCs w:val="18"/>
              </w:rPr>
              <w:t>после</w:t>
            </w:r>
            <w:r w:rsidRPr="00721856">
              <w:rPr>
                <w:sz w:val="18"/>
                <w:szCs w:val="18"/>
              </w:rPr>
              <w:t xml:space="preserve"> 01 января 2017 года, в том числе</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X</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X</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X</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8"/>
              <w:jc w:val="center"/>
              <w:rPr>
                <w:b/>
                <w:bCs/>
                <w:sz w:val="18"/>
                <w:szCs w:val="18"/>
              </w:rPr>
            </w:pPr>
            <w:r w:rsidRPr="004B79FA">
              <w:rPr>
                <w:b/>
                <w:bCs/>
                <w:sz w:val="18"/>
                <w:szCs w:val="18"/>
              </w:rPr>
              <w:t>153</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7"/>
              <w:jc w:val="center"/>
              <w:rPr>
                <w:b/>
                <w:bCs/>
                <w:sz w:val="18"/>
                <w:szCs w:val="18"/>
              </w:rPr>
            </w:pPr>
            <w:r w:rsidRPr="004B79FA">
              <w:rPr>
                <w:b/>
                <w:bCs/>
                <w:sz w:val="18"/>
                <w:szCs w:val="18"/>
              </w:rPr>
              <w:t>153</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08"/>
              <w:jc w:val="center"/>
              <w:rPr>
                <w:b/>
                <w:bCs/>
                <w:sz w:val="18"/>
                <w:szCs w:val="18"/>
              </w:rPr>
            </w:pPr>
            <w:r>
              <w:rPr>
                <w:b/>
                <w:bCs/>
                <w:sz w:val="18"/>
                <w:szCs w:val="18"/>
              </w:rPr>
              <w:t>2234,95</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62</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38</w:t>
            </w:r>
          </w:p>
        </w:tc>
        <w:tc>
          <w:tcPr>
            <w:tcW w:w="55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24</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14"/>
              <w:jc w:val="center"/>
              <w:rPr>
                <w:b/>
                <w:bCs/>
                <w:sz w:val="18"/>
                <w:szCs w:val="18"/>
              </w:rPr>
            </w:pPr>
            <w:r w:rsidRPr="004B79FA">
              <w:rPr>
                <w:b/>
                <w:bCs/>
                <w:sz w:val="18"/>
                <w:szCs w:val="18"/>
              </w:rPr>
              <w:t>2234,95</w:t>
            </w:r>
          </w:p>
        </w:tc>
        <w:tc>
          <w:tcPr>
            <w:tcW w:w="864"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1391,15</w:t>
            </w:r>
          </w:p>
        </w:tc>
        <w:tc>
          <w:tcPr>
            <w:tcW w:w="7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84</w:t>
            </w:r>
            <w:r>
              <w:rPr>
                <w:b/>
                <w:bCs/>
                <w:sz w:val="18"/>
                <w:szCs w:val="18"/>
              </w:rPr>
              <w:t>3</w:t>
            </w:r>
            <w:r w:rsidRPr="004B79FA">
              <w:rPr>
                <w:b/>
                <w:bCs/>
                <w:sz w:val="18"/>
                <w:szCs w:val="18"/>
              </w:rPr>
              <w:t>,8</w:t>
            </w:r>
          </w:p>
        </w:tc>
        <w:tc>
          <w:tcPr>
            <w:tcW w:w="1288"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8"/>
              <w:jc w:val="center"/>
              <w:rPr>
                <w:b/>
                <w:bCs/>
                <w:sz w:val="18"/>
                <w:szCs w:val="18"/>
              </w:rPr>
            </w:pPr>
            <w:r w:rsidRPr="004B79FA">
              <w:rPr>
                <w:b/>
                <w:bCs/>
                <w:sz w:val="18"/>
                <w:szCs w:val="18"/>
              </w:rPr>
              <w:t>107 277,6</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85 822,08</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sz w:val="18"/>
                <w:szCs w:val="18"/>
              </w:rPr>
            </w:pPr>
            <w:r w:rsidRPr="004B79FA">
              <w:rPr>
                <w:b/>
                <w:bCs/>
                <w:sz w:val="18"/>
                <w:szCs w:val="18"/>
              </w:rPr>
              <w:t>21 455,52</w:t>
            </w:r>
          </w:p>
        </w:tc>
        <w:tc>
          <w:tcPr>
            <w:tcW w:w="1135" w:type="dxa"/>
            <w:tcBorders>
              <w:top w:val="single" w:sz="4" w:space="0" w:color="auto"/>
              <w:bottom w:val="single" w:sz="4" w:space="0" w:color="auto"/>
              <w:right w:val="single" w:sz="4" w:space="0" w:color="auto"/>
            </w:tcBorders>
            <w:vAlign w:val="center"/>
          </w:tcPr>
          <w:p w:rsidR="00017E36" w:rsidRPr="004B79FA" w:rsidRDefault="00017E36" w:rsidP="002E5318">
            <w:pPr>
              <w:jc w:val="center"/>
              <w:rPr>
                <w:b/>
                <w:bCs/>
                <w:sz w:val="18"/>
                <w:szCs w:val="18"/>
              </w:rPr>
            </w:pPr>
            <w:r>
              <w:rPr>
                <w:b/>
                <w:bCs/>
                <w:sz w:val="18"/>
                <w:szCs w:val="18"/>
              </w:rPr>
              <w:t>547,99885</w:t>
            </w:r>
          </w:p>
        </w:tc>
      </w:tr>
      <w:tr w:rsidR="00017E36" w:rsidRPr="00B46965">
        <w:trPr>
          <w:trHeight w:val="288"/>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B46965" w:rsidRDefault="00017E36" w:rsidP="002E5318">
            <w:pPr>
              <w:suppressAutoHyphens/>
              <w:ind w:right="-6"/>
              <w:rPr>
                <w:b/>
                <w:bCs/>
                <w:sz w:val="18"/>
                <w:szCs w:val="18"/>
              </w:rPr>
            </w:pPr>
            <w:r w:rsidRPr="00B46965">
              <w:rPr>
                <w:b/>
                <w:bCs/>
                <w:sz w:val="18"/>
                <w:szCs w:val="18"/>
              </w:rPr>
              <w:t>Итого по этапу 202</w:t>
            </w:r>
            <w:r>
              <w:rPr>
                <w:b/>
                <w:bCs/>
                <w:sz w:val="18"/>
                <w:szCs w:val="18"/>
              </w:rPr>
              <w:t>5</w:t>
            </w:r>
            <w:r w:rsidRPr="00B46965">
              <w:rPr>
                <w:b/>
                <w:bCs/>
                <w:sz w:val="18"/>
                <w:szCs w:val="18"/>
              </w:rPr>
              <w:t xml:space="preserve"> года:</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ind w:left="-108" w:right="-108"/>
              <w:jc w:val="center"/>
              <w:rPr>
                <w:b/>
                <w:bCs/>
                <w:sz w:val="18"/>
                <w:szCs w:val="18"/>
              </w:rPr>
            </w:pPr>
            <w:r w:rsidRPr="00B46965">
              <w:rPr>
                <w:b/>
                <w:bCs/>
                <w:sz w:val="18"/>
                <w:szCs w:val="18"/>
              </w:rPr>
              <w:t>Х</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B46965" w:rsidRDefault="00017E36" w:rsidP="002E5318">
            <w:pPr>
              <w:suppressAutoHyphens/>
              <w:jc w:val="center"/>
              <w:rPr>
                <w:b/>
                <w:bCs/>
                <w:sz w:val="18"/>
                <w:szCs w:val="18"/>
              </w:rPr>
            </w:pPr>
            <w:r w:rsidRPr="00B46965">
              <w:rPr>
                <w:b/>
                <w:bCs/>
                <w:sz w:val="18"/>
                <w:szCs w:val="18"/>
              </w:rPr>
              <w:t>Х</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8"/>
              <w:jc w:val="center"/>
              <w:rPr>
                <w:b/>
                <w:bCs/>
                <w:color w:val="000000"/>
                <w:sz w:val="18"/>
                <w:szCs w:val="18"/>
              </w:rPr>
            </w:pPr>
            <w:r w:rsidRPr="004B79FA">
              <w:rPr>
                <w:b/>
                <w:bCs/>
                <w:color w:val="000000"/>
                <w:sz w:val="18"/>
                <w:szCs w:val="18"/>
              </w:rPr>
              <w:t>120</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7"/>
              <w:jc w:val="center"/>
              <w:rPr>
                <w:b/>
                <w:bCs/>
                <w:color w:val="000000"/>
                <w:sz w:val="18"/>
                <w:szCs w:val="18"/>
              </w:rPr>
            </w:pPr>
            <w:r w:rsidRPr="004B79FA">
              <w:rPr>
                <w:b/>
                <w:bCs/>
                <w:color w:val="000000"/>
                <w:sz w:val="18"/>
                <w:szCs w:val="18"/>
              </w:rPr>
              <w:t>120</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color w:val="000000"/>
                <w:sz w:val="18"/>
                <w:szCs w:val="18"/>
              </w:rPr>
            </w:pPr>
            <w:r w:rsidRPr="004B79FA">
              <w:rPr>
                <w:b/>
                <w:bCs/>
                <w:color w:val="000000"/>
                <w:sz w:val="18"/>
                <w:szCs w:val="18"/>
              </w:rPr>
              <w:t>1740,2</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color w:val="000000"/>
                <w:sz w:val="18"/>
                <w:szCs w:val="18"/>
              </w:rPr>
            </w:pPr>
            <w:r w:rsidRPr="004B79FA">
              <w:rPr>
                <w:b/>
                <w:bCs/>
                <w:color w:val="000000"/>
                <w:sz w:val="18"/>
                <w:szCs w:val="18"/>
              </w:rPr>
              <w:t>46</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color w:val="000000"/>
                <w:sz w:val="18"/>
                <w:szCs w:val="18"/>
              </w:rPr>
            </w:pPr>
            <w:r w:rsidRPr="004B79FA">
              <w:rPr>
                <w:b/>
                <w:bCs/>
                <w:color w:val="000000"/>
                <w:sz w:val="18"/>
                <w:szCs w:val="18"/>
              </w:rPr>
              <w:t>27</w:t>
            </w:r>
          </w:p>
        </w:tc>
        <w:tc>
          <w:tcPr>
            <w:tcW w:w="55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color w:val="000000"/>
                <w:sz w:val="18"/>
                <w:szCs w:val="18"/>
              </w:rPr>
            </w:pPr>
            <w:r w:rsidRPr="004B79FA">
              <w:rPr>
                <w:b/>
                <w:bCs/>
                <w:color w:val="000000"/>
                <w:sz w:val="18"/>
                <w:szCs w:val="18"/>
              </w:rPr>
              <w:t>19</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14"/>
              <w:jc w:val="center"/>
              <w:rPr>
                <w:b/>
                <w:bCs/>
                <w:color w:val="000000"/>
                <w:sz w:val="18"/>
                <w:szCs w:val="18"/>
              </w:rPr>
            </w:pPr>
            <w:r w:rsidRPr="004B79FA">
              <w:rPr>
                <w:b/>
                <w:bCs/>
                <w:color w:val="000000"/>
                <w:sz w:val="18"/>
                <w:szCs w:val="18"/>
              </w:rPr>
              <w:t>1740,2</w:t>
            </w:r>
          </w:p>
        </w:tc>
        <w:tc>
          <w:tcPr>
            <w:tcW w:w="864"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14"/>
              <w:jc w:val="center"/>
              <w:rPr>
                <w:b/>
                <w:bCs/>
                <w:color w:val="000000"/>
                <w:sz w:val="18"/>
                <w:szCs w:val="18"/>
              </w:rPr>
            </w:pPr>
            <w:r w:rsidRPr="004B79FA">
              <w:rPr>
                <w:b/>
                <w:bCs/>
                <w:color w:val="000000"/>
                <w:sz w:val="18"/>
                <w:szCs w:val="18"/>
              </w:rPr>
              <w:t>1041,47</w:t>
            </w:r>
          </w:p>
        </w:tc>
        <w:tc>
          <w:tcPr>
            <w:tcW w:w="7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15"/>
              <w:jc w:val="center"/>
              <w:rPr>
                <w:b/>
                <w:bCs/>
                <w:color w:val="000000"/>
                <w:sz w:val="18"/>
                <w:szCs w:val="18"/>
              </w:rPr>
            </w:pPr>
            <w:r w:rsidRPr="004B79FA">
              <w:rPr>
                <w:b/>
                <w:bCs/>
                <w:color w:val="000000"/>
                <w:sz w:val="18"/>
                <w:szCs w:val="18"/>
              </w:rPr>
              <w:t>698,73</w:t>
            </w:r>
          </w:p>
        </w:tc>
        <w:tc>
          <w:tcPr>
            <w:tcW w:w="1288"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8"/>
              <w:jc w:val="center"/>
              <w:rPr>
                <w:b/>
                <w:bCs/>
                <w:color w:val="000000"/>
                <w:sz w:val="18"/>
                <w:szCs w:val="18"/>
              </w:rPr>
            </w:pPr>
            <w:r w:rsidRPr="004B79FA">
              <w:rPr>
                <w:b/>
                <w:bCs/>
                <w:color w:val="000000"/>
                <w:sz w:val="18"/>
                <w:szCs w:val="18"/>
              </w:rPr>
              <w:t>83 529,6</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9"/>
              <w:jc w:val="center"/>
              <w:rPr>
                <w:b/>
                <w:bCs/>
                <w:color w:val="000000"/>
                <w:sz w:val="18"/>
                <w:szCs w:val="18"/>
              </w:rPr>
            </w:pPr>
            <w:r w:rsidRPr="004B79FA">
              <w:rPr>
                <w:b/>
                <w:bCs/>
                <w:color w:val="000000"/>
                <w:sz w:val="18"/>
                <w:szCs w:val="18"/>
              </w:rPr>
              <w:t>66</w:t>
            </w:r>
            <w:r>
              <w:rPr>
                <w:b/>
                <w:bCs/>
                <w:color w:val="000000"/>
                <w:sz w:val="18"/>
                <w:szCs w:val="18"/>
              </w:rPr>
              <w:t xml:space="preserve"> </w:t>
            </w:r>
            <w:r w:rsidRPr="004B79FA">
              <w:rPr>
                <w:b/>
                <w:bCs/>
                <w:color w:val="000000"/>
                <w:sz w:val="18"/>
                <w:szCs w:val="18"/>
              </w:rPr>
              <w:t>823</w:t>
            </w:r>
            <w:r>
              <w:rPr>
                <w:b/>
                <w:bCs/>
                <w:color w:val="000000"/>
                <w:sz w:val="18"/>
                <w:szCs w:val="18"/>
              </w:rPr>
              <w:t>,</w:t>
            </w:r>
            <w:r w:rsidRPr="004B79FA">
              <w:rPr>
                <w:b/>
                <w:bCs/>
                <w:color w:val="000000"/>
                <w:sz w:val="18"/>
                <w:szCs w:val="18"/>
              </w:rPr>
              <w:t>68</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b/>
                <w:bCs/>
                <w:color w:val="000000"/>
                <w:sz w:val="18"/>
                <w:szCs w:val="18"/>
              </w:rPr>
            </w:pPr>
            <w:r w:rsidRPr="004B79FA">
              <w:rPr>
                <w:b/>
                <w:bCs/>
                <w:color w:val="000000"/>
                <w:sz w:val="18"/>
                <w:szCs w:val="18"/>
              </w:rPr>
              <w:t>16</w:t>
            </w:r>
            <w:r>
              <w:rPr>
                <w:b/>
                <w:bCs/>
                <w:color w:val="000000"/>
                <w:sz w:val="18"/>
                <w:szCs w:val="18"/>
              </w:rPr>
              <w:t xml:space="preserve"> </w:t>
            </w:r>
            <w:r w:rsidRPr="004B79FA">
              <w:rPr>
                <w:b/>
                <w:bCs/>
                <w:color w:val="000000"/>
                <w:sz w:val="18"/>
                <w:szCs w:val="18"/>
              </w:rPr>
              <w:t>705</w:t>
            </w:r>
            <w:r>
              <w:rPr>
                <w:b/>
                <w:bCs/>
                <w:color w:val="000000"/>
                <w:sz w:val="18"/>
                <w:szCs w:val="18"/>
              </w:rPr>
              <w:t>,</w:t>
            </w:r>
            <w:r w:rsidRPr="004B79FA">
              <w:rPr>
                <w:b/>
                <w:bCs/>
                <w:color w:val="000000"/>
                <w:sz w:val="18"/>
                <w:szCs w:val="18"/>
              </w:rPr>
              <w:t>92</w:t>
            </w:r>
          </w:p>
        </w:tc>
        <w:tc>
          <w:tcPr>
            <w:tcW w:w="1135" w:type="dxa"/>
            <w:tcBorders>
              <w:top w:val="single" w:sz="4" w:space="0" w:color="auto"/>
              <w:bottom w:val="single" w:sz="4" w:space="0" w:color="auto"/>
              <w:right w:val="single" w:sz="4" w:space="0" w:color="auto"/>
            </w:tcBorders>
            <w:vAlign w:val="center"/>
          </w:tcPr>
          <w:p w:rsidR="00017E36" w:rsidRPr="004B79FA" w:rsidRDefault="00017E36" w:rsidP="002E5318">
            <w:pPr>
              <w:suppressAutoHyphens/>
              <w:ind w:left="-108" w:right="-108"/>
              <w:jc w:val="center"/>
              <w:rPr>
                <w:b/>
                <w:bCs/>
                <w:sz w:val="18"/>
                <w:szCs w:val="18"/>
              </w:rPr>
            </w:pPr>
            <w:r>
              <w:rPr>
                <w:b/>
                <w:bCs/>
                <w:sz w:val="18"/>
                <w:szCs w:val="18"/>
              </w:rPr>
              <w:t>547,99885</w:t>
            </w:r>
            <w:r w:rsidRPr="004B79FA">
              <w:rPr>
                <w:b/>
                <w:bCs/>
                <w:sz w:val="18"/>
                <w:szCs w:val="18"/>
              </w:rPr>
              <w:t>*</w:t>
            </w:r>
          </w:p>
        </w:tc>
      </w:tr>
      <w:tr w:rsidR="00017E36">
        <w:trPr>
          <w:trHeight w:val="715"/>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tcPr>
          <w:p w:rsidR="00017E36" w:rsidRPr="004B79FA" w:rsidRDefault="00017E36" w:rsidP="002E5318">
            <w:pPr>
              <w:ind w:left="-107" w:right="-109"/>
              <w:jc w:val="center"/>
              <w:rPr>
                <w:sz w:val="18"/>
                <w:szCs w:val="18"/>
              </w:rPr>
            </w:pPr>
            <w:r w:rsidRPr="004B79FA">
              <w:rPr>
                <w:sz w:val="18"/>
                <w:szCs w:val="18"/>
              </w:rPr>
              <w:t>г. Димитровград,                                                                ул. 3 Интернационала,  д. 68</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2"/>
              <w:jc w:val="center"/>
              <w:rPr>
                <w:sz w:val="18"/>
                <w:szCs w:val="18"/>
              </w:rPr>
            </w:pPr>
            <w:r w:rsidRPr="004B79FA">
              <w:rPr>
                <w:sz w:val="18"/>
                <w:szCs w:val="18"/>
              </w:rPr>
              <w:t>1245</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3"/>
              <w:jc w:val="center"/>
              <w:rPr>
                <w:sz w:val="18"/>
                <w:szCs w:val="18"/>
              </w:rPr>
            </w:pPr>
            <w:r w:rsidRPr="004B79FA">
              <w:rPr>
                <w:sz w:val="18"/>
                <w:szCs w:val="18"/>
              </w:rPr>
              <w:t>29.06.2018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2026 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2027 г.</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63,97</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w:t>
            </w:r>
          </w:p>
        </w:tc>
        <w:tc>
          <w:tcPr>
            <w:tcW w:w="559"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10"/>
              <w:jc w:val="center"/>
              <w:rPr>
                <w:sz w:val="18"/>
                <w:szCs w:val="18"/>
              </w:rPr>
            </w:pPr>
            <w:r w:rsidRPr="004B79FA">
              <w:rPr>
                <w:sz w:val="18"/>
                <w:szCs w:val="18"/>
              </w:rPr>
              <w:t>63,97</w:t>
            </w:r>
          </w:p>
        </w:tc>
        <w:tc>
          <w:tcPr>
            <w:tcW w:w="864"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39,81</w:t>
            </w:r>
          </w:p>
        </w:tc>
        <w:tc>
          <w:tcPr>
            <w:tcW w:w="701"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24,16</w:t>
            </w:r>
          </w:p>
        </w:tc>
        <w:tc>
          <w:tcPr>
            <w:tcW w:w="1288"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Pr>
                <w:sz w:val="18"/>
                <w:szCs w:val="18"/>
              </w:rPr>
              <w:t>3 070,</w:t>
            </w:r>
            <w:r w:rsidRPr="004B79FA">
              <w:rPr>
                <w:sz w:val="18"/>
                <w:szCs w:val="18"/>
              </w:rPr>
              <w:t>56</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4"/>
              <w:jc w:val="center"/>
              <w:rPr>
                <w:sz w:val="18"/>
                <w:szCs w:val="18"/>
              </w:rPr>
            </w:pPr>
            <w:r>
              <w:rPr>
                <w:sz w:val="18"/>
                <w:szCs w:val="18"/>
              </w:rPr>
              <w:t>2 456,</w:t>
            </w:r>
            <w:r w:rsidRPr="004B79FA">
              <w:rPr>
                <w:sz w:val="18"/>
                <w:szCs w:val="18"/>
              </w:rPr>
              <w:t>448</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07"/>
              <w:jc w:val="center"/>
              <w:rPr>
                <w:sz w:val="18"/>
                <w:szCs w:val="18"/>
              </w:rPr>
            </w:pPr>
            <w:r w:rsidRPr="004B79FA">
              <w:rPr>
                <w:sz w:val="18"/>
                <w:szCs w:val="18"/>
              </w:rPr>
              <w:t>614</w:t>
            </w:r>
            <w:r>
              <w:rPr>
                <w:sz w:val="18"/>
                <w:szCs w:val="18"/>
              </w:rPr>
              <w:t>,</w:t>
            </w:r>
            <w:r w:rsidRPr="004B79FA">
              <w:rPr>
                <w:sz w:val="18"/>
                <w:szCs w:val="18"/>
              </w:rPr>
              <w:t>112</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17E36" w:rsidRPr="004B79FA" w:rsidRDefault="00017E36" w:rsidP="002E5318">
            <w:pPr>
              <w:jc w:val="center"/>
              <w:rPr>
                <w:sz w:val="18"/>
                <w:szCs w:val="18"/>
              </w:rPr>
            </w:pPr>
            <w:r>
              <w:rPr>
                <w:sz w:val="18"/>
                <w:szCs w:val="18"/>
              </w:rPr>
              <w:t>114,17238</w:t>
            </w:r>
          </w:p>
        </w:tc>
      </w:tr>
      <w:tr w:rsidR="00017E36">
        <w:trPr>
          <w:trHeight w:val="528"/>
        </w:trPr>
        <w:tc>
          <w:tcPr>
            <w:tcW w:w="400" w:type="dxa"/>
            <w:tcBorders>
              <w:top w:val="nil"/>
              <w:left w:val="single" w:sz="4" w:space="0" w:color="auto"/>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w:t>
            </w:r>
          </w:p>
        </w:tc>
        <w:tc>
          <w:tcPr>
            <w:tcW w:w="1880" w:type="dxa"/>
            <w:gridSpan w:val="2"/>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7" w:right="-109"/>
              <w:jc w:val="center"/>
              <w:rPr>
                <w:sz w:val="18"/>
                <w:szCs w:val="18"/>
              </w:rPr>
            </w:pPr>
            <w:r w:rsidRPr="004B79FA">
              <w:rPr>
                <w:sz w:val="18"/>
                <w:szCs w:val="18"/>
              </w:rPr>
              <w:t>г. Димитровград, ул. Бурцева, д. 2</w:t>
            </w:r>
          </w:p>
        </w:tc>
        <w:tc>
          <w:tcPr>
            <w:tcW w:w="42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2"/>
              <w:jc w:val="center"/>
              <w:rPr>
                <w:sz w:val="18"/>
                <w:szCs w:val="18"/>
              </w:rPr>
            </w:pPr>
            <w:r w:rsidRPr="004B79FA">
              <w:rPr>
                <w:sz w:val="18"/>
                <w:szCs w:val="18"/>
              </w:rPr>
              <w:t>1244</w:t>
            </w:r>
          </w:p>
        </w:tc>
        <w:tc>
          <w:tcPr>
            <w:tcW w:w="850"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3"/>
              <w:jc w:val="center"/>
              <w:rPr>
                <w:sz w:val="18"/>
                <w:szCs w:val="18"/>
              </w:rPr>
            </w:pPr>
            <w:r w:rsidRPr="004B79FA">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2026 г.</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2027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7</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7</w:t>
            </w:r>
          </w:p>
        </w:tc>
        <w:tc>
          <w:tcPr>
            <w:tcW w:w="853"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260,56</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7</w:t>
            </w:r>
          </w:p>
        </w:tc>
        <w:tc>
          <w:tcPr>
            <w:tcW w:w="56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6</w:t>
            </w:r>
          </w:p>
        </w:tc>
        <w:tc>
          <w:tcPr>
            <w:tcW w:w="55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w:t>
            </w:r>
          </w:p>
        </w:tc>
        <w:tc>
          <w:tcPr>
            <w:tcW w:w="709"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10"/>
              <w:jc w:val="center"/>
              <w:rPr>
                <w:sz w:val="18"/>
                <w:szCs w:val="18"/>
              </w:rPr>
            </w:pPr>
            <w:r w:rsidRPr="004B79FA">
              <w:rPr>
                <w:sz w:val="18"/>
                <w:szCs w:val="18"/>
              </w:rPr>
              <w:t>260,56</w:t>
            </w:r>
          </w:p>
        </w:tc>
        <w:tc>
          <w:tcPr>
            <w:tcW w:w="864"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221,35</w:t>
            </w:r>
          </w:p>
        </w:tc>
        <w:tc>
          <w:tcPr>
            <w:tcW w:w="7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39,21</w:t>
            </w:r>
          </w:p>
        </w:tc>
        <w:tc>
          <w:tcPr>
            <w:tcW w:w="1288"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Pr>
                <w:sz w:val="18"/>
                <w:szCs w:val="18"/>
              </w:rPr>
              <w:t>12 506,</w:t>
            </w:r>
            <w:r w:rsidRPr="004B79FA">
              <w:rPr>
                <w:sz w:val="18"/>
                <w:szCs w:val="18"/>
              </w:rPr>
              <w:t>88</w:t>
            </w:r>
          </w:p>
        </w:tc>
        <w:tc>
          <w:tcPr>
            <w:tcW w:w="113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4"/>
              <w:jc w:val="center"/>
              <w:rPr>
                <w:sz w:val="18"/>
                <w:szCs w:val="18"/>
              </w:rPr>
            </w:pPr>
            <w:r w:rsidRPr="004B79FA">
              <w:rPr>
                <w:sz w:val="18"/>
                <w:szCs w:val="18"/>
              </w:rPr>
              <w:t>10</w:t>
            </w:r>
            <w:r>
              <w:rPr>
                <w:sz w:val="18"/>
                <w:szCs w:val="18"/>
              </w:rPr>
              <w:t> </w:t>
            </w:r>
            <w:r w:rsidRPr="004B79FA">
              <w:rPr>
                <w:sz w:val="18"/>
                <w:szCs w:val="18"/>
              </w:rPr>
              <w:t>005</w:t>
            </w:r>
            <w:r>
              <w:rPr>
                <w:sz w:val="18"/>
                <w:szCs w:val="18"/>
              </w:rPr>
              <w:t>,</w:t>
            </w:r>
            <w:r w:rsidRPr="004B79FA">
              <w:rPr>
                <w:sz w:val="18"/>
                <w:szCs w:val="18"/>
              </w:rPr>
              <w:t>504</w:t>
            </w:r>
          </w:p>
        </w:tc>
        <w:tc>
          <w:tcPr>
            <w:tcW w:w="113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07"/>
              <w:jc w:val="center"/>
              <w:rPr>
                <w:sz w:val="18"/>
                <w:szCs w:val="18"/>
              </w:rPr>
            </w:pPr>
            <w:r w:rsidRPr="004B79FA">
              <w:rPr>
                <w:sz w:val="18"/>
                <w:szCs w:val="18"/>
              </w:rPr>
              <w:t>2</w:t>
            </w:r>
            <w:r>
              <w:rPr>
                <w:sz w:val="18"/>
                <w:szCs w:val="18"/>
              </w:rPr>
              <w:t> </w:t>
            </w:r>
            <w:r w:rsidRPr="004B79FA">
              <w:rPr>
                <w:sz w:val="18"/>
                <w:szCs w:val="18"/>
              </w:rPr>
              <w:t>501</w:t>
            </w:r>
            <w:r>
              <w:rPr>
                <w:sz w:val="18"/>
                <w:szCs w:val="18"/>
              </w:rPr>
              <w:t>,</w:t>
            </w:r>
            <w:r w:rsidRPr="004B79FA">
              <w:rPr>
                <w:sz w:val="18"/>
                <w:szCs w:val="18"/>
              </w:rPr>
              <w:t>376</w:t>
            </w:r>
          </w:p>
        </w:tc>
        <w:tc>
          <w:tcPr>
            <w:tcW w:w="1135"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jc w:val="center"/>
              <w:rPr>
                <w:sz w:val="18"/>
                <w:szCs w:val="18"/>
              </w:rPr>
            </w:pPr>
            <w:r>
              <w:rPr>
                <w:sz w:val="18"/>
                <w:szCs w:val="18"/>
              </w:rPr>
              <w:t>*</w:t>
            </w:r>
          </w:p>
        </w:tc>
      </w:tr>
      <w:tr w:rsidR="00017E36">
        <w:trPr>
          <w:trHeight w:val="503"/>
        </w:trPr>
        <w:tc>
          <w:tcPr>
            <w:tcW w:w="400" w:type="dxa"/>
            <w:tcBorders>
              <w:top w:val="nil"/>
              <w:left w:val="single" w:sz="4" w:space="0" w:color="auto"/>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3.</w:t>
            </w:r>
          </w:p>
        </w:tc>
        <w:tc>
          <w:tcPr>
            <w:tcW w:w="1880" w:type="dxa"/>
            <w:gridSpan w:val="2"/>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7" w:right="-109"/>
              <w:jc w:val="center"/>
              <w:rPr>
                <w:sz w:val="18"/>
                <w:szCs w:val="18"/>
              </w:rPr>
            </w:pPr>
            <w:r w:rsidRPr="004B79FA">
              <w:rPr>
                <w:sz w:val="18"/>
                <w:szCs w:val="18"/>
              </w:rPr>
              <w:t>г. Димитровград, ул. Власть Труда, д. 23</w:t>
            </w:r>
          </w:p>
        </w:tc>
        <w:tc>
          <w:tcPr>
            <w:tcW w:w="42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2"/>
              <w:jc w:val="center"/>
              <w:rPr>
                <w:sz w:val="18"/>
                <w:szCs w:val="18"/>
              </w:rPr>
            </w:pPr>
            <w:r w:rsidRPr="004B79FA">
              <w:rPr>
                <w:sz w:val="18"/>
                <w:szCs w:val="18"/>
              </w:rPr>
              <w:t>1252</w:t>
            </w:r>
          </w:p>
        </w:tc>
        <w:tc>
          <w:tcPr>
            <w:tcW w:w="850"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3"/>
              <w:jc w:val="center"/>
              <w:rPr>
                <w:sz w:val="18"/>
                <w:szCs w:val="18"/>
              </w:rPr>
            </w:pPr>
            <w:r w:rsidRPr="004B79FA">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2026 г.</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2027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22</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22</w:t>
            </w:r>
          </w:p>
        </w:tc>
        <w:tc>
          <w:tcPr>
            <w:tcW w:w="853"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243,07</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6</w:t>
            </w:r>
          </w:p>
        </w:tc>
        <w:tc>
          <w:tcPr>
            <w:tcW w:w="56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3</w:t>
            </w:r>
          </w:p>
        </w:tc>
        <w:tc>
          <w:tcPr>
            <w:tcW w:w="55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3</w:t>
            </w:r>
          </w:p>
        </w:tc>
        <w:tc>
          <w:tcPr>
            <w:tcW w:w="709"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10"/>
              <w:jc w:val="center"/>
              <w:rPr>
                <w:sz w:val="18"/>
                <w:szCs w:val="18"/>
              </w:rPr>
            </w:pPr>
            <w:r w:rsidRPr="004B79FA">
              <w:rPr>
                <w:sz w:val="18"/>
                <w:szCs w:val="18"/>
              </w:rPr>
              <w:t>243,07</w:t>
            </w:r>
          </w:p>
        </w:tc>
        <w:tc>
          <w:tcPr>
            <w:tcW w:w="864"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77,50</w:t>
            </w:r>
          </w:p>
        </w:tc>
        <w:tc>
          <w:tcPr>
            <w:tcW w:w="7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165,57</w:t>
            </w:r>
          </w:p>
        </w:tc>
        <w:tc>
          <w:tcPr>
            <w:tcW w:w="1288"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11</w:t>
            </w:r>
            <w:r>
              <w:rPr>
                <w:sz w:val="18"/>
                <w:szCs w:val="18"/>
              </w:rPr>
              <w:t> </w:t>
            </w:r>
            <w:r w:rsidRPr="004B79FA">
              <w:rPr>
                <w:sz w:val="18"/>
                <w:szCs w:val="18"/>
              </w:rPr>
              <w:t>667</w:t>
            </w:r>
            <w:r>
              <w:rPr>
                <w:sz w:val="18"/>
                <w:szCs w:val="18"/>
              </w:rPr>
              <w:t>,</w:t>
            </w:r>
            <w:r w:rsidRPr="004B79FA">
              <w:rPr>
                <w:sz w:val="18"/>
                <w:szCs w:val="18"/>
              </w:rPr>
              <w:t>36</w:t>
            </w:r>
          </w:p>
        </w:tc>
        <w:tc>
          <w:tcPr>
            <w:tcW w:w="113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4"/>
              <w:jc w:val="center"/>
              <w:rPr>
                <w:sz w:val="18"/>
                <w:szCs w:val="18"/>
              </w:rPr>
            </w:pPr>
            <w:r w:rsidRPr="004B79FA">
              <w:rPr>
                <w:sz w:val="18"/>
                <w:szCs w:val="18"/>
              </w:rPr>
              <w:t>9</w:t>
            </w:r>
            <w:r>
              <w:rPr>
                <w:sz w:val="18"/>
                <w:szCs w:val="18"/>
              </w:rPr>
              <w:t> </w:t>
            </w:r>
            <w:r w:rsidRPr="004B79FA">
              <w:rPr>
                <w:sz w:val="18"/>
                <w:szCs w:val="18"/>
              </w:rPr>
              <w:t>333</w:t>
            </w:r>
            <w:r>
              <w:rPr>
                <w:sz w:val="18"/>
                <w:szCs w:val="18"/>
              </w:rPr>
              <w:t>,</w:t>
            </w:r>
            <w:r w:rsidRPr="004B79FA">
              <w:rPr>
                <w:sz w:val="18"/>
                <w:szCs w:val="18"/>
              </w:rPr>
              <w:t>888</w:t>
            </w:r>
          </w:p>
        </w:tc>
        <w:tc>
          <w:tcPr>
            <w:tcW w:w="113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07"/>
              <w:jc w:val="center"/>
              <w:rPr>
                <w:sz w:val="18"/>
                <w:szCs w:val="18"/>
              </w:rPr>
            </w:pPr>
            <w:r w:rsidRPr="004B79FA">
              <w:rPr>
                <w:sz w:val="18"/>
                <w:szCs w:val="18"/>
              </w:rPr>
              <w:t>2</w:t>
            </w:r>
            <w:r>
              <w:rPr>
                <w:sz w:val="18"/>
                <w:szCs w:val="18"/>
              </w:rPr>
              <w:t> </w:t>
            </w:r>
            <w:r w:rsidRPr="004B79FA">
              <w:rPr>
                <w:sz w:val="18"/>
                <w:szCs w:val="18"/>
              </w:rPr>
              <w:t>333</w:t>
            </w:r>
            <w:r>
              <w:rPr>
                <w:sz w:val="18"/>
                <w:szCs w:val="18"/>
              </w:rPr>
              <w:t>,</w:t>
            </w:r>
            <w:r w:rsidRPr="004B79FA">
              <w:rPr>
                <w:sz w:val="18"/>
                <w:szCs w:val="18"/>
              </w:rPr>
              <w:t>472</w:t>
            </w:r>
          </w:p>
        </w:tc>
        <w:tc>
          <w:tcPr>
            <w:tcW w:w="1135"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jc w:val="center"/>
              <w:rPr>
                <w:sz w:val="18"/>
                <w:szCs w:val="18"/>
              </w:rPr>
            </w:pPr>
            <w:r>
              <w:rPr>
                <w:sz w:val="18"/>
                <w:szCs w:val="18"/>
              </w:rPr>
              <w:t>433,82647</w:t>
            </w:r>
          </w:p>
        </w:tc>
      </w:tr>
      <w:tr w:rsidR="00017E36">
        <w:trPr>
          <w:trHeight w:val="583"/>
        </w:trPr>
        <w:tc>
          <w:tcPr>
            <w:tcW w:w="400" w:type="dxa"/>
            <w:tcBorders>
              <w:top w:val="nil"/>
              <w:left w:val="single" w:sz="4" w:space="0" w:color="auto"/>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4.</w:t>
            </w:r>
          </w:p>
        </w:tc>
        <w:tc>
          <w:tcPr>
            <w:tcW w:w="1880" w:type="dxa"/>
            <w:gridSpan w:val="2"/>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7" w:right="-109"/>
              <w:jc w:val="center"/>
              <w:rPr>
                <w:sz w:val="18"/>
                <w:szCs w:val="18"/>
              </w:rPr>
            </w:pPr>
            <w:r w:rsidRPr="004B79FA">
              <w:rPr>
                <w:sz w:val="18"/>
                <w:szCs w:val="18"/>
              </w:rPr>
              <w:t>г. Димитровград, ул. Власть Труда, д. 37</w:t>
            </w:r>
          </w:p>
        </w:tc>
        <w:tc>
          <w:tcPr>
            <w:tcW w:w="42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2"/>
              <w:jc w:val="center"/>
              <w:rPr>
                <w:sz w:val="18"/>
                <w:szCs w:val="18"/>
              </w:rPr>
            </w:pPr>
            <w:r w:rsidRPr="004B79FA">
              <w:rPr>
                <w:sz w:val="18"/>
                <w:szCs w:val="18"/>
              </w:rPr>
              <w:t>1247</w:t>
            </w:r>
          </w:p>
        </w:tc>
        <w:tc>
          <w:tcPr>
            <w:tcW w:w="850"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3"/>
              <w:jc w:val="center"/>
              <w:rPr>
                <w:sz w:val="18"/>
                <w:szCs w:val="18"/>
              </w:rPr>
            </w:pPr>
            <w:r w:rsidRPr="004B79FA">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2026 г.</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2027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27</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27</w:t>
            </w:r>
          </w:p>
        </w:tc>
        <w:tc>
          <w:tcPr>
            <w:tcW w:w="853"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444,07</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8</w:t>
            </w:r>
          </w:p>
        </w:tc>
        <w:tc>
          <w:tcPr>
            <w:tcW w:w="56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5</w:t>
            </w:r>
          </w:p>
        </w:tc>
        <w:tc>
          <w:tcPr>
            <w:tcW w:w="55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3</w:t>
            </w:r>
          </w:p>
        </w:tc>
        <w:tc>
          <w:tcPr>
            <w:tcW w:w="709"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10"/>
              <w:jc w:val="center"/>
              <w:rPr>
                <w:sz w:val="18"/>
                <w:szCs w:val="18"/>
              </w:rPr>
            </w:pPr>
            <w:r w:rsidRPr="004B79FA">
              <w:rPr>
                <w:sz w:val="18"/>
                <w:szCs w:val="18"/>
              </w:rPr>
              <w:t>444,07</w:t>
            </w:r>
          </w:p>
        </w:tc>
        <w:tc>
          <w:tcPr>
            <w:tcW w:w="864"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278,16</w:t>
            </w:r>
          </w:p>
        </w:tc>
        <w:tc>
          <w:tcPr>
            <w:tcW w:w="7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165,91</w:t>
            </w:r>
          </w:p>
        </w:tc>
        <w:tc>
          <w:tcPr>
            <w:tcW w:w="1288"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21</w:t>
            </w:r>
            <w:r>
              <w:rPr>
                <w:sz w:val="18"/>
                <w:szCs w:val="18"/>
              </w:rPr>
              <w:t> </w:t>
            </w:r>
            <w:r w:rsidRPr="004B79FA">
              <w:rPr>
                <w:sz w:val="18"/>
                <w:szCs w:val="18"/>
              </w:rPr>
              <w:t>315</w:t>
            </w:r>
            <w:r>
              <w:rPr>
                <w:sz w:val="18"/>
                <w:szCs w:val="18"/>
              </w:rPr>
              <w:t>,</w:t>
            </w:r>
            <w:r w:rsidRPr="004B79FA">
              <w:rPr>
                <w:sz w:val="18"/>
                <w:szCs w:val="18"/>
              </w:rPr>
              <w:t>36</w:t>
            </w:r>
          </w:p>
        </w:tc>
        <w:tc>
          <w:tcPr>
            <w:tcW w:w="113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4"/>
              <w:jc w:val="center"/>
              <w:rPr>
                <w:sz w:val="18"/>
                <w:szCs w:val="18"/>
              </w:rPr>
            </w:pPr>
            <w:r w:rsidRPr="004B79FA">
              <w:rPr>
                <w:sz w:val="18"/>
                <w:szCs w:val="18"/>
              </w:rPr>
              <w:t>17</w:t>
            </w:r>
            <w:r>
              <w:rPr>
                <w:sz w:val="18"/>
                <w:szCs w:val="18"/>
              </w:rPr>
              <w:t> </w:t>
            </w:r>
            <w:r w:rsidRPr="004B79FA">
              <w:rPr>
                <w:sz w:val="18"/>
                <w:szCs w:val="18"/>
              </w:rPr>
              <w:t>052</w:t>
            </w:r>
            <w:r>
              <w:rPr>
                <w:sz w:val="18"/>
                <w:szCs w:val="18"/>
              </w:rPr>
              <w:t>,</w:t>
            </w:r>
            <w:r w:rsidRPr="004B79FA">
              <w:rPr>
                <w:sz w:val="18"/>
                <w:szCs w:val="18"/>
              </w:rPr>
              <w:t xml:space="preserve"> 288</w:t>
            </w:r>
          </w:p>
        </w:tc>
        <w:tc>
          <w:tcPr>
            <w:tcW w:w="113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07"/>
              <w:jc w:val="center"/>
              <w:rPr>
                <w:sz w:val="18"/>
                <w:szCs w:val="18"/>
              </w:rPr>
            </w:pPr>
            <w:r w:rsidRPr="004B79FA">
              <w:rPr>
                <w:sz w:val="18"/>
                <w:szCs w:val="18"/>
              </w:rPr>
              <w:t>4</w:t>
            </w:r>
            <w:r>
              <w:rPr>
                <w:sz w:val="18"/>
                <w:szCs w:val="18"/>
              </w:rPr>
              <w:t> </w:t>
            </w:r>
            <w:r w:rsidRPr="004B79FA">
              <w:rPr>
                <w:sz w:val="18"/>
                <w:szCs w:val="18"/>
              </w:rPr>
              <w:t>263</w:t>
            </w:r>
            <w:r>
              <w:rPr>
                <w:sz w:val="18"/>
                <w:szCs w:val="18"/>
              </w:rPr>
              <w:t>,</w:t>
            </w:r>
            <w:r w:rsidRPr="004B79FA">
              <w:rPr>
                <w:sz w:val="18"/>
                <w:szCs w:val="18"/>
              </w:rPr>
              <w:t>072</w:t>
            </w:r>
          </w:p>
        </w:tc>
        <w:tc>
          <w:tcPr>
            <w:tcW w:w="1135"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jc w:val="center"/>
              <w:rPr>
                <w:sz w:val="18"/>
                <w:szCs w:val="18"/>
              </w:rPr>
            </w:pPr>
            <w:r>
              <w:rPr>
                <w:sz w:val="18"/>
                <w:szCs w:val="18"/>
              </w:rPr>
              <w:t>*</w:t>
            </w:r>
          </w:p>
        </w:tc>
      </w:tr>
      <w:tr w:rsidR="00017E36">
        <w:trPr>
          <w:trHeight w:val="579"/>
        </w:trPr>
        <w:tc>
          <w:tcPr>
            <w:tcW w:w="400" w:type="dxa"/>
            <w:tcBorders>
              <w:top w:val="nil"/>
              <w:left w:val="single" w:sz="4" w:space="0" w:color="auto"/>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5.</w:t>
            </w:r>
          </w:p>
        </w:tc>
        <w:tc>
          <w:tcPr>
            <w:tcW w:w="1880" w:type="dxa"/>
            <w:gridSpan w:val="2"/>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7" w:right="-109"/>
              <w:jc w:val="center"/>
              <w:rPr>
                <w:sz w:val="18"/>
                <w:szCs w:val="18"/>
              </w:rPr>
            </w:pPr>
            <w:r w:rsidRPr="004B79FA">
              <w:rPr>
                <w:sz w:val="18"/>
                <w:szCs w:val="18"/>
              </w:rPr>
              <w:t>г. Димитровград, ул. Власть Труда, д. 43</w:t>
            </w:r>
          </w:p>
        </w:tc>
        <w:tc>
          <w:tcPr>
            <w:tcW w:w="42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2"/>
              <w:jc w:val="center"/>
              <w:rPr>
                <w:sz w:val="18"/>
                <w:szCs w:val="18"/>
              </w:rPr>
            </w:pPr>
            <w:r w:rsidRPr="004B79FA">
              <w:rPr>
                <w:sz w:val="18"/>
                <w:szCs w:val="18"/>
              </w:rPr>
              <w:t>1248</w:t>
            </w:r>
          </w:p>
        </w:tc>
        <w:tc>
          <w:tcPr>
            <w:tcW w:w="850"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3"/>
              <w:jc w:val="center"/>
              <w:rPr>
                <w:sz w:val="18"/>
                <w:szCs w:val="18"/>
              </w:rPr>
            </w:pPr>
            <w:r w:rsidRPr="004B79FA">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2026 г.</w:t>
            </w:r>
          </w:p>
        </w:tc>
        <w:tc>
          <w:tcPr>
            <w:tcW w:w="709"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ind w:left="-103" w:right="-113"/>
              <w:jc w:val="center"/>
              <w:rPr>
                <w:sz w:val="18"/>
                <w:szCs w:val="18"/>
              </w:rPr>
            </w:pPr>
            <w:r w:rsidRPr="004B79FA">
              <w:rPr>
                <w:sz w:val="18"/>
                <w:szCs w:val="18"/>
              </w:rPr>
              <w:t>IV кв. 2027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11</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11</w:t>
            </w:r>
          </w:p>
        </w:tc>
        <w:tc>
          <w:tcPr>
            <w:tcW w:w="853"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224,64</w:t>
            </w:r>
          </w:p>
        </w:tc>
        <w:tc>
          <w:tcPr>
            <w:tcW w:w="42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4</w:t>
            </w:r>
          </w:p>
        </w:tc>
        <w:tc>
          <w:tcPr>
            <w:tcW w:w="56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4</w:t>
            </w:r>
          </w:p>
        </w:tc>
        <w:tc>
          <w:tcPr>
            <w:tcW w:w="559"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0</w:t>
            </w:r>
          </w:p>
        </w:tc>
        <w:tc>
          <w:tcPr>
            <w:tcW w:w="709"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10"/>
              <w:jc w:val="center"/>
              <w:rPr>
                <w:sz w:val="18"/>
                <w:szCs w:val="18"/>
              </w:rPr>
            </w:pPr>
            <w:r w:rsidRPr="004B79FA">
              <w:rPr>
                <w:sz w:val="18"/>
                <w:szCs w:val="18"/>
              </w:rPr>
              <w:t>224,64</w:t>
            </w:r>
          </w:p>
        </w:tc>
        <w:tc>
          <w:tcPr>
            <w:tcW w:w="864"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224,64</w:t>
            </w:r>
          </w:p>
        </w:tc>
        <w:tc>
          <w:tcPr>
            <w:tcW w:w="701"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6" w:right="-110"/>
              <w:jc w:val="center"/>
              <w:rPr>
                <w:sz w:val="18"/>
                <w:szCs w:val="18"/>
              </w:rPr>
            </w:pPr>
            <w:r w:rsidRPr="004B79FA">
              <w:rPr>
                <w:sz w:val="18"/>
                <w:szCs w:val="18"/>
              </w:rPr>
              <w:t>0,00</w:t>
            </w:r>
          </w:p>
        </w:tc>
        <w:tc>
          <w:tcPr>
            <w:tcW w:w="1288" w:type="dxa"/>
            <w:gridSpan w:val="2"/>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jc w:val="center"/>
              <w:rPr>
                <w:sz w:val="18"/>
                <w:szCs w:val="18"/>
              </w:rPr>
            </w:pPr>
            <w:r w:rsidRPr="004B79FA">
              <w:rPr>
                <w:sz w:val="18"/>
                <w:szCs w:val="18"/>
              </w:rPr>
              <w:t>10</w:t>
            </w:r>
            <w:r>
              <w:rPr>
                <w:sz w:val="18"/>
                <w:szCs w:val="18"/>
              </w:rPr>
              <w:t> </w:t>
            </w:r>
            <w:r w:rsidRPr="004B79FA">
              <w:rPr>
                <w:sz w:val="18"/>
                <w:szCs w:val="18"/>
              </w:rPr>
              <w:t>782</w:t>
            </w:r>
            <w:r>
              <w:rPr>
                <w:sz w:val="18"/>
                <w:szCs w:val="18"/>
              </w:rPr>
              <w:t>,</w:t>
            </w:r>
            <w:r w:rsidRPr="004B79FA">
              <w:rPr>
                <w:sz w:val="18"/>
                <w:szCs w:val="18"/>
              </w:rPr>
              <w:t>72</w:t>
            </w:r>
          </w:p>
        </w:tc>
        <w:tc>
          <w:tcPr>
            <w:tcW w:w="1136"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4" w:right="-114"/>
              <w:jc w:val="center"/>
              <w:rPr>
                <w:sz w:val="18"/>
                <w:szCs w:val="18"/>
              </w:rPr>
            </w:pPr>
            <w:r w:rsidRPr="004B79FA">
              <w:rPr>
                <w:sz w:val="18"/>
                <w:szCs w:val="18"/>
              </w:rPr>
              <w:t>8</w:t>
            </w:r>
            <w:r>
              <w:rPr>
                <w:sz w:val="18"/>
                <w:szCs w:val="18"/>
              </w:rPr>
              <w:t> </w:t>
            </w:r>
            <w:r w:rsidRPr="004B79FA">
              <w:rPr>
                <w:sz w:val="18"/>
                <w:szCs w:val="18"/>
              </w:rPr>
              <w:t>626</w:t>
            </w:r>
            <w:r>
              <w:rPr>
                <w:sz w:val="18"/>
                <w:szCs w:val="18"/>
              </w:rPr>
              <w:t>,</w:t>
            </w:r>
            <w:r w:rsidRPr="004B79FA">
              <w:rPr>
                <w:sz w:val="18"/>
                <w:szCs w:val="18"/>
              </w:rPr>
              <w:t>176</w:t>
            </w:r>
          </w:p>
        </w:tc>
        <w:tc>
          <w:tcPr>
            <w:tcW w:w="1137" w:type="dxa"/>
            <w:tcBorders>
              <w:top w:val="nil"/>
              <w:left w:val="nil"/>
              <w:bottom w:val="single" w:sz="4" w:space="0" w:color="auto"/>
              <w:right w:val="single" w:sz="4" w:space="0" w:color="auto"/>
            </w:tcBorders>
            <w:shd w:val="clear" w:color="000000" w:fill="FFFFFF"/>
            <w:noWrap/>
            <w:vAlign w:val="center"/>
          </w:tcPr>
          <w:p w:rsidR="00017E36" w:rsidRPr="004B79FA" w:rsidRDefault="00017E36" w:rsidP="002E5318">
            <w:pPr>
              <w:ind w:left="-102" w:right="-107"/>
              <w:jc w:val="center"/>
              <w:rPr>
                <w:sz w:val="18"/>
                <w:szCs w:val="18"/>
              </w:rPr>
            </w:pPr>
            <w:r w:rsidRPr="004B79FA">
              <w:rPr>
                <w:sz w:val="18"/>
                <w:szCs w:val="18"/>
              </w:rPr>
              <w:t>2</w:t>
            </w:r>
            <w:r>
              <w:rPr>
                <w:sz w:val="18"/>
                <w:szCs w:val="18"/>
              </w:rPr>
              <w:t> </w:t>
            </w:r>
            <w:r w:rsidRPr="004B79FA">
              <w:rPr>
                <w:sz w:val="18"/>
                <w:szCs w:val="18"/>
              </w:rPr>
              <w:t>156</w:t>
            </w:r>
            <w:r>
              <w:rPr>
                <w:sz w:val="18"/>
                <w:szCs w:val="18"/>
              </w:rPr>
              <w:t>,</w:t>
            </w:r>
            <w:r w:rsidRPr="004B79FA">
              <w:rPr>
                <w:sz w:val="18"/>
                <w:szCs w:val="18"/>
              </w:rPr>
              <w:t>544</w:t>
            </w:r>
          </w:p>
        </w:tc>
        <w:tc>
          <w:tcPr>
            <w:tcW w:w="1135" w:type="dxa"/>
            <w:tcBorders>
              <w:top w:val="nil"/>
              <w:left w:val="nil"/>
              <w:bottom w:val="single" w:sz="4" w:space="0" w:color="auto"/>
              <w:right w:val="single" w:sz="4" w:space="0" w:color="auto"/>
            </w:tcBorders>
            <w:shd w:val="clear" w:color="000000" w:fill="FFFFFF"/>
            <w:vAlign w:val="center"/>
          </w:tcPr>
          <w:p w:rsidR="00017E36" w:rsidRPr="004B79FA" w:rsidRDefault="00017E36" w:rsidP="002E5318">
            <w:pPr>
              <w:jc w:val="center"/>
              <w:rPr>
                <w:sz w:val="18"/>
                <w:szCs w:val="18"/>
              </w:rPr>
            </w:pPr>
            <w:r>
              <w:rPr>
                <w:sz w:val="18"/>
                <w:szCs w:val="18"/>
              </w:rPr>
              <w:t>*</w:t>
            </w:r>
          </w:p>
        </w:tc>
      </w:tr>
      <w:tr w:rsidR="00017E36">
        <w:trPr>
          <w:trHeight w:val="590"/>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6.</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г. Димитровград, ул. Комсомоль</w:t>
            </w:r>
            <w:r>
              <w:rPr>
                <w:sz w:val="18"/>
                <w:szCs w:val="18"/>
              </w:rPr>
              <w:t xml:space="preserve">ская, </w:t>
            </w:r>
            <w:r w:rsidRPr="0036582A">
              <w:rPr>
                <w:sz w:val="18"/>
                <w:szCs w:val="18"/>
              </w:rPr>
              <w:t>д. 40</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1253</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29.06.2018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2026 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2027 г.</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10</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10</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181,03</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7</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3</w:t>
            </w:r>
          </w:p>
        </w:tc>
        <w:tc>
          <w:tcPr>
            <w:tcW w:w="56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4</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181,03</w:t>
            </w: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83,83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97,20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8</w:t>
            </w:r>
            <w:r>
              <w:rPr>
                <w:sz w:val="18"/>
                <w:szCs w:val="18"/>
              </w:rPr>
              <w:t> </w:t>
            </w:r>
            <w:r w:rsidRPr="0036582A">
              <w:rPr>
                <w:sz w:val="18"/>
                <w:szCs w:val="18"/>
              </w:rPr>
              <w:t>689</w:t>
            </w:r>
            <w:r>
              <w:rPr>
                <w:sz w:val="18"/>
                <w:szCs w:val="18"/>
              </w:rPr>
              <w:t>,</w:t>
            </w:r>
            <w:r w:rsidRPr="0036582A">
              <w:rPr>
                <w:sz w:val="18"/>
                <w:szCs w:val="18"/>
              </w:rPr>
              <w:t>44</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6</w:t>
            </w:r>
            <w:r>
              <w:rPr>
                <w:sz w:val="18"/>
                <w:szCs w:val="18"/>
              </w:rPr>
              <w:t> </w:t>
            </w:r>
            <w:r w:rsidRPr="0036582A">
              <w:rPr>
                <w:sz w:val="18"/>
                <w:szCs w:val="18"/>
              </w:rPr>
              <w:t>951</w:t>
            </w:r>
            <w:r>
              <w:rPr>
                <w:sz w:val="18"/>
                <w:szCs w:val="18"/>
              </w:rPr>
              <w:t>,</w:t>
            </w:r>
            <w:r w:rsidRPr="0036582A">
              <w:rPr>
                <w:sz w:val="18"/>
                <w:szCs w:val="18"/>
              </w:rPr>
              <w:t>552</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w:t>
            </w:r>
            <w:r>
              <w:rPr>
                <w:sz w:val="18"/>
                <w:szCs w:val="18"/>
              </w:rPr>
              <w:t> </w:t>
            </w:r>
            <w:r w:rsidRPr="0036582A">
              <w:rPr>
                <w:sz w:val="18"/>
                <w:szCs w:val="18"/>
              </w:rPr>
              <w:t>737</w:t>
            </w:r>
            <w:r>
              <w:rPr>
                <w:sz w:val="18"/>
                <w:szCs w:val="18"/>
              </w:rPr>
              <w:t>,</w:t>
            </w:r>
            <w:r w:rsidRPr="0036582A">
              <w:rPr>
                <w:sz w:val="18"/>
                <w:szCs w:val="18"/>
              </w:rPr>
              <w:t>888</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jc w:val="center"/>
              <w:rPr>
                <w:sz w:val="18"/>
                <w:szCs w:val="18"/>
              </w:rPr>
            </w:pPr>
            <w:r>
              <w:rPr>
                <w:sz w:val="18"/>
                <w:szCs w:val="18"/>
              </w:rPr>
              <w:t>*</w:t>
            </w:r>
          </w:p>
        </w:tc>
      </w:tr>
      <w:tr w:rsidR="00017E36">
        <w:trPr>
          <w:trHeight w:val="613"/>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7.</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г. Димитровград, ул. Куйбышева, д. 155</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1249</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29.06.2018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2026 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2027 г.</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12</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12</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103,69</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4</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2</w:t>
            </w:r>
          </w:p>
        </w:tc>
        <w:tc>
          <w:tcPr>
            <w:tcW w:w="56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2</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103,69</w:t>
            </w: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53,69</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50,00</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4</w:t>
            </w:r>
            <w:r>
              <w:rPr>
                <w:sz w:val="18"/>
                <w:szCs w:val="18"/>
              </w:rPr>
              <w:t> </w:t>
            </w:r>
            <w:r w:rsidRPr="0036582A">
              <w:rPr>
                <w:sz w:val="18"/>
                <w:szCs w:val="18"/>
              </w:rPr>
              <w:t>977</w:t>
            </w:r>
            <w:r>
              <w:rPr>
                <w:sz w:val="18"/>
                <w:szCs w:val="18"/>
              </w:rPr>
              <w:t>,</w:t>
            </w:r>
            <w:r w:rsidRPr="0036582A">
              <w:rPr>
                <w:sz w:val="18"/>
                <w:szCs w:val="18"/>
              </w:rPr>
              <w:t>12</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3</w:t>
            </w:r>
            <w:r>
              <w:rPr>
                <w:sz w:val="18"/>
                <w:szCs w:val="18"/>
              </w:rPr>
              <w:t> </w:t>
            </w:r>
            <w:r w:rsidRPr="0036582A">
              <w:rPr>
                <w:sz w:val="18"/>
                <w:szCs w:val="18"/>
              </w:rPr>
              <w:t>981</w:t>
            </w:r>
            <w:r>
              <w:rPr>
                <w:sz w:val="18"/>
                <w:szCs w:val="18"/>
              </w:rPr>
              <w:t>,</w:t>
            </w:r>
            <w:r w:rsidRPr="0036582A">
              <w:rPr>
                <w:sz w:val="18"/>
                <w:szCs w:val="18"/>
              </w:rPr>
              <w:t>696</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995</w:t>
            </w:r>
            <w:r>
              <w:rPr>
                <w:sz w:val="18"/>
                <w:szCs w:val="18"/>
              </w:rPr>
              <w:t>,</w:t>
            </w:r>
            <w:r w:rsidRPr="0036582A">
              <w:rPr>
                <w:sz w:val="18"/>
                <w:szCs w:val="18"/>
              </w:rPr>
              <w:t>424</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jc w:val="center"/>
              <w:rPr>
                <w:sz w:val="18"/>
                <w:szCs w:val="18"/>
              </w:rPr>
            </w:pPr>
            <w:r>
              <w:rPr>
                <w:sz w:val="18"/>
                <w:szCs w:val="18"/>
              </w:rPr>
              <w:t>*</w:t>
            </w:r>
          </w:p>
        </w:tc>
      </w:tr>
      <w:tr w:rsidR="00017E36">
        <w:trPr>
          <w:trHeight w:val="667"/>
        </w:trPr>
        <w:tc>
          <w:tcPr>
            <w:tcW w:w="40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8.</w:t>
            </w:r>
          </w:p>
        </w:tc>
        <w:tc>
          <w:tcPr>
            <w:tcW w:w="1880" w:type="dxa"/>
            <w:gridSpan w:val="2"/>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г. Димитровград, ул. Пушкина, д. 77</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1246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29.06.2018</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2026 г.</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2027 г.</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17</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17</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150,79</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4</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w:t>
            </w:r>
          </w:p>
        </w:tc>
        <w:tc>
          <w:tcPr>
            <w:tcW w:w="56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3</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150,79</w:t>
            </w: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24,45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126,34</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7</w:t>
            </w:r>
            <w:r>
              <w:rPr>
                <w:sz w:val="18"/>
                <w:szCs w:val="18"/>
              </w:rPr>
              <w:t> </w:t>
            </w:r>
            <w:r w:rsidRPr="0036582A">
              <w:rPr>
                <w:sz w:val="18"/>
                <w:szCs w:val="18"/>
              </w:rPr>
              <w:t>237</w:t>
            </w:r>
            <w:r>
              <w:rPr>
                <w:sz w:val="18"/>
                <w:szCs w:val="18"/>
              </w:rPr>
              <w:t>,</w:t>
            </w:r>
            <w:r w:rsidRPr="0036582A">
              <w:rPr>
                <w:sz w:val="18"/>
                <w:szCs w:val="18"/>
              </w:rPr>
              <w:t>92</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5</w:t>
            </w:r>
            <w:r>
              <w:rPr>
                <w:sz w:val="18"/>
                <w:szCs w:val="18"/>
              </w:rPr>
              <w:t> </w:t>
            </w:r>
            <w:r w:rsidRPr="0036582A">
              <w:rPr>
                <w:sz w:val="18"/>
                <w:szCs w:val="18"/>
              </w:rPr>
              <w:t>790</w:t>
            </w:r>
            <w:r>
              <w:rPr>
                <w:sz w:val="18"/>
                <w:szCs w:val="18"/>
              </w:rPr>
              <w:t>,</w:t>
            </w:r>
            <w:r w:rsidRPr="0036582A">
              <w:rPr>
                <w:sz w:val="18"/>
                <w:szCs w:val="18"/>
              </w:rPr>
              <w:t>336</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w:t>
            </w:r>
            <w:r>
              <w:rPr>
                <w:sz w:val="18"/>
                <w:szCs w:val="18"/>
              </w:rPr>
              <w:t> </w:t>
            </w:r>
            <w:r w:rsidRPr="0036582A">
              <w:rPr>
                <w:sz w:val="18"/>
                <w:szCs w:val="18"/>
              </w:rPr>
              <w:t>447</w:t>
            </w:r>
            <w:r>
              <w:rPr>
                <w:sz w:val="18"/>
                <w:szCs w:val="18"/>
              </w:rPr>
              <w:t>,</w:t>
            </w:r>
            <w:r w:rsidRPr="0036582A">
              <w:rPr>
                <w:sz w:val="18"/>
                <w:szCs w:val="18"/>
              </w:rPr>
              <w:t>584</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17E36" w:rsidRPr="0036582A" w:rsidRDefault="00017E36" w:rsidP="002E5318">
            <w:pPr>
              <w:jc w:val="center"/>
              <w:rPr>
                <w:sz w:val="18"/>
                <w:szCs w:val="18"/>
              </w:rPr>
            </w:pPr>
            <w:r>
              <w:rPr>
                <w:sz w:val="18"/>
                <w:szCs w:val="18"/>
              </w:rPr>
              <w:t>*</w:t>
            </w:r>
          </w:p>
        </w:tc>
      </w:tr>
      <w:tr w:rsidR="00017E36">
        <w:trPr>
          <w:trHeight w:val="579"/>
        </w:trPr>
        <w:tc>
          <w:tcPr>
            <w:tcW w:w="400" w:type="dxa"/>
            <w:tcBorders>
              <w:top w:val="nil"/>
              <w:left w:val="single" w:sz="4" w:space="0" w:color="auto"/>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9.</w:t>
            </w:r>
          </w:p>
        </w:tc>
        <w:tc>
          <w:tcPr>
            <w:tcW w:w="1880" w:type="dxa"/>
            <w:gridSpan w:val="2"/>
            <w:tcBorders>
              <w:top w:val="nil"/>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г. Димитровград, ул. Серебрякова, д. 67</w:t>
            </w:r>
          </w:p>
        </w:tc>
        <w:tc>
          <w:tcPr>
            <w:tcW w:w="426"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1250</w:t>
            </w:r>
          </w:p>
        </w:tc>
        <w:tc>
          <w:tcPr>
            <w:tcW w:w="850"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2026 г.</w:t>
            </w:r>
          </w:p>
        </w:tc>
        <w:tc>
          <w:tcPr>
            <w:tcW w:w="709" w:type="dxa"/>
            <w:tcBorders>
              <w:top w:val="nil"/>
              <w:left w:val="nil"/>
              <w:bottom w:val="single" w:sz="4" w:space="0" w:color="auto"/>
              <w:right w:val="single" w:sz="4" w:space="0" w:color="auto"/>
            </w:tcBorders>
            <w:shd w:val="clear" w:color="000000" w:fill="FFFFFF"/>
            <w:vAlign w:val="center"/>
          </w:tcPr>
          <w:p w:rsidR="00017E36" w:rsidRPr="0036582A" w:rsidRDefault="00017E36" w:rsidP="002E5318">
            <w:pPr>
              <w:ind w:left="-107" w:right="-109"/>
              <w:jc w:val="center"/>
              <w:rPr>
                <w:sz w:val="18"/>
                <w:szCs w:val="18"/>
              </w:rPr>
            </w:pPr>
            <w:r w:rsidRPr="0036582A">
              <w:rPr>
                <w:sz w:val="18"/>
                <w:szCs w:val="18"/>
              </w:rPr>
              <w:t>IV кв. 2027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12</w:t>
            </w:r>
          </w:p>
        </w:tc>
        <w:tc>
          <w:tcPr>
            <w:tcW w:w="427"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12</w:t>
            </w:r>
          </w:p>
        </w:tc>
        <w:tc>
          <w:tcPr>
            <w:tcW w:w="853"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68,38</w:t>
            </w:r>
          </w:p>
        </w:tc>
        <w:tc>
          <w:tcPr>
            <w:tcW w:w="427"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4</w:t>
            </w:r>
          </w:p>
        </w:tc>
        <w:tc>
          <w:tcPr>
            <w:tcW w:w="569"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2</w:t>
            </w:r>
          </w:p>
        </w:tc>
        <w:tc>
          <w:tcPr>
            <w:tcW w:w="569" w:type="dxa"/>
            <w:gridSpan w:val="2"/>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jc w:val="center"/>
              <w:rPr>
                <w:sz w:val="18"/>
                <w:szCs w:val="18"/>
              </w:rPr>
            </w:pPr>
            <w:r w:rsidRPr="0036582A">
              <w:rPr>
                <w:sz w:val="18"/>
                <w:szCs w:val="18"/>
              </w:rPr>
              <w:t>2</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68,38</w:t>
            </w:r>
          </w:p>
        </w:tc>
        <w:tc>
          <w:tcPr>
            <w:tcW w:w="852"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38,04</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30,34</w:t>
            </w:r>
          </w:p>
        </w:tc>
        <w:tc>
          <w:tcPr>
            <w:tcW w:w="1278"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3</w:t>
            </w:r>
            <w:r>
              <w:rPr>
                <w:sz w:val="18"/>
                <w:szCs w:val="18"/>
              </w:rPr>
              <w:t> </w:t>
            </w:r>
            <w:r w:rsidRPr="0036582A">
              <w:rPr>
                <w:sz w:val="18"/>
                <w:szCs w:val="18"/>
              </w:rPr>
              <w:t>282</w:t>
            </w:r>
            <w:r>
              <w:rPr>
                <w:sz w:val="18"/>
                <w:szCs w:val="18"/>
              </w:rPr>
              <w:t>,</w:t>
            </w:r>
            <w:r w:rsidRPr="0036582A">
              <w:rPr>
                <w:sz w:val="18"/>
                <w:szCs w:val="18"/>
              </w:rPr>
              <w:t>24</w:t>
            </w:r>
          </w:p>
        </w:tc>
        <w:tc>
          <w:tcPr>
            <w:tcW w:w="1136"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2</w:t>
            </w:r>
            <w:r>
              <w:rPr>
                <w:sz w:val="18"/>
                <w:szCs w:val="18"/>
              </w:rPr>
              <w:t> </w:t>
            </w:r>
            <w:r w:rsidRPr="0036582A">
              <w:rPr>
                <w:sz w:val="18"/>
                <w:szCs w:val="18"/>
              </w:rPr>
              <w:t>625</w:t>
            </w:r>
            <w:r>
              <w:rPr>
                <w:sz w:val="18"/>
                <w:szCs w:val="18"/>
              </w:rPr>
              <w:t>,</w:t>
            </w:r>
            <w:r w:rsidRPr="0036582A">
              <w:rPr>
                <w:sz w:val="18"/>
                <w:szCs w:val="18"/>
              </w:rPr>
              <w:t>792</w:t>
            </w:r>
          </w:p>
        </w:tc>
        <w:tc>
          <w:tcPr>
            <w:tcW w:w="1137" w:type="dxa"/>
            <w:tcBorders>
              <w:top w:val="nil"/>
              <w:left w:val="nil"/>
              <w:bottom w:val="single" w:sz="4" w:space="0" w:color="auto"/>
              <w:right w:val="single" w:sz="4" w:space="0" w:color="auto"/>
            </w:tcBorders>
            <w:shd w:val="clear" w:color="000000" w:fill="FFFFFF"/>
            <w:noWrap/>
            <w:vAlign w:val="center"/>
          </w:tcPr>
          <w:p w:rsidR="00017E36" w:rsidRPr="0036582A" w:rsidRDefault="00017E36" w:rsidP="002E5318">
            <w:pPr>
              <w:ind w:left="-107" w:right="-109"/>
              <w:jc w:val="center"/>
              <w:rPr>
                <w:sz w:val="18"/>
                <w:szCs w:val="18"/>
              </w:rPr>
            </w:pPr>
            <w:r w:rsidRPr="0036582A">
              <w:rPr>
                <w:sz w:val="18"/>
                <w:szCs w:val="18"/>
              </w:rPr>
              <w:t>656</w:t>
            </w:r>
            <w:r>
              <w:rPr>
                <w:sz w:val="18"/>
                <w:szCs w:val="18"/>
              </w:rPr>
              <w:t>,</w:t>
            </w:r>
            <w:r w:rsidRPr="0036582A">
              <w:rPr>
                <w:sz w:val="18"/>
                <w:szCs w:val="18"/>
              </w:rPr>
              <w:t>448</w:t>
            </w:r>
          </w:p>
        </w:tc>
        <w:tc>
          <w:tcPr>
            <w:tcW w:w="1135" w:type="dxa"/>
            <w:tcBorders>
              <w:top w:val="nil"/>
              <w:left w:val="nil"/>
              <w:bottom w:val="single" w:sz="4" w:space="0" w:color="auto"/>
              <w:right w:val="single" w:sz="4" w:space="0" w:color="auto"/>
            </w:tcBorders>
            <w:shd w:val="clear" w:color="000000" w:fill="FFFFFF"/>
            <w:vAlign w:val="center"/>
          </w:tcPr>
          <w:p w:rsidR="00017E36" w:rsidRPr="0036582A" w:rsidRDefault="00017E36" w:rsidP="002E5318">
            <w:pPr>
              <w:jc w:val="center"/>
              <w:rPr>
                <w:sz w:val="18"/>
                <w:szCs w:val="18"/>
              </w:rPr>
            </w:pPr>
            <w:r>
              <w:rPr>
                <w:sz w:val="18"/>
                <w:szCs w:val="18"/>
              </w:rPr>
              <w:t>*</w:t>
            </w:r>
          </w:p>
        </w:tc>
      </w:tr>
      <w:tr w:rsidR="00017E36">
        <w:trPr>
          <w:trHeight w:val="288"/>
        </w:trPr>
        <w:tc>
          <w:tcPr>
            <w:tcW w:w="2280" w:type="dxa"/>
            <w:gridSpan w:val="3"/>
            <w:tcBorders>
              <w:top w:val="single" w:sz="4" w:space="0" w:color="auto"/>
              <w:left w:val="single" w:sz="4" w:space="0" w:color="auto"/>
              <w:bottom w:val="single" w:sz="4" w:space="0" w:color="auto"/>
              <w:right w:val="single" w:sz="4" w:space="0" w:color="000000"/>
            </w:tcBorders>
            <w:shd w:val="clear" w:color="000000" w:fill="FFFFFF"/>
            <w:vAlign w:val="center"/>
          </w:tcPr>
          <w:p w:rsidR="00017E36" w:rsidRPr="00281B0B" w:rsidRDefault="00017E36" w:rsidP="002E5318">
            <w:pPr>
              <w:rPr>
                <w:b/>
                <w:bCs/>
                <w:sz w:val="18"/>
                <w:szCs w:val="18"/>
              </w:rPr>
            </w:pPr>
            <w:r w:rsidRPr="00281B0B">
              <w:rPr>
                <w:b/>
                <w:bCs/>
                <w:sz w:val="18"/>
                <w:szCs w:val="18"/>
              </w:rPr>
              <w:t>Итого по этапу 2027 года:</w:t>
            </w:r>
          </w:p>
        </w:tc>
        <w:tc>
          <w:tcPr>
            <w:tcW w:w="426"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sz w:val="18"/>
                <w:szCs w:val="18"/>
              </w:rPr>
            </w:pPr>
            <w:r w:rsidRPr="00281B0B">
              <w:rPr>
                <w:b/>
                <w:bCs/>
                <w:sz w:val="18"/>
                <w:szCs w:val="18"/>
              </w:rPr>
              <w:t>Х</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sz w:val="18"/>
                <w:szCs w:val="18"/>
              </w:rPr>
            </w:pPr>
            <w:r w:rsidRPr="00281B0B">
              <w:rPr>
                <w:b/>
                <w:bCs/>
                <w:sz w:val="18"/>
                <w:szCs w:val="18"/>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sz w:val="18"/>
                <w:szCs w:val="18"/>
              </w:rPr>
            </w:pPr>
            <w:r w:rsidRPr="00281B0B">
              <w:rPr>
                <w:b/>
                <w:bCs/>
                <w:sz w:val="18"/>
                <w:szCs w:val="18"/>
              </w:rPr>
              <w:t>Х</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sz w:val="18"/>
                <w:szCs w:val="18"/>
              </w:rPr>
            </w:pPr>
            <w:r w:rsidRPr="00281B0B">
              <w:rPr>
                <w:b/>
                <w:bCs/>
                <w:sz w:val="18"/>
                <w:szCs w:val="18"/>
              </w:rPr>
              <w:t>Х</w:t>
            </w:r>
          </w:p>
        </w:tc>
        <w:tc>
          <w:tcPr>
            <w:tcW w:w="401"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33</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33</w:t>
            </w:r>
          </w:p>
        </w:tc>
        <w:tc>
          <w:tcPr>
            <w:tcW w:w="853"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Pr>
                <w:b/>
                <w:bCs/>
                <w:color w:val="000000"/>
                <w:sz w:val="18"/>
                <w:szCs w:val="18"/>
              </w:rPr>
              <w:t>494,75</w:t>
            </w:r>
          </w:p>
        </w:tc>
        <w:tc>
          <w:tcPr>
            <w:tcW w:w="427"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16</w:t>
            </w:r>
          </w:p>
        </w:tc>
        <w:tc>
          <w:tcPr>
            <w:tcW w:w="569"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11</w:t>
            </w:r>
          </w:p>
        </w:tc>
        <w:tc>
          <w:tcPr>
            <w:tcW w:w="569"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5</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49</w:t>
            </w:r>
            <w:r>
              <w:rPr>
                <w:b/>
                <w:bCs/>
                <w:color w:val="000000"/>
                <w:sz w:val="18"/>
                <w:szCs w:val="18"/>
              </w:rPr>
              <w:t>4,75</w:t>
            </w:r>
          </w:p>
        </w:tc>
        <w:tc>
          <w:tcPr>
            <w:tcW w:w="852"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Pr>
                <w:b/>
                <w:bCs/>
                <w:color w:val="000000"/>
                <w:sz w:val="18"/>
                <w:szCs w:val="18"/>
              </w:rPr>
              <w:t>349,68</w:t>
            </w:r>
          </w:p>
        </w:tc>
        <w:tc>
          <w:tcPr>
            <w:tcW w:w="711" w:type="dxa"/>
            <w:gridSpan w:val="2"/>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jc w:val="center"/>
              <w:rPr>
                <w:b/>
                <w:bCs/>
                <w:color w:val="000000"/>
                <w:sz w:val="18"/>
                <w:szCs w:val="18"/>
              </w:rPr>
            </w:pPr>
            <w:r w:rsidRPr="00281B0B">
              <w:rPr>
                <w:b/>
                <w:bCs/>
                <w:color w:val="000000"/>
                <w:sz w:val="18"/>
                <w:szCs w:val="18"/>
              </w:rPr>
              <w:t>145</w:t>
            </w:r>
            <w:r>
              <w:rPr>
                <w:b/>
                <w:bCs/>
                <w:color w:val="000000"/>
                <w:sz w:val="18"/>
                <w:szCs w:val="18"/>
              </w:rPr>
              <w:t>,07</w:t>
            </w:r>
          </w:p>
        </w:tc>
        <w:tc>
          <w:tcPr>
            <w:tcW w:w="1278"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ind w:left="-98" w:right="-116"/>
              <w:jc w:val="center"/>
              <w:rPr>
                <w:b/>
                <w:bCs/>
                <w:color w:val="000000"/>
                <w:sz w:val="18"/>
                <w:szCs w:val="18"/>
              </w:rPr>
            </w:pPr>
            <w:r w:rsidRPr="00281B0B">
              <w:rPr>
                <w:b/>
                <w:bCs/>
                <w:color w:val="000000"/>
                <w:sz w:val="18"/>
                <w:szCs w:val="18"/>
              </w:rPr>
              <w:t>23 748,0</w:t>
            </w:r>
          </w:p>
        </w:tc>
        <w:tc>
          <w:tcPr>
            <w:tcW w:w="1136"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ind w:left="-98" w:right="-116"/>
              <w:jc w:val="center"/>
              <w:rPr>
                <w:b/>
                <w:bCs/>
                <w:color w:val="000000"/>
                <w:sz w:val="18"/>
                <w:szCs w:val="18"/>
              </w:rPr>
            </w:pPr>
            <w:r w:rsidRPr="00281B0B">
              <w:rPr>
                <w:b/>
                <w:bCs/>
                <w:color w:val="000000"/>
                <w:sz w:val="18"/>
                <w:szCs w:val="18"/>
              </w:rPr>
              <w:t>18998</w:t>
            </w:r>
            <w:r>
              <w:rPr>
                <w:b/>
                <w:bCs/>
                <w:color w:val="000000"/>
                <w:sz w:val="18"/>
                <w:szCs w:val="18"/>
              </w:rPr>
              <w:t>,</w:t>
            </w:r>
            <w:r w:rsidRPr="00281B0B">
              <w:rPr>
                <w:b/>
                <w:bCs/>
                <w:color w:val="000000"/>
                <w:sz w:val="18"/>
                <w:szCs w:val="18"/>
              </w:rPr>
              <w:t>40</w:t>
            </w:r>
          </w:p>
        </w:tc>
        <w:tc>
          <w:tcPr>
            <w:tcW w:w="1137" w:type="dxa"/>
            <w:tcBorders>
              <w:top w:val="single" w:sz="4" w:space="0" w:color="auto"/>
              <w:left w:val="nil"/>
              <w:bottom w:val="single" w:sz="4" w:space="0" w:color="auto"/>
              <w:right w:val="single" w:sz="4" w:space="0" w:color="auto"/>
            </w:tcBorders>
            <w:shd w:val="clear" w:color="000000" w:fill="FFFFFF"/>
            <w:noWrap/>
            <w:vAlign w:val="center"/>
          </w:tcPr>
          <w:p w:rsidR="00017E36" w:rsidRPr="00281B0B" w:rsidRDefault="00017E36" w:rsidP="002E5318">
            <w:pPr>
              <w:ind w:left="-98" w:right="-116"/>
              <w:jc w:val="center"/>
              <w:rPr>
                <w:b/>
                <w:bCs/>
                <w:color w:val="000000"/>
                <w:sz w:val="18"/>
                <w:szCs w:val="18"/>
              </w:rPr>
            </w:pPr>
            <w:r w:rsidRPr="00281B0B">
              <w:rPr>
                <w:b/>
                <w:bCs/>
                <w:color w:val="000000"/>
                <w:sz w:val="18"/>
                <w:szCs w:val="18"/>
              </w:rPr>
              <w:t>4749</w:t>
            </w:r>
            <w:r>
              <w:rPr>
                <w:b/>
                <w:bCs/>
                <w:color w:val="000000"/>
                <w:sz w:val="18"/>
                <w:szCs w:val="18"/>
              </w:rPr>
              <w:t>,</w:t>
            </w:r>
            <w:r w:rsidRPr="00281B0B">
              <w:rPr>
                <w:b/>
                <w:bCs/>
                <w:color w:val="000000"/>
                <w:sz w:val="18"/>
                <w:szCs w:val="18"/>
              </w:rPr>
              <w:t>60</w:t>
            </w:r>
          </w:p>
        </w:tc>
        <w:tc>
          <w:tcPr>
            <w:tcW w:w="1135" w:type="dxa"/>
            <w:tcBorders>
              <w:top w:val="single" w:sz="4" w:space="0" w:color="auto"/>
              <w:left w:val="nil"/>
              <w:bottom w:val="single" w:sz="4" w:space="0" w:color="auto"/>
              <w:right w:val="single" w:sz="4" w:space="0" w:color="auto"/>
            </w:tcBorders>
            <w:shd w:val="clear" w:color="000000" w:fill="FFFFFF"/>
            <w:vAlign w:val="center"/>
          </w:tcPr>
          <w:p w:rsidR="00017E36" w:rsidRPr="00281B0B" w:rsidRDefault="00017E36" w:rsidP="002E5318">
            <w:pPr>
              <w:jc w:val="center"/>
              <w:rPr>
                <w:b/>
                <w:bCs/>
                <w:color w:val="000000"/>
                <w:sz w:val="18"/>
                <w:szCs w:val="18"/>
              </w:rPr>
            </w:pPr>
            <w:r>
              <w:rPr>
                <w:b/>
                <w:bCs/>
                <w:sz w:val="18"/>
                <w:szCs w:val="18"/>
              </w:rPr>
              <w:t>*</w:t>
            </w:r>
          </w:p>
        </w:tc>
      </w:tr>
      <w:tr w:rsidR="00017E36">
        <w:trPr>
          <w:trHeight w:val="610"/>
        </w:trPr>
        <w:tc>
          <w:tcPr>
            <w:tcW w:w="438" w:type="dxa"/>
            <w:gridSpan w:val="2"/>
            <w:tcBorders>
              <w:top w:val="nil"/>
              <w:left w:val="single" w:sz="4" w:space="0" w:color="auto"/>
              <w:bottom w:val="single" w:sz="4" w:space="0" w:color="auto"/>
              <w:right w:val="single" w:sz="4" w:space="0" w:color="auto"/>
            </w:tcBorders>
            <w:shd w:val="clear" w:color="000000" w:fill="FFFFFF"/>
            <w:noWrap/>
            <w:vAlign w:val="center"/>
          </w:tcPr>
          <w:p w:rsidR="00017E36" w:rsidRPr="007A2241" w:rsidRDefault="00017E36" w:rsidP="002E5318">
            <w:pPr>
              <w:ind w:left="-96" w:right="-108"/>
              <w:jc w:val="center"/>
              <w:rPr>
                <w:sz w:val="18"/>
                <w:szCs w:val="18"/>
              </w:rPr>
            </w:pPr>
            <w:r w:rsidRPr="007A2241">
              <w:rPr>
                <w:sz w:val="18"/>
                <w:szCs w:val="18"/>
              </w:rPr>
              <w:t>10.</w:t>
            </w:r>
          </w:p>
        </w:tc>
        <w:tc>
          <w:tcPr>
            <w:tcW w:w="1842"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42"/>
              <w:jc w:val="center"/>
              <w:rPr>
                <w:sz w:val="18"/>
                <w:szCs w:val="18"/>
              </w:rPr>
            </w:pPr>
            <w:r w:rsidRPr="007A2241">
              <w:rPr>
                <w:sz w:val="18"/>
                <w:szCs w:val="18"/>
              </w:rPr>
              <w:t>г. Димитровград, ул. Комсомольская, д. 123</w:t>
            </w:r>
          </w:p>
        </w:tc>
        <w:tc>
          <w:tcPr>
            <w:tcW w:w="426"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74" w:right="-140"/>
              <w:jc w:val="center"/>
              <w:rPr>
                <w:sz w:val="18"/>
                <w:szCs w:val="18"/>
              </w:rPr>
            </w:pPr>
            <w:r w:rsidRPr="007A2241">
              <w:rPr>
                <w:sz w:val="18"/>
                <w:szCs w:val="18"/>
              </w:rPr>
              <w:t>1254</w:t>
            </w:r>
          </w:p>
        </w:tc>
        <w:tc>
          <w:tcPr>
            <w:tcW w:w="850"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108" w:right="-138"/>
              <w:jc w:val="center"/>
              <w:rPr>
                <w:sz w:val="18"/>
                <w:szCs w:val="18"/>
              </w:rPr>
            </w:pPr>
            <w:r w:rsidRPr="007A2241">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36"/>
              <w:jc w:val="center"/>
              <w:rPr>
                <w:sz w:val="18"/>
                <w:szCs w:val="18"/>
              </w:rPr>
            </w:pPr>
            <w:r w:rsidRPr="007A2241">
              <w:rPr>
                <w:sz w:val="18"/>
                <w:szCs w:val="18"/>
              </w:rPr>
              <w:t>IV кв. 2028 г.</w:t>
            </w:r>
          </w:p>
        </w:tc>
        <w:tc>
          <w:tcPr>
            <w:tcW w:w="709"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36"/>
              <w:jc w:val="center"/>
              <w:rPr>
                <w:sz w:val="18"/>
                <w:szCs w:val="18"/>
              </w:rPr>
            </w:pPr>
            <w:r w:rsidRPr="007A2241">
              <w:rPr>
                <w:sz w:val="18"/>
                <w:szCs w:val="18"/>
              </w:rPr>
              <w:t>IV кв. 202</w:t>
            </w:r>
            <w:r>
              <w:rPr>
                <w:sz w:val="18"/>
                <w:szCs w:val="18"/>
              </w:rPr>
              <w:t>8</w:t>
            </w:r>
            <w:r w:rsidRPr="007A2241">
              <w:rPr>
                <w:sz w:val="18"/>
                <w:szCs w:val="18"/>
              </w:rPr>
              <w:t xml:space="preserve">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26</w:t>
            </w:r>
          </w:p>
        </w:tc>
        <w:tc>
          <w:tcPr>
            <w:tcW w:w="42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26</w:t>
            </w:r>
          </w:p>
        </w:tc>
        <w:tc>
          <w:tcPr>
            <w:tcW w:w="853"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368,85</w:t>
            </w:r>
          </w:p>
        </w:tc>
        <w:tc>
          <w:tcPr>
            <w:tcW w:w="42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12</w:t>
            </w:r>
          </w:p>
        </w:tc>
        <w:tc>
          <w:tcPr>
            <w:tcW w:w="569"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9</w:t>
            </w:r>
          </w:p>
        </w:tc>
        <w:tc>
          <w:tcPr>
            <w:tcW w:w="569"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3</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368,85</w:t>
            </w:r>
          </w:p>
        </w:tc>
        <w:tc>
          <w:tcPr>
            <w:tcW w:w="852"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289,38</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79,47</w:t>
            </w:r>
          </w:p>
        </w:tc>
        <w:tc>
          <w:tcPr>
            <w:tcW w:w="1278"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17</w:t>
            </w:r>
            <w:r>
              <w:rPr>
                <w:sz w:val="18"/>
                <w:szCs w:val="18"/>
              </w:rPr>
              <w:t> </w:t>
            </w:r>
            <w:r w:rsidRPr="007A2241">
              <w:rPr>
                <w:sz w:val="18"/>
                <w:szCs w:val="18"/>
              </w:rPr>
              <w:t>704</w:t>
            </w:r>
            <w:r>
              <w:rPr>
                <w:sz w:val="18"/>
                <w:szCs w:val="18"/>
              </w:rPr>
              <w:t>,</w:t>
            </w:r>
            <w:r w:rsidRPr="007A2241">
              <w:rPr>
                <w:sz w:val="18"/>
                <w:szCs w:val="18"/>
              </w:rPr>
              <w:t>8</w:t>
            </w:r>
          </w:p>
        </w:tc>
        <w:tc>
          <w:tcPr>
            <w:tcW w:w="1136"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14</w:t>
            </w:r>
            <w:r>
              <w:rPr>
                <w:sz w:val="18"/>
                <w:szCs w:val="18"/>
              </w:rPr>
              <w:t> </w:t>
            </w:r>
            <w:r w:rsidRPr="007A2241">
              <w:rPr>
                <w:sz w:val="18"/>
                <w:szCs w:val="18"/>
              </w:rPr>
              <w:t>163</w:t>
            </w:r>
            <w:r>
              <w:rPr>
                <w:sz w:val="18"/>
                <w:szCs w:val="18"/>
              </w:rPr>
              <w:t>,</w:t>
            </w:r>
            <w:r w:rsidRPr="007A2241">
              <w:rPr>
                <w:sz w:val="18"/>
                <w:szCs w:val="18"/>
              </w:rPr>
              <w:t xml:space="preserve"> 84</w:t>
            </w:r>
          </w:p>
        </w:tc>
        <w:tc>
          <w:tcPr>
            <w:tcW w:w="113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3</w:t>
            </w:r>
            <w:r>
              <w:rPr>
                <w:sz w:val="18"/>
                <w:szCs w:val="18"/>
              </w:rPr>
              <w:t> </w:t>
            </w:r>
            <w:r w:rsidRPr="007A2241">
              <w:rPr>
                <w:sz w:val="18"/>
                <w:szCs w:val="18"/>
              </w:rPr>
              <w:t>540</w:t>
            </w:r>
            <w:r>
              <w:rPr>
                <w:sz w:val="18"/>
                <w:szCs w:val="18"/>
              </w:rPr>
              <w:t>,</w:t>
            </w:r>
            <w:r w:rsidRPr="007A2241">
              <w:rPr>
                <w:sz w:val="18"/>
                <w:szCs w:val="18"/>
              </w:rPr>
              <w:t>96</w:t>
            </w:r>
          </w:p>
        </w:tc>
        <w:tc>
          <w:tcPr>
            <w:tcW w:w="1135"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jc w:val="center"/>
              <w:rPr>
                <w:sz w:val="18"/>
                <w:szCs w:val="18"/>
              </w:rPr>
            </w:pPr>
            <w:r>
              <w:rPr>
                <w:sz w:val="18"/>
                <w:szCs w:val="18"/>
              </w:rPr>
              <w:t>*</w:t>
            </w:r>
          </w:p>
        </w:tc>
      </w:tr>
      <w:tr w:rsidR="00017E36">
        <w:trPr>
          <w:trHeight w:val="548"/>
        </w:trPr>
        <w:tc>
          <w:tcPr>
            <w:tcW w:w="438" w:type="dxa"/>
            <w:gridSpan w:val="2"/>
            <w:tcBorders>
              <w:top w:val="nil"/>
              <w:left w:val="single" w:sz="4" w:space="0" w:color="auto"/>
              <w:bottom w:val="single" w:sz="4" w:space="0" w:color="auto"/>
              <w:right w:val="single" w:sz="4" w:space="0" w:color="auto"/>
            </w:tcBorders>
            <w:shd w:val="clear" w:color="000000" w:fill="FFFFFF"/>
            <w:noWrap/>
            <w:vAlign w:val="center"/>
          </w:tcPr>
          <w:p w:rsidR="00017E36" w:rsidRPr="007A2241" w:rsidRDefault="00017E36" w:rsidP="002E5318">
            <w:pPr>
              <w:ind w:left="-96" w:right="-108"/>
              <w:jc w:val="center"/>
              <w:rPr>
                <w:sz w:val="18"/>
                <w:szCs w:val="18"/>
              </w:rPr>
            </w:pPr>
            <w:r w:rsidRPr="007A2241">
              <w:rPr>
                <w:sz w:val="18"/>
                <w:szCs w:val="18"/>
              </w:rPr>
              <w:t>11.</w:t>
            </w:r>
          </w:p>
        </w:tc>
        <w:tc>
          <w:tcPr>
            <w:tcW w:w="1842"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42"/>
              <w:jc w:val="center"/>
              <w:rPr>
                <w:sz w:val="18"/>
                <w:szCs w:val="18"/>
              </w:rPr>
            </w:pPr>
            <w:r w:rsidRPr="007A2241">
              <w:rPr>
                <w:sz w:val="18"/>
                <w:szCs w:val="18"/>
              </w:rPr>
              <w:t>г. Димитровград, ул. Хмельницкого, д. 74</w:t>
            </w:r>
          </w:p>
        </w:tc>
        <w:tc>
          <w:tcPr>
            <w:tcW w:w="426"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74" w:right="-140"/>
              <w:jc w:val="center"/>
              <w:rPr>
                <w:sz w:val="18"/>
                <w:szCs w:val="18"/>
              </w:rPr>
            </w:pPr>
            <w:r w:rsidRPr="007A2241">
              <w:rPr>
                <w:sz w:val="18"/>
                <w:szCs w:val="18"/>
              </w:rPr>
              <w:t>1251</w:t>
            </w:r>
          </w:p>
        </w:tc>
        <w:tc>
          <w:tcPr>
            <w:tcW w:w="850"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108" w:right="-138"/>
              <w:jc w:val="center"/>
              <w:rPr>
                <w:sz w:val="18"/>
                <w:szCs w:val="18"/>
              </w:rPr>
            </w:pPr>
            <w:r w:rsidRPr="007A2241">
              <w:rPr>
                <w:sz w:val="18"/>
                <w:szCs w:val="18"/>
              </w:rPr>
              <w:t>29.06.2018</w:t>
            </w:r>
          </w:p>
        </w:tc>
        <w:tc>
          <w:tcPr>
            <w:tcW w:w="709"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36"/>
              <w:jc w:val="center"/>
              <w:rPr>
                <w:sz w:val="18"/>
                <w:szCs w:val="18"/>
              </w:rPr>
            </w:pPr>
            <w:r w:rsidRPr="007A2241">
              <w:rPr>
                <w:sz w:val="18"/>
                <w:szCs w:val="18"/>
              </w:rPr>
              <w:t>IV кв. 2028 г.</w:t>
            </w:r>
          </w:p>
        </w:tc>
        <w:tc>
          <w:tcPr>
            <w:tcW w:w="709"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ind w:left="-108" w:right="-136"/>
              <w:jc w:val="center"/>
              <w:rPr>
                <w:sz w:val="18"/>
                <w:szCs w:val="18"/>
              </w:rPr>
            </w:pPr>
            <w:r w:rsidRPr="007A2241">
              <w:rPr>
                <w:sz w:val="18"/>
                <w:szCs w:val="18"/>
              </w:rPr>
              <w:t>IV кв. 202</w:t>
            </w:r>
            <w:r>
              <w:rPr>
                <w:sz w:val="18"/>
                <w:szCs w:val="18"/>
              </w:rPr>
              <w:t>8</w:t>
            </w:r>
            <w:r w:rsidRPr="007A2241">
              <w:rPr>
                <w:sz w:val="18"/>
                <w:szCs w:val="18"/>
              </w:rPr>
              <w:t xml:space="preserve"> г.</w:t>
            </w:r>
          </w:p>
        </w:tc>
        <w:tc>
          <w:tcPr>
            <w:tcW w:w="401"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7</w:t>
            </w:r>
          </w:p>
        </w:tc>
        <w:tc>
          <w:tcPr>
            <w:tcW w:w="42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7</w:t>
            </w:r>
          </w:p>
        </w:tc>
        <w:tc>
          <w:tcPr>
            <w:tcW w:w="853"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125,90</w:t>
            </w:r>
          </w:p>
        </w:tc>
        <w:tc>
          <w:tcPr>
            <w:tcW w:w="42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84" w:right="-130"/>
              <w:jc w:val="center"/>
              <w:rPr>
                <w:sz w:val="18"/>
                <w:szCs w:val="18"/>
              </w:rPr>
            </w:pPr>
            <w:r w:rsidRPr="007A2241">
              <w:rPr>
                <w:sz w:val="18"/>
                <w:szCs w:val="18"/>
              </w:rPr>
              <w:t>4</w:t>
            </w:r>
          </w:p>
        </w:tc>
        <w:tc>
          <w:tcPr>
            <w:tcW w:w="569"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2</w:t>
            </w:r>
          </w:p>
        </w:tc>
        <w:tc>
          <w:tcPr>
            <w:tcW w:w="569"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2</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125,90</w:t>
            </w:r>
          </w:p>
        </w:tc>
        <w:tc>
          <w:tcPr>
            <w:tcW w:w="852"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60,30</w:t>
            </w:r>
          </w:p>
        </w:tc>
        <w:tc>
          <w:tcPr>
            <w:tcW w:w="711" w:type="dxa"/>
            <w:gridSpan w:val="2"/>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jc w:val="center"/>
              <w:rPr>
                <w:sz w:val="18"/>
                <w:szCs w:val="18"/>
              </w:rPr>
            </w:pPr>
            <w:r w:rsidRPr="007A2241">
              <w:rPr>
                <w:sz w:val="18"/>
                <w:szCs w:val="18"/>
              </w:rPr>
              <w:t>65,60</w:t>
            </w:r>
          </w:p>
        </w:tc>
        <w:tc>
          <w:tcPr>
            <w:tcW w:w="1278"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6</w:t>
            </w:r>
            <w:r>
              <w:rPr>
                <w:sz w:val="18"/>
                <w:szCs w:val="18"/>
              </w:rPr>
              <w:t> </w:t>
            </w:r>
            <w:r w:rsidRPr="007A2241">
              <w:rPr>
                <w:sz w:val="18"/>
                <w:szCs w:val="18"/>
              </w:rPr>
              <w:t>043</w:t>
            </w:r>
            <w:r>
              <w:rPr>
                <w:sz w:val="18"/>
                <w:szCs w:val="18"/>
              </w:rPr>
              <w:t>,</w:t>
            </w:r>
            <w:r w:rsidRPr="007A2241">
              <w:rPr>
                <w:sz w:val="18"/>
                <w:szCs w:val="18"/>
              </w:rPr>
              <w:t>2</w:t>
            </w:r>
          </w:p>
        </w:tc>
        <w:tc>
          <w:tcPr>
            <w:tcW w:w="1136"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4</w:t>
            </w:r>
            <w:r>
              <w:rPr>
                <w:sz w:val="18"/>
                <w:szCs w:val="18"/>
              </w:rPr>
              <w:t> </w:t>
            </w:r>
            <w:r w:rsidRPr="007A2241">
              <w:rPr>
                <w:sz w:val="18"/>
                <w:szCs w:val="18"/>
              </w:rPr>
              <w:t>834</w:t>
            </w:r>
            <w:r>
              <w:rPr>
                <w:sz w:val="18"/>
                <w:szCs w:val="18"/>
              </w:rPr>
              <w:t>,</w:t>
            </w:r>
            <w:r w:rsidRPr="007A2241">
              <w:rPr>
                <w:sz w:val="18"/>
                <w:szCs w:val="18"/>
              </w:rPr>
              <w:t>56</w:t>
            </w:r>
          </w:p>
        </w:tc>
        <w:tc>
          <w:tcPr>
            <w:tcW w:w="1137" w:type="dxa"/>
            <w:tcBorders>
              <w:top w:val="nil"/>
              <w:left w:val="nil"/>
              <w:bottom w:val="single" w:sz="4" w:space="0" w:color="auto"/>
              <w:right w:val="single" w:sz="4" w:space="0" w:color="auto"/>
            </w:tcBorders>
            <w:shd w:val="clear" w:color="000000" w:fill="FFFFFF"/>
            <w:noWrap/>
            <w:vAlign w:val="center"/>
          </w:tcPr>
          <w:p w:rsidR="00017E36" w:rsidRPr="007A2241" w:rsidRDefault="00017E36" w:rsidP="002E5318">
            <w:pPr>
              <w:ind w:left="-98" w:right="-116"/>
              <w:jc w:val="center"/>
              <w:rPr>
                <w:sz w:val="18"/>
                <w:szCs w:val="18"/>
              </w:rPr>
            </w:pPr>
            <w:r w:rsidRPr="007A2241">
              <w:rPr>
                <w:sz w:val="18"/>
                <w:szCs w:val="18"/>
              </w:rPr>
              <w:t>1</w:t>
            </w:r>
            <w:r>
              <w:rPr>
                <w:sz w:val="18"/>
                <w:szCs w:val="18"/>
              </w:rPr>
              <w:t> </w:t>
            </w:r>
            <w:r w:rsidRPr="007A2241">
              <w:rPr>
                <w:sz w:val="18"/>
                <w:szCs w:val="18"/>
              </w:rPr>
              <w:t>208</w:t>
            </w:r>
            <w:r>
              <w:rPr>
                <w:sz w:val="18"/>
                <w:szCs w:val="18"/>
              </w:rPr>
              <w:t>,</w:t>
            </w:r>
            <w:r w:rsidRPr="007A2241">
              <w:rPr>
                <w:sz w:val="18"/>
                <w:szCs w:val="18"/>
              </w:rPr>
              <w:t>64</w:t>
            </w:r>
          </w:p>
        </w:tc>
        <w:tc>
          <w:tcPr>
            <w:tcW w:w="1135" w:type="dxa"/>
            <w:tcBorders>
              <w:top w:val="nil"/>
              <w:left w:val="nil"/>
              <w:bottom w:val="single" w:sz="4" w:space="0" w:color="auto"/>
              <w:right w:val="single" w:sz="4" w:space="0" w:color="auto"/>
            </w:tcBorders>
            <w:shd w:val="clear" w:color="000000" w:fill="FFFFFF"/>
            <w:vAlign w:val="center"/>
          </w:tcPr>
          <w:p w:rsidR="00017E36" w:rsidRPr="007A2241" w:rsidRDefault="00017E36" w:rsidP="002E5318">
            <w:pPr>
              <w:jc w:val="center"/>
              <w:rPr>
                <w:sz w:val="18"/>
                <w:szCs w:val="18"/>
              </w:rPr>
            </w:pPr>
            <w:r>
              <w:rPr>
                <w:sz w:val="18"/>
                <w:szCs w:val="18"/>
              </w:rPr>
              <w:t>*</w:t>
            </w:r>
          </w:p>
        </w:tc>
      </w:tr>
    </w:tbl>
    <w:p w:rsidR="00017E36" w:rsidRDefault="00017E36" w:rsidP="009917B5">
      <w:pPr>
        <w:shd w:val="clear" w:color="auto" w:fill="FFFFFF"/>
        <w:tabs>
          <w:tab w:val="left" w:pos="10490"/>
        </w:tabs>
        <w:spacing w:line="360" w:lineRule="auto"/>
        <w:ind w:right="-79"/>
        <w:rPr>
          <w:sz w:val="20"/>
          <w:szCs w:val="20"/>
        </w:rPr>
      </w:pPr>
      <w:r w:rsidRPr="00E7685A">
        <w:rPr>
          <w:sz w:val="18"/>
          <w:szCs w:val="18"/>
        </w:rPr>
        <w:t xml:space="preserve">*размер стоимости сноса подлежит уточнению после </w:t>
      </w:r>
      <w:r>
        <w:rPr>
          <w:sz w:val="18"/>
          <w:szCs w:val="18"/>
        </w:rPr>
        <w:t>запроса коммерческий предложений от подрядчиков, путем подсчета среднерыночной стоимости.</w:t>
      </w:r>
    </w:p>
    <w:p w:rsidR="00017E36" w:rsidRDefault="00017E36" w:rsidP="009917B5">
      <w:pPr>
        <w:shd w:val="clear" w:color="auto" w:fill="FFFFFF"/>
        <w:tabs>
          <w:tab w:val="left" w:pos="10490"/>
        </w:tabs>
        <w:spacing w:line="360" w:lineRule="auto"/>
        <w:ind w:left="8080" w:right="-79"/>
        <w:rPr>
          <w:sz w:val="20"/>
          <w:szCs w:val="20"/>
        </w:rPr>
      </w:pPr>
    </w:p>
    <w:p w:rsidR="00017E36" w:rsidRPr="00003B3B" w:rsidRDefault="00017E36" w:rsidP="009917B5">
      <w:pPr>
        <w:shd w:val="clear" w:color="auto" w:fill="FFFFFF"/>
        <w:tabs>
          <w:tab w:val="left" w:pos="10490"/>
        </w:tabs>
        <w:spacing w:line="360" w:lineRule="auto"/>
        <w:ind w:left="8080" w:right="-79"/>
        <w:rPr>
          <w:sz w:val="20"/>
          <w:szCs w:val="20"/>
        </w:rPr>
      </w:pPr>
      <w:r w:rsidRPr="00003B3B">
        <w:rPr>
          <w:sz w:val="20"/>
          <w:szCs w:val="20"/>
        </w:rPr>
        <w:t xml:space="preserve">ПРИЛОЖЕНИЕ </w:t>
      </w:r>
      <w:r>
        <w:rPr>
          <w:sz w:val="20"/>
          <w:szCs w:val="20"/>
        </w:rPr>
        <w:t>№6</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к постановлению</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Администрации  города</w:t>
      </w:r>
    </w:p>
    <w:p w:rsidR="00017E36" w:rsidRPr="00003B3B" w:rsidRDefault="00017E36" w:rsidP="009917B5">
      <w:pPr>
        <w:shd w:val="clear" w:color="auto" w:fill="FFFFFF"/>
        <w:tabs>
          <w:tab w:val="left" w:pos="10490"/>
        </w:tabs>
        <w:ind w:left="7797" w:right="-82"/>
        <w:rPr>
          <w:sz w:val="20"/>
          <w:szCs w:val="20"/>
        </w:rPr>
      </w:pPr>
      <w:r w:rsidRPr="00003B3B">
        <w:rPr>
          <w:sz w:val="20"/>
          <w:szCs w:val="20"/>
        </w:rPr>
        <w:t xml:space="preserve">от ________ № _______ </w:t>
      </w:r>
    </w:p>
    <w:p w:rsidR="00017E36" w:rsidRPr="00003B3B" w:rsidRDefault="00017E36" w:rsidP="009917B5">
      <w:pPr>
        <w:shd w:val="clear" w:color="auto" w:fill="FFFFFF"/>
        <w:tabs>
          <w:tab w:val="left" w:pos="10490"/>
        </w:tabs>
        <w:ind w:left="7797" w:right="-82"/>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№6</w:t>
      </w:r>
    </w:p>
    <w:p w:rsidR="00017E36"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 xml:space="preserve">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w:t>
      </w:r>
    </w:p>
    <w:p w:rsidR="00017E36" w:rsidRPr="00003B3B"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аварийными после 1 января 2012 года»</w:t>
      </w:r>
    </w:p>
    <w:p w:rsidR="00017E36" w:rsidRDefault="00017E36" w:rsidP="009917B5">
      <w:pPr>
        <w:tabs>
          <w:tab w:val="left" w:pos="0"/>
        </w:tabs>
        <w:suppressAutoHyphens/>
        <w:jc w:val="center"/>
        <w:rPr>
          <w:b/>
          <w:bCs/>
          <w:caps/>
          <w:sz w:val="22"/>
          <w:szCs w:val="22"/>
        </w:rPr>
      </w:pPr>
    </w:p>
    <w:p w:rsidR="00017E36" w:rsidRPr="00E7685A" w:rsidRDefault="00017E36" w:rsidP="009917B5">
      <w:pPr>
        <w:tabs>
          <w:tab w:val="left" w:pos="0"/>
        </w:tabs>
        <w:suppressAutoHyphens/>
        <w:jc w:val="center"/>
        <w:rPr>
          <w:b/>
          <w:bCs/>
          <w:caps/>
          <w:sz w:val="22"/>
          <w:szCs w:val="22"/>
        </w:rPr>
      </w:pPr>
      <w:r w:rsidRPr="00E7685A">
        <w:rPr>
          <w:b/>
          <w:bCs/>
          <w:caps/>
          <w:sz w:val="22"/>
          <w:szCs w:val="22"/>
        </w:rPr>
        <w:t>Система программных мероприятий</w:t>
      </w:r>
    </w:p>
    <w:p w:rsidR="00017E36" w:rsidRPr="00E7685A" w:rsidRDefault="00017E36" w:rsidP="009917B5">
      <w:pPr>
        <w:tabs>
          <w:tab w:val="left" w:pos="0"/>
        </w:tabs>
        <w:suppressAutoHyphens/>
        <w:jc w:val="center"/>
        <w:rPr>
          <w:caps/>
          <w:sz w:val="22"/>
          <w:szCs w:val="22"/>
        </w:rPr>
      </w:pPr>
      <w:r w:rsidRPr="00E7685A">
        <w:rPr>
          <w:sz w:val="22"/>
          <w:szCs w:val="22"/>
        </w:rPr>
        <w:t>(согласно Постановлению Правительства Ульяновской области  от 21.11.2017 № 573-П</w:t>
      </w:r>
      <w:r w:rsidRPr="00E7685A">
        <w:rPr>
          <w:caps/>
          <w:sz w:val="22"/>
          <w:szCs w:val="22"/>
        </w:rPr>
        <w:t>)</w:t>
      </w:r>
    </w:p>
    <w:p w:rsidR="00017E36" w:rsidRPr="00E7685A" w:rsidRDefault="00017E36" w:rsidP="009917B5">
      <w:pPr>
        <w:tabs>
          <w:tab w:val="left" w:pos="0"/>
        </w:tabs>
        <w:suppressAutoHyphens/>
        <w:jc w:val="center"/>
        <w:rPr>
          <w:caps/>
          <w:sz w:val="22"/>
          <w:szCs w:val="22"/>
        </w:rPr>
      </w:pPr>
      <w:r w:rsidRPr="00E7685A">
        <w:rPr>
          <w:sz w:val="20"/>
          <w:szCs w:val="20"/>
        </w:rPr>
        <w:t>(согласно Постановлению Правительства Ульяновской области от 28.03.2019 №131-П)</w:t>
      </w:r>
    </w:p>
    <w:tbl>
      <w:tblPr>
        <w:tblW w:w="500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1133"/>
        <w:gridCol w:w="619"/>
        <w:gridCol w:w="14"/>
        <w:gridCol w:w="2"/>
        <w:gridCol w:w="551"/>
        <w:gridCol w:w="13"/>
        <w:gridCol w:w="2"/>
        <w:gridCol w:w="269"/>
        <w:gridCol w:w="12"/>
        <w:gridCol w:w="2"/>
        <w:gridCol w:w="270"/>
        <w:gridCol w:w="11"/>
        <w:gridCol w:w="2"/>
        <w:gridCol w:w="271"/>
        <w:gridCol w:w="10"/>
        <w:gridCol w:w="2"/>
        <w:gridCol w:w="272"/>
        <w:gridCol w:w="9"/>
        <w:gridCol w:w="2"/>
        <w:gridCol w:w="269"/>
        <w:gridCol w:w="8"/>
        <w:gridCol w:w="2"/>
        <w:gridCol w:w="258"/>
        <w:gridCol w:w="7"/>
        <w:gridCol w:w="2"/>
        <w:gridCol w:w="268"/>
        <w:gridCol w:w="6"/>
        <w:gridCol w:w="2"/>
        <w:gridCol w:w="276"/>
        <w:gridCol w:w="5"/>
        <w:gridCol w:w="2"/>
        <w:gridCol w:w="252"/>
        <w:gridCol w:w="4"/>
        <w:gridCol w:w="2"/>
        <w:gridCol w:w="309"/>
        <w:gridCol w:w="18"/>
        <w:gridCol w:w="2"/>
        <w:gridCol w:w="388"/>
        <w:gridCol w:w="58"/>
        <w:gridCol w:w="2"/>
        <w:gridCol w:w="211"/>
        <w:gridCol w:w="12"/>
        <w:gridCol w:w="58"/>
        <w:gridCol w:w="2"/>
        <w:gridCol w:w="211"/>
        <w:gridCol w:w="12"/>
        <w:gridCol w:w="58"/>
        <w:gridCol w:w="2"/>
        <w:gridCol w:w="214"/>
        <w:gridCol w:w="28"/>
        <w:gridCol w:w="39"/>
        <w:gridCol w:w="2"/>
        <w:gridCol w:w="215"/>
        <w:gridCol w:w="28"/>
        <w:gridCol w:w="39"/>
        <w:gridCol w:w="1"/>
        <w:gridCol w:w="228"/>
        <w:gridCol w:w="55"/>
        <w:gridCol w:w="182"/>
        <w:gridCol w:w="101"/>
        <w:gridCol w:w="1"/>
        <w:gridCol w:w="182"/>
        <w:gridCol w:w="100"/>
        <w:gridCol w:w="2"/>
        <w:gridCol w:w="182"/>
        <w:gridCol w:w="99"/>
        <w:gridCol w:w="3"/>
        <w:gridCol w:w="197"/>
        <w:gridCol w:w="67"/>
        <w:gridCol w:w="18"/>
        <w:gridCol w:w="17"/>
        <w:gridCol w:w="284"/>
        <w:gridCol w:w="18"/>
        <w:gridCol w:w="13"/>
        <w:gridCol w:w="29"/>
        <w:gridCol w:w="345"/>
        <w:gridCol w:w="21"/>
        <w:gridCol w:w="26"/>
        <w:gridCol w:w="22"/>
        <w:gridCol w:w="246"/>
        <w:gridCol w:w="12"/>
        <w:gridCol w:w="12"/>
        <w:gridCol w:w="14"/>
        <w:gridCol w:w="223"/>
        <w:gridCol w:w="28"/>
        <w:gridCol w:w="3"/>
        <w:gridCol w:w="30"/>
        <w:gridCol w:w="194"/>
        <w:gridCol w:w="12"/>
        <w:gridCol w:w="17"/>
        <w:gridCol w:w="57"/>
        <w:gridCol w:w="250"/>
        <w:gridCol w:w="9"/>
        <w:gridCol w:w="24"/>
        <w:gridCol w:w="1"/>
        <w:gridCol w:w="202"/>
        <w:gridCol w:w="34"/>
        <w:gridCol w:w="25"/>
        <w:gridCol w:w="57"/>
        <w:gridCol w:w="202"/>
        <w:gridCol w:w="25"/>
        <w:gridCol w:w="9"/>
        <w:gridCol w:w="16"/>
        <w:gridCol w:w="259"/>
        <w:gridCol w:w="25"/>
        <w:gridCol w:w="2"/>
        <w:gridCol w:w="257"/>
        <w:gridCol w:w="21"/>
        <w:gridCol w:w="12"/>
        <w:gridCol w:w="257"/>
        <w:gridCol w:w="27"/>
        <w:gridCol w:w="6"/>
        <w:gridCol w:w="257"/>
        <w:gridCol w:w="9"/>
        <w:gridCol w:w="12"/>
        <w:gridCol w:w="24"/>
        <w:gridCol w:w="522"/>
        <w:gridCol w:w="9"/>
        <w:gridCol w:w="12"/>
        <w:gridCol w:w="24"/>
        <w:gridCol w:w="238"/>
        <w:gridCol w:w="25"/>
        <w:gridCol w:w="18"/>
        <w:gridCol w:w="6"/>
        <w:gridCol w:w="238"/>
        <w:gridCol w:w="18"/>
        <w:gridCol w:w="28"/>
        <w:gridCol w:w="238"/>
        <w:gridCol w:w="18"/>
        <w:gridCol w:w="31"/>
        <w:gridCol w:w="235"/>
        <w:gridCol w:w="18"/>
        <w:gridCol w:w="31"/>
        <w:gridCol w:w="235"/>
        <w:gridCol w:w="18"/>
        <w:gridCol w:w="31"/>
        <w:gridCol w:w="235"/>
        <w:gridCol w:w="18"/>
        <w:gridCol w:w="31"/>
        <w:gridCol w:w="238"/>
        <w:gridCol w:w="15"/>
        <w:gridCol w:w="31"/>
        <w:gridCol w:w="238"/>
        <w:gridCol w:w="15"/>
        <w:gridCol w:w="31"/>
        <w:gridCol w:w="280"/>
        <w:gridCol w:w="9"/>
        <w:gridCol w:w="20"/>
        <w:gridCol w:w="236"/>
      </w:tblGrid>
      <w:tr w:rsidR="00017E36" w:rsidRPr="00E7685A">
        <w:trPr>
          <w:trHeight w:val="577"/>
        </w:trPr>
        <w:tc>
          <w:tcPr>
            <w:tcW w:w="126" w:type="pct"/>
            <w:vMerge w:val="restart"/>
          </w:tcPr>
          <w:p w:rsidR="00017E36" w:rsidRPr="00E7685A" w:rsidRDefault="00017E36" w:rsidP="002E5318">
            <w:pPr>
              <w:suppressAutoHyphens/>
              <w:jc w:val="center"/>
              <w:rPr>
                <w:sz w:val="16"/>
                <w:szCs w:val="16"/>
              </w:rPr>
            </w:pPr>
            <w:r w:rsidRPr="00E7685A">
              <w:rPr>
                <w:sz w:val="16"/>
                <w:szCs w:val="16"/>
              </w:rPr>
              <w:t>№ п/п</w:t>
            </w:r>
          </w:p>
        </w:tc>
        <w:tc>
          <w:tcPr>
            <w:tcW w:w="364" w:type="pct"/>
            <w:vMerge w:val="restart"/>
            <w:textDirection w:val="btLr"/>
            <w:vAlign w:val="center"/>
          </w:tcPr>
          <w:p w:rsidR="00017E36" w:rsidRPr="001B166D" w:rsidRDefault="00017E36" w:rsidP="002E5318">
            <w:pPr>
              <w:suppressAutoHyphens/>
              <w:ind w:left="113" w:right="113"/>
              <w:jc w:val="center"/>
              <w:rPr>
                <w:sz w:val="18"/>
                <w:szCs w:val="18"/>
              </w:rPr>
            </w:pPr>
            <w:r w:rsidRPr="001B166D">
              <w:rPr>
                <w:sz w:val="18"/>
                <w:szCs w:val="18"/>
              </w:rPr>
              <w:t>Наименование мероприятий</w:t>
            </w:r>
          </w:p>
          <w:p w:rsidR="00017E36" w:rsidRPr="001B166D" w:rsidRDefault="00017E36" w:rsidP="002E5318">
            <w:pPr>
              <w:suppressAutoHyphens/>
              <w:ind w:left="113" w:right="113"/>
              <w:jc w:val="center"/>
              <w:rPr>
                <w:sz w:val="18"/>
                <w:szCs w:val="18"/>
              </w:rPr>
            </w:pPr>
          </w:p>
          <w:p w:rsidR="00017E36" w:rsidRPr="001B166D" w:rsidRDefault="00017E36" w:rsidP="002E5318">
            <w:pPr>
              <w:suppressAutoHyphens/>
              <w:ind w:left="113" w:right="113"/>
              <w:jc w:val="center"/>
              <w:rPr>
                <w:sz w:val="18"/>
                <w:szCs w:val="18"/>
              </w:rPr>
            </w:pPr>
          </w:p>
        </w:tc>
        <w:tc>
          <w:tcPr>
            <w:tcW w:w="204" w:type="pct"/>
            <w:gridSpan w:val="3"/>
            <w:vMerge w:val="restart"/>
            <w:textDirection w:val="btLr"/>
            <w:vAlign w:val="center"/>
          </w:tcPr>
          <w:p w:rsidR="00017E36" w:rsidRPr="001B166D" w:rsidRDefault="00017E36" w:rsidP="002E5318">
            <w:pPr>
              <w:suppressAutoHyphens/>
              <w:ind w:left="113" w:right="113"/>
              <w:jc w:val="center"/>
              <w:rPr>
                <w:sz w:val="18"/>
                <w:szCs w:val="18"/>
              </w:rPr>
            </w:pPr>
            <w:r>
              <w:rPr>
                <w:sz w:val="18"/>
                <w:szCs w:val="18"/>
              </w:rPr>
              <w:t>Отв</w:t>
            </w:r>
            <w:r w:rsidRPr="001B166D">
              <w:rPr>
                <w:sz w:val="18"/>
                <w:szCs w:val="18"/>
              </w:rPr>
              <w:t>етственный исполнитель</w:t>
            </w:r>
          </w:p>
        </w:tc>
        <w:tc>
          <w:tcPr>
            <w:tcW w:w="1088" w:type="pct"/>
            <w:gridSpan w:val="33"/>
            <w:vAlign w:val="center"/>
          </w:tcPr>
          <w:p w:rsidR="00017E36" w:rsidRPr="001B166D" w:rsidRDefault="00017E36" w:rsidP="002E5318">
            <w:pPr>
              <w:suppressAutoHyphens/>
              <w:jc w:val="center"/>
              <w:rPr>
                <w:sz w:val="18"/>
                <w:szCs w:val="18"/>
              </w:rPr>
            </w:pPr>
            <w:r w:rsidRPr="001B166D">
              <w:rPr>
                <w:sz w:val="18"/>
                <w:szCs w:val="18"/>
              </w:rPr>
              <w:t>Бюджетные ассигнования бюджета города**</w:t>
            </w:r>
          </w:p>
        </w:tc>
        <w:tc>
          <w:tcPr>
            <w:tcW w:w="1069" w:type="pct"/>
            <w:gridSpan w:val="37"/>
            <w:vAlign w:val="center"/>
          </w:tcPr>
          <w:p w:rsidR="00017E36" w:rsidRPr="001B166D" w:rsidRDefault="00017E36" w:rsidP="002E5318">
            <w:pPr>
              <w:suppressAutoHyphens/>
              <w:jc w:val="center"/>
              <w:rPr>
                <w:sz w:val="18"/>
                <w:szCs w:val="18"/>
              </w:rPr>
            </w:pPr>
            <w:r w:rsidRPr="001B166D">
              <w:rPr>
                <w:sz w:val="18"/>
                <w:szCs w:val="18"/>
              </w:rPr>
              <w:t>Бюджетные ассигнования областного бюджета</w:t>
            </w:r>
          </w:p>
        </w:tc>
        <w:tc>
          <w:tcPr>
            <w:tcW w:w="1049" w:type="pct"/>
            <w:gridSpan w:val="39"/>
            <w:vAlign w:val="center"/>
          </w:tcPr>
          <w:p w:rsidR="00017E36" w:rsidRPr="001B166D" w:rsidRDefault="00017E36" w:rsidP="002E5318">
            <w:pPr>
              <w:suppressAutoHyphens/>
              <w:jc w:val="center"/>
              <w:rPr>
                <w:sz w:val="18"/>
                <w:szCs w:val="18"/>
              </w:rPr>
            </w:pPr>
            <w:r w:rsidRPr="001B166D">
              <w:rPr>
                <w:sz w:val="18"/>
                <w:szCs w:val="18"/>
              </w:rPr>
              <w:t>Бюджетные ассигнования федерального бюджета</w:t>
            </w:r>
          </w:p>
        </w:tc>
        <w:tc>
          <w:tcPr>
            <w:tcW w:w="1102" w:type="pct"/>
            <w:gridSpan w:val="36"/>
            <w:vAlign w:val="center"/>
          </w:tcPr>
          <w:p w:rsidR="00017E36" w:rsidRPr="001B166D" w:rsidRDefault="00017E36" w:rsidP="002E5318">
            <w:pPr>
              <w:suppressAutoHyphens/>
              <w:rPr>
                <w:sz w:val="18"/>
                <w:szCs w:val="18"/>
              </w:rPr>
            </w:pPr>
            <w:r w:rsidRPr="001B166D">
              <w:rPr>
                <w:sz w:val="18"/>
                <w:szCs w:val="18"/>
              </w:rPr>
              <w:t>ИТОГО</w:t>
            </w:r>
          </w:p>
        </w:tc>
      </w:tr>
      <w:tr w:rsidR="00017E36" w:rsidRPr="00E7685A">
        <w:trPr>
          <w:trHeight w:val="557"/>
        </w:trPr>
        <w:tc>
          <w:tcPr>
            <w:tcW w:w="126" w:type="pct"/>
            <w:vMerge/>
            <w:vAlign w:val="center"/>
          </w:tcPr>
          <w:p w:rsidR="00017E36" w:rsidRPr="00E7685A" w:rsidRDefault="00017E36" w:rsidP="002E5318">
            <w:pPr>
              <w:suppressAutoHyphens/>
              <w:rPr>
                <w:sz w:val="16"/>
                <w:szCs w:val="16"/>
              </w:rPr>
            </w:pPr>
          </w:p>
        </w:tc>
        <w:tc>
          <w:tcPr>
            <w:tcW w:w="364" w:type="pct"/>
            <w:vMerge/>
            <w:vAlign w:val="center"/>
          </w:tcPr>
          <w:p w:rsidR="00017E36" w:rsidRPr="001B166D" w:rsidRDefault="00017E36" w:rsidP="002E5318">
            <w:pPr>
              <w:suppressAutoHyphens/>
              <w:rPr>
                <w:sz w:val="18"/>
                <w:szCs w:val="18"/>
              </w:rPr>
            </w:pPr>
          </w:p>
        </w:tc>
        <w:tc>
          <w:tcPr>
            <w:tcW w:w="204" w:type="pct"/>
            <w:gridSpan w:val="3"/>
            <w:vMerge/>
            <w:vAlign w:val="center"/>
          </w:tcPr>
          <w:p w:rsidR="00017E36" w:rsidRPr="001B166D" w:rsidRDefault="00017E36" w:rsidP="002E5318">
            <w:pPr>
              <w:suppressAutoHyphens/>
              <w:rPr>
                <w:sz w:val="18"/>
                <w:szCs w:val="18"/>
              </w:rPr>
            </w:pPr>
          </w:p>
        </w:tc>
        <w:tc>
          <w:tcPr>
            <w:tcW w:w="182" w:type="pct"/>
            <w:gridSpan w:val="3"/>
            <w:vMerge w:val="restart"/>
            <w:textDirection w:val="btLr"/>
            <w:vAlign w:val="center"/>
          </w:tcPr>
          <w:p w:rsidR="00017E36" w:rsidRPr="001B166D" w:rsidRDefault="00017E36" w:rsidP="002E5318">
            <w:pPr>
              <w:suppressAutoHyphens/>
              <w:ind w:left="113" w:right="113"/>
              <w:jc w:val="center"/>
              <w:rPr>
                <w:sz w:val="18"/>
                <w:szCs w:val="18"/>
              </w:rPr>
            </w:pPr>
            <w:r w:rsidRPr="001B166D">
              <w:rPr>
                <w:sz w:val="18"/>
                <w:szCs w:val="18"/>
              </w:rPr>
              <w:t>Финансовое обеспечение всего</w:t>
            </w:r>
          </w:p>
        </w:tc>
        <w:tc>
          <w:tcPr>
            <w:tcW w:w="906" w:type="pct"/>
            <w:gridSpan w:val="30"/>
            <w:vAlign w:val="center"/>
          </w:tcPr>
          <w:p w:rsidR="00017E36" w:rsidRPr="001B166D" w:rsidRDefault="00017E36" w:rsidP="002E5318">
            <w:pPr>
              <w:suppressAutoHyphens/>
              <w:jc w:val="center"/>
              <w:rPr>
                <w:sz w:val="18"/>
                <w:szCs w:val="18"/>
              </w:rPr>
            </w:pPr>
            <w:r w:rsidRPr="001B166D">
              <w:rPr>
                <w:sz w:val="18"/>
                <w:szCs w:val="18"/>
              </w:rPr>
              <w:t xml:space="preserve">по этапам реализации </w:t>
            </w:r>
          </w:p>
          <w:p w:rsidR="00017E36" w:rsidRPr="001B166D" w:rsidRDefault="00017E36" w:rsidP="002E5318">
            <w:pPr>
              <w:suppressAutoHyphens/>
              <w:jc w:val="center"/>
              <w:rPr>
                <w:sz w:val="18"/>
                <w:szCs w:val="18"/>
              </w:rPr>
            </w:pPr>
            <w:r w:rsidRPr="001B166D">
              <w:rPr>
                <w:sz w:val="18"/>
                <w:szCs w:val="18"/>
              </w:rPr>
              <w:t>(тыс.руб.)</w:t>
            </w:r>
          </w:p>
        </w:tc>
        <w:tc>
          <w:tcPr>
            <w:tcW w:w="144" w:type="pct"/>
            <w:gridSpan w:val="3"/>
            <w:vMerge w:val="restart"/>
            <w:textDirection w:val="btLr"/>
            <w:vAlign w:val="center"/>
          </w:tcPr>
          <w:p w:rsidR="00017E36" w:rsidRPr="001B166D" w:rsidRDefault="00017E36" w:rsidP="002E5318">
            <w:pPr>
              <w:suppressAutoHyphens/>
              <w:ind w:left="113" w:right="113"/>
              <w:rPr>
                <w:sz w:val="18"/>
                <w:szCs w:val="18"/>
              </w:rPr>
            </w:pPr>
            <w:r>
              <w:rPr>
                <w:sz w:val="18"/>
                <w:szCs w:val="18"/>
              </w:rPr>
              <w:t>Фин</w:t>
            </w:r>
            <w:r w:rsidRPr="001B166D">
              <w:rPr>
                <w:sz w:val="18"/>
                <w:szCs w:val="18"/>
              </w:rPr>
              <w:t>ансовое обеспечение всего</w:t>
            </w:r>
          </w:p>
        </w:tc>
        <w:tc>
          <w:tcPr>
            <w:tcW w:w="925" w:type="pct"/>
            <w:gridSpan w:val="34"/>
            <w:vAlign w:val="center"/>
          </w:tcPr>
          <w:p w:rsidR="00017E36" w:rsidRPr="001B166D" w:rsidRDefault="00017E36" w:rsidP="002E5318">
            <w:pPr>
              <w:suppressAutoHyphens/>
              <w:jc w:val="center"/>
              <w:rPr>
                <w:sz w:val="18"/>
                <w:szCs w:val="18"/>
              </w:rPr>
            </w:pPr>
            <w:r w:rsidRPr="001B166D">
              <w:rPr>
                <w:sz w:val="18"/>
                <w:szCs w:val="18"/>
              </w:rPr>
              <w:t>по этапам реализации (тыс.руб.)</w:t>
            </w:r>
          </w:p>
        </w:tc>
        <w:tc>
          <w:tcPr>
            <w:tcW w:w="135" w:type="pct"/>
            <w:gridSpan w:val="4"/>
            <w:vMerge w:val="restart"/>
            <w:textDirection w:val="btLr"/>
            <w:vAlign w:val="center"/>
          </w:tcPr>
          <w:p w:rsidR="00017E36" w:rsidRPr="001B166D" w:rsidRDefault="00017E36" w:rsidP="002E5318">
            <w:pPr>
              <w:suppressAutoHyphens/>
              <w:ind w:left="113" w:right="113"/>
              <w:jc w:val="center"/>
              <w:rPr>
                <w:sz w:val="18"/>
                <w:szCs w:val="18"/>
              </w:rPr>
            </w:pPr>
            <w:r w:rsidRPr="001B166D">
              <w:rPr>
                <w:sz w:val="18"/>
                <w:szCs w:val="18"/>
              </w:rPr>
              <w:t>Финансовое обеспечение всего</w:t>
            </w:r>
          </w:p>
        </w:tc>
        <w:tc>
          <w:tcPr>
            <w:tcW w:w="914" w:type="pct"/>
            <w:gridSpan w:val="35"/>
            <w:vAlign w:val="center"/>
          </w:tcPr>
          <w:p w:rsidR="00017E36" w:rsidRPr="001B166D" w:rsidRDefault="00017E36" w:rsidP="002E5318">
            <w:pPr>
              <w:suppressAutoHyphens/>
              <w:ind w:firstLine="250"/>
              <w:jc w:val="center"/>
              <w:rPr>
                <w:sz w:val="18"/>
                <w:szCs w:val="18"/>
              </w:rPr>
            </w:pPr>
            <w:r w:rsidRPr="001B166D">
              <w:rPr>
                <w:sz w:val="18"/>
                <w:szCs w:val="18"/>
              </w:rPr>
              <w:t>по этапам реализации (тыс.руб.)</w:t>
            </w:r>
          </w:p>
        </w:tc>
        <w:tc>
          <w:tcPr>
            <w:tcW w:w="182" w:type="pct"/>
            <w:gridSpan w:val="4"/>
            <w:vMerge w:val="restart"/>
            <w:tcBorders>
              <w:top w:val="nil"/>
            </w:tcBorders>
            <w:textDirection w:val="btLr"/>
          </w:tcPr>
          <w:p w:rsidR="00017E36" w:rsidRPr="001B166D" w:rsidRDefault="00017E36" w:rsidP="002E5318">
            <w:pPr>
              <w:suppressAutoHyphens/>
              <w:ind w:left="113" w:right="113"/>
              <w:rPr>
                <w:sz w:val="18"/>
                <w:szCs w:val="18"/>
              </w:rPr>
            </w:pPr>
            <w:r w:rsidRPr="001B166D">
              <w:rPr>
                <w:sz w:val="18"/>
                <w:szCs w:val="18"/>
              </w:rPr>
              <w:t>Финансовое обеспечение всего</w:t>
            </w:r>
          </w:p>
        </w:tc>
        <w:tc>
          <w:tcPr>
            <w:tcW w:w="920" w:type="pct"/>
            <w:gridSpan w:val="32"/>
            <w:tcBorders>
              <w:top w:val="nil"/>
              <w:bottom w:val="nil"/>
            </w:tcBorders>
            <w:vAlign w:val="center"/>
          </w:tcPr>
          <w:p w:rsidR="00017E36" w:rsidRPr="001B166D" w:rsidRDefault="00017E36" w:rsidP="002E5318">
            <w:pPr>
              <w:suppressAutoHyphens/>
              <w:jc w:val="center"/>
              <w:rPr>
                <w:sz w:val="18"/>
                <w:szCs w:val="18"/>
              </w:rPr>
            </w:pPr>
            <w:r w:rsidRPr="001B166D">
              <w:rPr>
                <w:sz w:val="18"/>
                <w:szCs w:val="18"/>
              </w:rPr>
              <w:t>по этапам реализации (тыс.руб.)</w:t>
            </w:r>
          </w:p>
        </w:tc>
      </w:tr>
      <w:tr w:rsidR="00017E36" w:rsidRPr="00E7685A">
        <w:trPr>
          <w:cantSplit/>
          <w:trHeight w:val="1134"/>
        </w:trPr>
        <w:tc>
          <w:tcPr>
            <w:tcW w:w="126" w:type="pct"/>
            <w:vMerge/>
            <w:vAlign w:val="center"/>
          </w:tcPr>
          <w:p w:rsidR="00017E36" w:rsidRPr="00E7685A" w:rsidRDefault="00017E36" w:rsidP="002E5318">
            <w:pPr>
              <w:suppressAutoHyphens/>
              <w:rPr>
                <w:sz w:val="16"/>
                <w:szCs w:val="16"/>
              </w:rPr>
            </w:pPr>
          </w:p>
        </w:tc>
        <w:tc>
          <w:tcPr>
            <w:tcW w:w="364" w:type="pct"/>
            <w:vMerge/>
            <w:vAlign w:val="center"/>
          </w:tcPr>
          <w:p w:rsidR="00017E36" w:rsidRPr="00E7685A" w:rsidRDefault="00017E36" w:rsidP="002E5318">
            <w:pPr>
              <w:suppressAutoHyphens/>
              <w:rPr>
                <w:sz w:val="16"/>
                <w:szCs w:val="16"/>
              </w:rPr>
            </w:pPr>
          </w:p>
        </w:tc>
        <w:tc>
          <w:tcPr>
            <w:tcW w:w="204" w:type="pct"/>
            <w:gridSpan w:val="3"/>
            <w:vMerge/>
            <w:vAlign w:val="center"/>
          </w:tcPr>
          <w:p w:rsidR="00017E36" w:rsidRPr="00E7685A" w:rsidRDefault="00017E36" w:rsidP="002E5318">
            <w:pPr>
              <w:suppressAutoHyphens/>
              <w:rPr>
                <w:sz w:val="16"/>
                <w:szCs w:val="16"/>
              </w:rPr>
            </w:pPr>
          </w:p>
        </w:tc>
        <w:tc>
          <w:tcPr>
            <w:tcW w:w="182" w:type="pct"/>
            <w:gridSpan w:val="3"/>
            <w:vMerge/>
          </w:tcPr>
          <w:p w:rsidR="00017E36" w:rsidRPr="00E7685A" w:rsidRDefault="00017E36" w:rsidP="002E5318">
            <w:pPr>
              <w:suppressAutoHyphens/>
              <w:jc w:val="center"/>
              <w:rPr>
                <w:sz w:val="16"/>
                <w:szCs w:val="16"/>
              </w:rPr>
            </w:pP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2019</w:t>
            </w:r>
          </w:p>
        </w:tc>
        <w:tc>
          <w:tcPr>
            <w:tcW w:w="91" w:type="pct"/>
            <w:gridSpan w:val="3"/>
            <w:textDirection w:val="btLr"/>
            <w:vAlign w:val="center"/>
          </w:tcPr>
          <w:p w:rsidR="00017E36" w:rsidRPr="00757762" w:rsidRDefault="00017E36" w:rsidP="002E5318">
            <w:pPr>
              <w:suppressAutoHyphens/>
              <w:ind w:left="113" w:right="113"/>
              <w:jc w:val="center"/>
              <w:rPr>
                <w:sz w:val="16"/>
                <w:szCs w:val="16"/>
              </w:rPr>
            </w:pPr>
            <w:r w:rsidRPr="00757762">
              <w:rPr>
                <w:sz w:val="16"/>
                <w:szCs w:val="16"/>
              </w:rPr>
              <w:t>2020</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2021</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2022</w:t>
            </w:r>
          </w:p>
        </w:tc>
        <w:tc>
          <w:tcPr>
            <w:tcW w:w="90"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2023</w:t>
            </w:r>
          </w:p>
        </w:tc>
        <w:tc>
          <w:tcPr>
            <w:tcW w:w="86"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2024</w:t>
            </w:r>
          </w:p>
        </w:tc>
        <w:tc>
          <w:tcPr>
            <w:tcW w:w="89"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2025</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2026</w:t>
            </w:r>
          </w:p>
        </w:tc>
        <w:tc>
          <w:tcPr>
            <w:tcW w:w="83"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2027</w:t>
            </w:r>
          </w:p>
        </w:tc>
        <w:tc>
          <w:tcPr>
            <w:tcW w:w="106"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2028*</w:t>
            </w:r>
          </w:p>
        </w:tc>
        <w:tc>
          <w:tcPr>
            <w:tcW w:w="144" w:type="pct"/>
            <w:gridSpan w:val="3"/>
            <w:vMerge/>
            <w:textDirection w:val="btLr"/>
            <w:vAlign w:val="center"/>
          </w:tcPr>
          <w:p w:rsidR="00017E36" w:rsidRPr="001B166D" w:rsidRDefault="00017E36" w:rsidP="002E5318">
            <w:pPr>
              <w:suppressAutoHyphens/>
              <w:ind w:left="113" w:right="113"/>
              <w:jc w:val="center"/>
              <w:rPr>
                <w:sz w:val="18"/>
                <w:szCs w:val="18"/>
              </w:rPr>
            </w:pP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2019</w:t>
            </w: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F63BC9">
              <w:rPr>
                <w:sz w:val="16"/>
                <w:szCs w:val="16"/>
              </w:rPr>
              <w:t>2020</w:t>
            </w: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2021</w:t>
            </w: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2022</w:t>
            </w:r>
          </w:p>
        </w:tc>
        <w:tc>
          <w:tcPr>
            <w:tcW w:w="91" w:type="pct"/>
            <w:gridSpan w:val="2"/>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2023</w:t>
            </w:r>
            <w:r>
              <w:rPr>
                <w:sz w:val="16"/>
                <w:szCs w:val="16"/>
              </w:rPr>
              <w:t>***</w:t>
            </w:r>
          </w:p>
        </w:tc>
        <w:tc>
          <w:tcPr>
            <w:tcW w:w="91" w:type="pct"/>
            <w:gridSpan w:val="2"/>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2024</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2025</w:t>
            </w:r>
            <w:r>
              <w:rPr>
                <w:sz w:val="16"/>
                <w:szCs w:val="16"/>
              </w:rPr>
              <w:t>***</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2026</w:t>
            </w:r>
          </w:p>
        </w:tc>
        <w:tc>
          <w:tcPr>
            <w:tcW w:w="86"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2027***</w:t>
            </w:r>
          </w:p>
        </w:tc>
        <w:tc>
          <w:tcPr>
            <w:tcW w:w="113" w:type="pct"/>
            <w:gridSpan w:val="5"/>
            <w:textDirection w:val="btLr"/>
            <w:vAlign w:val="center"/>
          </w:tcPr>
          <w:p w:rsidR="00017E36" w:rsidRPr="00E7685A" w:rsidRDefault="00017E36" w:rsidP="002E5318">
            <w:pPr>
              <w:suppressAutoHyphens/>
              <w:ind w:left="113" w:right="113"/>
              <w:jc w:val="center"/>
              <w:rPr>
                <w:sz w:val="16"/>
                <w:szCs w:val="16"/>
              </w:rPr>
            </w:pPr>
            <w:r>
              <w:rPr>
                <w:sz w:val="16"/>
                <w:szCs w:val="16"/>
              </w:rPr>
              <w:t>2028</w:t>
            </w:r>
          </w:p>
        </w:tc>
        <w:tc>
          <w:tcPr>
            <w:tcW w:w="135" w:type="pct"/>
            <w:gridSpan w:val="4"/>
            <w:vMerge/>
            <w:vAlign w:val="center"/>
          </w:tcPr>
          <w:p w:rsidR="00017E36" w:rsidRPr="00E7685A" w:rsidRDefault="00017E36" w:rsidP="002E5318">
            <w:pPr>
              <w:suppressAutoHyphens/>
              <w:jc w:val="center"/>
              <w:rPr>
                <w:sz w:val="16"/>
                <w:szCs w:val="16"/>
              </w:rPr>
            </w:pPr>
          </w:p>
        </w:tc>
        <w:tc>
          <w:tcPr>
            <w:tcW w:w="90"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2019</w:t>
            </w:r>
          </w:p>
        </w:tc>
        <w:tc>
          <w:tcPr>
            <w:tcW w:w="90" w:type="pct"/>
            <w:gridSpan w:val="5"/>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2020</w:t>
            </w:r>
          </w:p>
        </w:tc>
        <w:tc>
          <w:tcPr>
            <w:tcW w:w="76"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2021</w:t>
            </w:r>
          </w:p>
        </w:tc>
        <w:tc>
          <w:tcPr>
            <w:tcW w:w="107"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2022</w:t>
            </w:r>
            <w:r>
              <w:rPr>
                <w:sz w:val="16"/>
                <w:szCs w:val="16"/>
              </w:rPr>
              <w:t>***</w:t>
            </w:r>
          </w:p>
        </w:tc>
        <w:tc>
          <w:tcPr>
            <w:tcW w:w="92" w:type="pct"/>
            <w:gridSpan w:val="5"/>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2023</w:t>
            </w:r>
            <w:r>
              <w:rPr>
                <w:sz w:val="16"/>
                <w:szCs w:val="16"/>
              </w:rPr>
              <w:t>***</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2024</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2025</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2026</w:t>
            </w:r>
          </w:p>
        </w:tc>
        <w:tc>
          <w:tcPr>
            <w:tcW w:w="93"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2027</w:t>
            </w:r>
          </w:p>
        </w:tc>
        <w:tc>
          <w:tcPr>
            <w:tcW w:w="93"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2028</w:t>
            </w:r>
          </w:p>
        </w:tc>
        <w:tc>
          <w:tcPr>
            <w:tcW w:w="182" w:type="pct"/>
            <w:gridSpan w:val="4"/>
            <w:vMerge/>
            <w:textDirection w:val="btLr"/>
            <w:vAlign w:val="center"/>
          </w:tcPr>
          <w:p w:rsidR="00017E36" w:rsidRPr="00E7685A" w:rsidRDefault="00017E36" w:rsidP="002E5318">
            <w:pPr>
              <w:suppressAutoHyphens/>
              <w:ind w:left="113" w:right="113"/>
              <w:jc w:val="center"/>
              <w:rPr>
                <w:sz w:val="16"/>
                <w:szCs w:val="16"/>
              </w:rPr>
            </w:pP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2019</w:t>
            </w:r>
          </w:p>
        </w:tc>
        <w:tc>
          <w:tcPr>
            <w:tcW w:w="91" w:type="pct"/>
            <w:gridSpan w:val="4"/>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2020</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2021</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2022</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2023</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sidRPr="00E7685A">
              <w:rPr>
                <w:sz w:val="16"/>
                <w:szCs w:val="16"/>
              </w:rPr>
              <w:t>2024</w:t>
            </w:r>
          </w:p>
        </w:tc>
        <w:tc>
          <w:tcPr>
            <w:tcW w:w="92"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2025</w:t>
            </w:r>
          </w:p>
        </w:tc>
        <w:tc>
          <w:tcPr>
            <w:tcW w:w="91" w:type="pct"/>
            <w:gridSpan w:val="3"/>
            <w:textDirection w:val="btLr"/>
            <w:vAlign w:val="center"/>
          </w:tcPr>
          <w:p w:rsidR="00017E36" w:rsidRPr="00E7685A" w:rsidRDefault="00017E36" w:rsidP="002E5318">
            <w:pPr>
              <w:suppressAutoHyphens/>
              <w:ind w:left="113" w:right="113"/>
              <w:jc w:val="center"/>
              <w:rPr>
                <w:sz w:val="16"/>
                <w:szCs w:val="16"/>
              </w:rPr>
            </w:pPr>
            <w:r>
              <w:rPr>
                <w:sz w:val="16"/>
                <w:szCs w:val="16"/>
              </w:rPr>
              <w:t>2026</w:t>
            </w:r>
          </w:p>
        </w:tc>
        <w:tc>
          <w:tcPr>
            <w:tcW w:w="114" w:type="pct"/>
            <w:gridSpan w:val="5"/>
            <w:textDirection w:val="btLr"/>
            <w:vAlign w:val="center"/>
          </w:tcPr>
          <w:p w:rsidR="00017E36" w:rsidRPr="00E7685A" w:rsidRDefault="00017E36" w:rsidP="002E5318">
            <w:pPr>
              <w:suppressAutoHyphens/>
              <w:ind w:left="113" w:right="113"/>
              <w:jc w:val="center"/>
              <w:rPr>
                <w:sz w:val="16"/>
                <w:szCs w:val="16"/>
              </w:rPr>
            </w:pPr>
            <w:r>
              <w:rPr>
                <w:sz w:val="16"/>
                <w:szCs w:val="16"/>
              </w:rPr>
              <w:t>2027</w:t>
            </w:r>
          </w:p>
        </w:tc>
        <w:tc>
          <w:tcPr>
            <w:tcW w:w="76" w:type="pct"/>
            <w:textDirection w:val="btLr"/>
            <w:vAlign w:val="center"/>
          </w:tcPr>
          <w:p w:rsidR="00017E36" w:rsidRPr="00E7685A" w:rsidRDefault="00017E36" w:rsidP="002E5318">
            <w:pPr>
              <w:suppressAutoHyphens/>
              <w:ind w:left="113" w:right="113"/>
              <w:jc w:val="center"/>
              <w:rPr>
                <w:sz w:val="16"/>
                <w:szCs w:val="16"/>
              </w:rPr>
            </w:pPr>
            <w:r>
              <w:rPr>
                <w:sz w:val="16"/>
                <w:szCs w:val="16"/>
              </w:rPr>
              <w:t>2028*</w:t>
            </w:r>
          </w:p>
        </w:tc>
      </w:tr>
      <w:tr w:rsidR="00017E36" w:rsidRPr="00E7685A">
        <w:trPr>
          <w:cantSplit/>
          <w:trHeight w:val="366"/>
        </w:trPr>
        <w:tc>
          <w:tcPr>
            <w:tcW w:w="126" w:type="pct"/>
            <w:vAlign w:val="center"/>
          </w:tcPr>
          <w:p w:rsidR="00017E36" w:rsidRPr="00E7685A" w:rsidRDefault="00017E36" w:rsidP="002E5318">
            <w:pPr>
              <w:suppressAutoHyphens/>
              <w:ind w:left="-83" w:right="-128"/>
              <w:jc w:val="center"/>
              <w:rPr>
                <w:sz w:val="16"/>
                <w:szCs w:val="16"/>
              </w:rPr>
            </w:pPr>
            <w:r w:rsidRPr="00E7685A">
              <w:rPr>
                <w:sz w:val="16"/>
                <w:szCs w:val="16"/>
              </w:rPr>
              <w:t>1</w:t>
            </w:r>
          </w:p>
        </w:tc>
        <w:tc>
          <w:tcPr>
            <w:tcW w:w="364" w:type="pct"/>
            <w:vAlign w:val="center"/>
          </w:tcPr>
          <w:p w:rsidR="00017E36" w:rsidRPr="00E7685A" w:rsidRDefault="00017E36" w:rsidP="002E5318">
            <w:pPr>
              <w:suppressAutoHyphens/>
              <w:ind w:left="-83" w:right="-128"/>
              <w:jc w:val="center"/>
              <w:rPr>
                <w:sz w:val="16"/>
                <w:szCs w:val="16"/>
              </w:rPr>
            </w:pPr>
            <w:r w:rsidRPr="00E7685A">
              <w:rPr>
                <w:sz w:val="16"/>
                <w:szCs w:val="16"/>
              </w:rPr>
              <w:t>2</w:t>
            </w:r>
          </w:p>
        </w:tc>
        <w:tc>
          <w:tcPr>
            <w:tcW w:w="204"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3</w:t>
            </w:r>
          </w:p>
        </w:tc>
        <w:tc>
          <w:tcPr>
            <w:tcW w:w="182"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4</w:t>
            </w:r>
          </w:p>
        </w:tc>
        <w:tc>
          <w:tcPr>
            <w:tcW w:w="91"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5</w:t>
            </w:r>
          </w:p>
        </w:tc>
        <w:tc>
          <w:tcPr>
            <w:tcW w:w="91" w:type="pct"/>
            <w:gridSpan w:val="3"/>
            <w:vAlign w:val="center"/>
          </w:tcPr>
          <w:p w:rsidR="00017E36" w:rsidRPr="00757762" w:rsidRDefault="00017E36" w:rsidP="002E5318">
            <w:pPr>
              <w:suppressAutoHyphens/>
              <w:ind w:left="-83" w:right="-128"/>
              <w:jc w:val="center"/>
              <w:rPr>
                <w:sz w:val="16"/>
                <w:szCs w:val="16"/>
              </w:rPr>
            </w:pPr>
            <w:r w:rsidRPr="00757762">
              <w:rPr>
                <w:sz w:val="16"/>
                <w:szCs w:val="16"/>
              </w:rPr>
              <w:t>6</w:t>
            </w:r>
          </w:p>
        </w:tc>
        <w:tc>
          <w:tcPr>
            <w:tcW w:w="91"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7</w:t>
            </w:r>
          </w:p>
        </w:tc>
        <w:tc>
          <w:tcPr>
            <w:tcW w:w="91"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8</w:t>
            </w:r>
          </w:p>
        </w:tc>
        <w:tc>
          <w:tcPr>
            <w:tcW w:w="90"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9</w:t>
            </w:r>
          </w:p>
        </w:tc>
        <w:tc>
          <w:tcPr>
            <w:tcW w:w="86" w:type="pct"/>
            <w:gridSpan w:val="3"/>
            <w:vAlign w:val="center"/>
          </w:tcPr>
          <w:p w:rsidR="00017E36" w:rsidRPr="00E7685A" w:rsidRDefault="00017E36" w:rsidP="002E5318">
            <w:pPr>
              <w:suppressAutoHyphens/>
              <w:ind w:left="-83" w:right="-128"/>
              <w:jc w:val="center"/>
              <w:rPr>
                <w:sz w:val="16"/>
                <w:szCs w:val="16"/>
              </w:rPr>
            </w:pPr>
            <w:r w:rsidRPr="00E7685A">
              <w:rPr>
                <w:sz w:val="16"/>
                <w:szCs w:val="16"/>
              </w:rPr>
              <w:t>10</w:t>
            </w:r>
          </w:p>
        </w:tc>
        <w:tc>
          <w:tcPr>
            <w:tcW w:w="89" w:type="pct"/>
            <w:gridSpan w:val="3"/>
            <w:vAlign w:val="center"/>
          </w:tcPr>
          <w:p w:rsidR="00017E36" w:rsidRPr="00E7685A" w:rsidRDefault="00017E36" w:rsidP="002E5318">
            <w:pPr>
              <w:suppressAutoHyphens/>
              <w:ind w:left="-294" w:right="-128"/>
              <w:jc w:val="center"/>
              <w:rPr>
                <w:sz w:val="16"/>
                <w:szCs w:val="16"/>
              </w:rPr>
            </w:pPr>
            <w:r>
              <w:rPr>
                <w:sz w:val="16"/>
                <w:szCs w:val="16"/>
              </w:rPr>
              <w:t xml:space="preserve">    11</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12</w:t>
            </w:r>
          </w:p>
        </w:tc>
        <w:tc>
          <w:tcPr>
            <w:tcW w:w="83" w:type="pct"/>
            <w:gridSpan w:val="3"/>
            <w:vAlign w:val="center"/>
          </w:tcPr>
          <w:p w:rsidR="00017E36" w:rsidRPr="00E7685A" w:rsidRDefault="00017E36" w:rsidP="002E5318">
            <w:pPr>
              <w:suppressAutoHyphens/>
              <w:ind w:left="-83" w:right="-128"/>
              <w:jc w:val="center"/>
              <w:rPr>
                <w:sz w:val="16"/>
                <w:szCs w:val="16"/>
              </w:rPr>
            </w:pPr>
            <w:r>
              <w:rPr>
                <w:sz w:val="16"/>
                <w:szCs w:val="16"/>
              </w:rPr>
              <w:t>13</w:t>
            </w:r>
          </w:p>
        </w:tc>
        <w:tc>
          <w:tcPr>
            <w:tcW w:w="106" w:type="pct"/>
            <w:gridSpan w:val="3"/>
            <w:vAlign w:val="center"/>
          </w:tcPr>
          <w:p w:rsidR="00017E36" w:rsidRPr="00E7685A" w:rsidRDefault="00017E36" w:rsidP="002E5318">
            <w:pPr>
              <w:suppressAutoHyphens/>
              <w:ind w:left="-83" w:right="-128"/>
              <w:jc w:val="center"/>
              <w:rPr>
                <w:sz w:val="16"/>
                <w:szCs w:val="16"/>
              </w:rPr>
            </w:pPr>
            <w:r>
              <w:rPr>
                <w:sz w:val="16"/>
                <w:szCs w:val="16"/>
              </w:rPr>
              <w:t>14</w:t>
            </w:r>
          </w:p>
        </w:tc>
        <w:tc>
          <w:tcPr>
            <w:tcW w:w="144" w:type="pct"/>
            <w:gridSpan w:val="3"/>
            <w:vAlign w:val="center"/>
          </w:tcPr>
          <w:p w:rsidR="00017E36" w:rsidRPr="00E7685A" w:rsidRDefault="00017E36" w:rsidP="002E5318">
            <w:pPr>
              <w:suppressAutoHyphens/>
              <w:ind w:left="-83" w:right="-128"/>
              <w:jc w:val="center"/>
              <w:rPr>
                <w:sz w:val="16"/>
                <w:szCs w:val="16"/>
              </w:rPr>
            </w:pPr>
            <w:r>
              <w:rPr>
                <w:sz w:val="16"/>
                <w:szCs w:val="16"/>
              </w:rPr>
              <w:t>15</w:t>
            </w:r>
          </w:p>
        </w:tc>
        <w:tc>
          <w:tcPr>
            <w:tcW w:w="91" w:type="pct"/>
            <w:gridSpan w:val="4"/>
            <w:vAlign w:val="center"/>
          </w:tcPr>
          <w:p w:rsidR="00017E36" w:rsidRPr="00E7685A" w:rsidRDefault="00017E36" w:rsidP="002E5318">
            <w:pPr>
              <w:suppressAutoHyphens/>
              <w:ind w:left="-83" w:right="-128"/>
              <w:jc w:val="center"/>
              <w:rPr>
                <w:sz w:val="16"/>
                <w:szCs w:val="16"/>
              </w:rPr>
            </w:pPr>
            <w:r>
              <w:rPr>
                <w:sz w:val="16"/>
                <w:szCs w:val="16"/>
              </w:rPr>
              <w:t>16</w:t>
            </w:r>
          </w:p>
        </w:tc>
        <w:tc>
          <w:tcPr>
            <w:tcW w:w="91" w:type="pct"/>
            <w:gridSpan w:val="4"/>
            <w:vAlign w:val="center"/>
          </w:tcPr>
          <w:p w:rsidR="00017E36" w:rsidRPr="00E7685A" w:rsidRDefault="00017E36" w:rsidP="002E5318">
            <w:pPr>
              <w:suppressAutoHyphens/>
              <w:ind w:left="-83" w:right="-128"/>
              <w:jc w:val="center"/>
              <w:rPr>
                <w:sz w:val="16"/>
                <w:szCs w:val="16"/>
              </w:rPr>
            </w:pPr>
            <w:r w:rsidRPr="00E7685A">
              <w:rPr>
                <w:sz w:val="16"/>
                <w:szCs w:val="16"/>
              </w:rPr>
              <w:t>1</w:t>
            </w:r>
            <w:r>
              <w:rPr>
                <w:sz w:val="16"/>
                <w:szCs w:val="16"/>
              </w:rPr>
              <w:t>7</w:t>
            </w:r>
          </w:p>
        </w:tc>
        <w:tc>
          <w:tcPr>
            <w:tcW w:w="91" w:type="pct"/>
            <w:gridSpan w:val="4"/>
            <w:vAlign w:val="center"/>
          </w:tcPr>
          <w:p w:rsidR="00017E36" w:rsidRPr="00E7685A" w:rsidRDefault="00017E36" w:rsidP="002E5318">
            <w:pPr>
              <w:suppressAutoHyphens/>
              <w:ind w:left="-83" w:right="-128"/>
              <w:jc w:val="center"/>
              <w:rPr>
                <w:sz w:val="16"/>
                <w:szCs w:val="16"/>
              </w:rPr>
            </w:pPr>
            <w:r w:rsidRPr="00E7685A">
              <w:rPr>
                <w:sz w:val="16"/>
                <w:szCs w:val="16"/>
              </w:rPr>
              <w:t>1</w:t>
            </w:r>
            <w:r>
              <w:rPr>
                <w:sz w:val="16"/>
                <w:szCs w:val="16"/>
              </w:rPr>
              <w:t>8</w:t>
            </w:r>
          </w:p>
        </w:tc>
        <w:tc>
          <w:tcPr>
            <w:tcW w:w="91" w:type="pct"/>
            <w:gridSpan w:val="4"/>
            <w:vAlign w:val="center"/>
          </w:tcPr>
          <w:p w:rsidR="00017E36" w:rsidRPr="00E7685A" w:rsidRDefault="00017E36" w:rsidP="002E5318">
            <w:pPr>
              <w:suppressAutoHyphens/>
              <w:ind w:left="-83" w:right="-128"/>
              <w:jc w:val="center"/>
              <w:rPr>
                <w:sz w:val="16"/>
                <w:szCs w:val="16"/>
              </w:rPr>
            </w:pPr>
            <w:r>
              <w:rPr>
                <w:sz w:val="16"/>
                <w:szCs w:val="16"/>
              </w:rPr>
              <w:t>19</w:t>
            </w:r>
          </w:p>
        </w:tc>
        <w:tc>
          <w:tcPr>
            <w:tcW w:w="91" w:type="pct"/>
            <w:gridSpan w:val="2"/>
            <w:vAlign w:val="center"/>
          </w:tcPr>
          <w:p w:rsidR="00017E36" w:rsidRPr="00E7685A" w:rsidRDefault="00017E36" w:rsidP="002E5318">
            <w:pPr>
              <w:suppressAutoHyphens/>
              <w:ind w:left="-83" w:right="-128"/>
              <w:jc w:val="center"/>
              <w:rPr>
                <w:sz w:val="16"/>
                <w:szCs w:val="16"/>
              </w:rPr>
            </w:pPr>
            <w:r>
              <w:rPr>
                <w:sz w:val="16"/>
                <w:szCs w:val="16"/>
              </w:rPr>
              <w:t>20</w:t>
            </w:r>
          </w:p>
        </w:tc>
        <w:tc>
          <w:tcPr>
            <w:tcW w:w="91" w:type="pct"/>
            <w:gridSpan w:val="2"/>
            <w:vAlign w:val="center"/>
          </w:tcPr>
          <w:p w:rsidR="00017E36" w:rsidRPr="00E7685A" w:rsidRDefault="00017E36" w:rsidP="002E5318">
            <w:pPr>
              <w:suppressAutoHyphens/>
              <w:ind w:left="-83" w:right="-128"/>
              <w:jc w:val="center"/>
              <w:rPr>
                <w:sz w:val="16"/>
                <w:szCs w:val="16"/>
              </w:rPr>
            </w:pPr>
            <w:r>
              <w:rPr>
                <w:sz w:val="16"/>
                <w:szCs w:val="16"/>
              </w:rPr>
              <w:t>21</w:t>
            </w:r>
          </w:p>
        </w:tc>
        <w:tc>
          <w:tcPr>
            <w:tcW w:w="91" w:type="pct"/>
            <w:gridSpan w:val="3"/>
            <w:vAlign w:val="center"/>
          </w:tcPr>
          <w:p w:rsidR="00017E36" w:rsidRPr="00E7685A" w:rsidRDefault="00017E36" w:rsidP="002E5318">
            <w:pPr>
              <w:suppressAutoHyphens/>
              <w:ind w:right="-128"/>
              <w:jc w:val="center"/>
              <w:rPr>
                <w:sz w:val="16"/>
                <w:szCs w:val="16"/>
              </w:rPr>
            </w:pPr>
            <w:r>
              <w:rPr>
                <w:sz w:val="16"/>
                <w:szCs w:val="16"/>
              </w:rPr>
              <w:t>22</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23</w:t>
            </w:r>
          </w:p>
        </w:tc>
        <w:tc>
          <w:tcPr>
            <w:tcW w:w="86" w:type="pct"/>
            <w:gridSpan w:val="3"/>
            <w:vAlign w:val="center"/>
          </w:tcPr>
          <w:p w:rsidR="00017E36" w:rsidRPr="00E7685A" w:rsidRDefault="00017E36" w:rsidP="002E5318">
            <w:pPr>
              <w:suppressAutoHyphens/>
              <w:ind w:left="-54" w:right="-128"/>
              <w:jc w:val="center"/>
              <w:rPr>
                <w:sz w:val="16"/>
                <w:szCs w:val="16"/>
              </w:rPr>
            </w:pPr>
            <w:r>
              <w:rPr>
                <w:sz w:val="16"/>
                <w:szCs w:val="16"/>
              </w:rPr>
              <w:t>24</w:t>
            </w:r>
          </w:p>
        </w:tc>
        <w:tc>
          <w:tcPr>
            <w:tcW w:w="113" w:type="pct"/>
            <w:gridSpan w:val="5"/>
            <w:vAlign w:val="center"/>
          </w:tcPr>
          <w:p w:rsidR="00017E36" w:rsidRPr="00E7685A" w:rsidRDefault="00017E36" w:rsidP="002E5318">
            <w:pPr>
              <w:suppressAutoHyphens/>
              <w:ind w:right="-128"/>
              <w:jc w:val="center"/>
              <w:rPr>
                <w:sz w:val="16"/>
                <w:szCs w:val="16"/>
              </w:rPr>
            </w:pPr>
            <w:r>
              <w:rPr>
                <w:sz w:val="16"/>
                <w:szCs w:val="16"/>
              </w:rPr>
              <w:t>25</w:t>
            </w:r>
          </w:p>
        </w:tc>
        <w:tc>
          <w:tcPr>
            <w:tcW w:w="135" w:type="pct"/>
            <w:gridSpan w:val="4"/>
            <w:vAlign w:val="center"/>
          </w:tcPr>
          <w:p w:rsidR="00017E36" w:rsidRPr="00E7685A" w:rsidRDefault="00017E36" w:rsidP="002E5318">
            <w:pPr>
              <w:suppressAutoHyphens/>
              <w:ind w:left="-83" w:right="-128"/>
              <w:jc w:val="center"/>
              <w:rPr>
                <w:sz w:val="16"/>
                <w:szCs w:val="16"/>
              </w:rPr>
            </w:pPr>
            <w:r>
              <w:rPr>
                <w:sz w:val="16"/>
                <w:szCs w:val="16"/>
              </w:rPr>
              <w:t>26</w:t>
            </w:r>
          </w:p>
        </w:tc>
        <w:tc>
          <w:tcPr>
            <w:tcW w:w="90" w:type="pct"/>
            <w:gridSpan w:val="3"/>
            <w:vAlign w:val="center"/>
          </w:tcPr>
          <w:p w:rsidR="00017E36" w:rsidRPr="00E7685A" w:rsidRDefault="00017E36" w:rsidP="002E5318">
            <w:pPr>
              <w:suppressAutoHyphens/>
              <w:ind w:left="-83" w:right="-128"/>
              <w:jc w:val="center"/>
              <w:rPr>
                <w:sz w:val="16"/>
                <w:szCs w:val="16"/>
              </w:rPr>
            </w:pPr>
            <w:r>
              <w:rPr>
                <w:sz w:val="16"/>
                <w:szCs w:val="16"/>
              </w:rPr>
              <w:t>27</w:t>
            </w:r>
          </w:p>
        </w:tc>
        <w:tc>
          <w:tcPr>
            <w:tcW w:w="90" w:type="pct"/>
            <w:gridSpan w:val="5"/>
            <w:vAlign w:val="center"/>
          </w:tcPr>
          <w:p w:rsidR="00017E36" w:rsidRPr="00E7685A" w:rsidRDefault="00017E36" w:rsidP="002E5318">
            <w:pPr>
              <w:suppressAutoHyphens/>
              <w:ind w:left="-83" w:right="-128"/>
              <w:jc w:val="center"/>
              <w:rPr>
                <w:sz w:val="16"/>
                <w:szCs w:val="16"/>
              </w:rPr>
            </w:pPr>
            <w:r>
              <w:rPr>
                <w:sz w:val="16"/>
                <w:szCs w:val="16"/>
              </w:rPr>
              <w:t>28</w:t>
            </w:r>
          </w:p>
        </w:tc>
        <w:tc>
          <w:tcPr>
            <w:tcW w:w="76" w:type="pct"/>
            <w:gridSpan w:val="3"/>
            <w:vAlign w:val="center"/>
          </w:tcPr>
          <w:p w:rsidR="00017E36" w:rsidRPr="00E7685A" w:rsidRDefault="00017E36" w:rsidP="002E5318">
            <w:pPr>
              <w:suppressAutoHyphens/>
              <w:ind w:left="-83" w:right="-128"/>
              <w:jc w:val="center"/>
              <w:rPr>
                <w:sz w:val="16"/>
                <w:szCs w:val="16"/>
              </w:rPr>
            </w:pPr>
            <w:r>
              <w:rPr>
                <w:sz w:val="16"/>
                <w:szCs w:val="16"/>
              </w:rPr>
              <w:t>29</w:t>
            </w:r>
          </w:p>
        </w:tc>
        <w:tc>
          <w:tcPr>
            <w:tcW w:w="107" w:type="pct"/>
            <w:gridSpan w:val="4"/>
            <w:vAlign w:val="center"/>
          </w:tcPr>
          <w:p w:rsidR="00017E36" w:rsidRPr="00E7685A" w:rsidRDefault="00017E36" w:rsidP="002E5318">
            <w:pPr>
              <w:suppressAutoHyphens/>
              <w:ind w:left="-83" w:right="-128"/>
              <w:jc w:val="center"/>
              <w:rPr>
                <w:sz w:val="16"/>
                <w:szCs w:val="16"/>
              </w:rPr>
            </w:pPr>
            <w:r>
              <w:rPr>
                <w:sz w:val="16"/>
                <w:szCs w:val="16"/>
              </w:rPr>
              <w:t>30</w:t>
            </w:r>
          </w:p>
        </w:tc>
        <w:tc>
          <w:tcPr>
            <w:tcW w:w="92" w:type="pct"/>
            <w:gridSpan w:val="5"/>
            <w:vAlign w:val="center"/>
          </w:tcPr>
          <w:p w:rsidR="00017E36" w:rsidRPr="00E7685A" w:rsidRDefault="00017E36" w:rsidP="002E5318">
            <w:pPr>
              <w:suppressAutoHyphens/>
              <w:ind w:left="-83" w:right="-128"/>
              <w:jc w:val="center"/>
              <w:rPr>
                <w:sz w:val="16"/>
                <w:szCs w:val="16"/>
              </w:rPr>
            </w:pPr>
            <w:r>
              <w:rPr>
                <w:sz w:val="16"/>
                <w:szCs w:val="16"/>
              </w:rPr>
              <w:t>31</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32</w:t>
            </w:r>
          </w:p>
        </w:tc>
        <w:tc>
          <w:tcPr>
            <w:tcW w:w="91" w:type="pct"/>
            <w:gridSpan w:val="3"/>
            <w:vAlign w:val="center"/>
          </w:tcPr>
          <w:p w:rsidR="00017E36" w:rsidRPr="00E7685A" w:rsidRDefault="00017E36" w:rsidP="002E5318">
            <w:pPr>
              <w:suppressAutoHyphens/>
              <w:ind w:right="-128"/>
              <w:rPr>
                <w:sz w:val="16"/>
                <w:szCs w:val="16"/>
              </w:rPr>
            </w:pPr>
            <w:r>
              <w:rPr>
                <w:sz w:val="16"/>
                <w:szCs w:val="16"/>
              </w:rPr>
              <w:t>33</w:t>
            </w:r>
          </w:p>
        </w:tc>
        <w:tc>
          <w:tcPr>
            <w:tcW w:w="91" w:type="pct"/>
            <w:gridSpan w:val="3"/>
            <w:vAlign w:val="center"/>
          </w:tcPr>
          <w:p w:rsidR="00017E36" w:rsidRPr="00E7685A" w:rsidRDefault="00017E36" w:rsidP="002E5318">
            <w:pPr>
              <w:suppressAutoHyphens/>
              <w:ind w:left="-158" w:right="-128"/>
              <w:jc w:val="center"/>
              <w:rPr>
                <w:sz w:val="16"/>
                <w:szCs w:val="16"/>
              </w:rPr>
            </w:pPr>
            <w:r>
              <w:rPr>
                <w:sz w:val="16"/>
                <w:szCs w:val="16"/>
              </w:rPr>
              <w:t>34</w:t>
            </w:r>
          </w:p>
        </w:tc>
        <w:tc>
          <w:tcPr>
            <w:tcW w:w="93" w:type="pct"/>
            <w:gridSpan w:val="3"/>
            <w:vAlign w:val="center"/>
          </w:tcPr>
          <w:p w:rsidR="00017E36" w:rsidRPr="00E7685A" w:rsidRDefault="00017E36" w:rsidP="002E5318">
            <w:pPr>
              <w:suppressAutoHyphens/>
              <w:ind w:left="-83" w:right="-128"/>
              <w:jc w:val="center"/>
              <w:rPr>
                <w:sz w:val="16"/>
                <w:szCs w:val="16"/>
              </w:rPr>
            </w:pPr>
            <w:r>
              <w:rPr>
                <w:sz w:val="16"/>
                <w:szCs w:val="16"/>
              </w:rPr>
              <w:t>35</w:t>
            </w:r>
          </w:p>
        </w:tc>
        <w:tc>
          <w:tcPr>
            <w:tcW w:w="93" w:type="pct"/>
            <w:gridSpan w:val="3"/>
            <w:vAlign w:val="center"/>
          </w:tcPr>
          <w:p w:rsidR="00017E36" w:rsidRPr="00E7685A" w:rsidRDefault="00017E36" w:rsidP="002E5318">
            <w:pPr>
              <w:suppressAutoHyphens/>
              <w:ind w:left="-83" w:right="-128"/>
              <w:jc w:val="center"/>
              <w:rPr>
                <w:sz w:val="16"/>
                <w:szCs w:val="16"/>
              </w:rPr>
            </w:pPr>
            <w:r>
              <w:rPr>
                <w:sz w:val="16"/>
                <w:szCs w:val="16"/>
              </w:rPr>
              <w:t>36</w:t>
            </w:r>
          </w:p>
        </w:tc>
        <w:tc>
          <w:tcPr>
            <w:tcW w:w="182" w:type="pct"/>
            <w:gridSpan w:val="4"/>
            <w:vAlign w:val="center"/>
          </w:tcPr>
          <w:p w:rsidR="00017E36" w:rsidRPr="00E7685A" w:rsidRDefault="00017E36" w:rsidP="002E5318">
            <w:pPr>
              <w:suppressAutoHyphens/>
              <w:ind w:left="-83" w:right="-128"/>
              <w:jc w:val="center"/>
              <w:rPr>
                <w:sz w:val="16"/>
                <w:szCs w:val="16"/>
              </w:rPr>
            </w:pPr>
            <w:r>
              <w:rPr>
                <w:sz w:val="16"/>
                <w:szCs w:val="16"/>
              </w:rPr>
              <w:t>37</w:t>
            </w:r>
          </w:p>
        </w:tc>
        <w:tc>
          <w:tcPr>
            <w:tcW w:w="91" w:type="pct"/>
            <w:gridSpan w:val="4"/>
            <w:vAlign w:val="center"/>
          </w:tcPr>
          <w:p w:rsidR="00017E36" w:rsidRPr="00E7685A" w:rsidRDefault="00017E36" w:rsidP="002E5318">
            <w:pPr>
              <w:suppressAutoHyphens/>
              <w:ind w:left="-83" w:right="-128"/>
              <w:jc w:val="center"/>
              <w:rPr>
                <w:sz w:val="16"/>
                <w:szCs w:val="16"/>
              </w:rPr>
            </w:pPr>
            <w:r>
              <w:rPr>
                <w:sz w:val="16"/>
                <w:szCs w:val="16"/>
              </w:rPr>
              <w:t>38</w:t>
            </w:r>
          </w:p>
        </w:tc>
        <w:tc>
          <w:tcPr>
            <w:tcW w:w="91" w:type="pct"/>
            <w:gridSpan w:val="4"/>
            <w:vAlign w:val="center"/>
          </w:tcPr>
          <w:p w:rsidR="00017E36" w:rsidRPr="00E7685A" w:rsidRDefault="00017E36" w:rsidP="002E5318">
            <w:pPr>
              <w:suppressAutoHyphens/>
              <w:ind w:left="-83" w:right="-128"/>
              <w:jc w:val="center"/>
              <w:rPr>
                <w:sz w:val="16"/>
                <w:szCs w:val="16"/>
              </w:rPr>
            </w:pPr>
            <w:r>
              <w:rPr>
                <w:sz w:val="16"/>
                <w:szCs w:val="16"/>
              </w:rPr>
              <w:t>39</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40</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41</w:t>
            </w:r>
          </w:p>
        </w:tc>
        <w:tc>
          <w:tcPr>
            <w:tcW w:w="91" w:type="pct"/>
            <w:gridSpan w:val="3"/>
            <w:vAlign w:val="center"/>
          </w:tcPr>
          <w:p w:rsidR="00017E36" w:rsidRPr="00E7685A" w:rsidRDefault="00017E36" w:rsidP="002E5318">
            <w:pPr>
              <w:suppressAutoHyphens/>
              <w:ind w:left="-83" w:right="-128"/>
              <w:jc w:val="center"/>
              <w:rPr>
                <w:sz w:val="16"/>
                <w:szCs w:val="16"/>
              </w:rPr>
            </w:pPr>
            <w:r>
              <w:rPr>
                <w:sz w:val="16"/>
                <w:szCs w:val="16"/>
              </w:rPr>
              <w:t>42</w:t>
            </w:r>
          </w:p>
        </w:tc>
        <w:tc>
          <w:tcPr>
            <w:tcW w:w="91" w:type="pct"/>
            <w:gridSpan w:val="3"/>
            <w:vAlign w:val="center"/>
          </w:tcPr>
          <w:p w:rsidR="00017E36" w:rsidRPr="00E7685A" w:rsidRDefault="00017E36" w:rsidP="002E5318">
            <w:pPr>
              <w:suppressAutoHyphens/>
              <w:ind w:right="-128"/>
              <w:rPr>
                <w:sz w:val="16"/>
                <w:szCs w:val="16"/>
              </w:rPr>
            </w:pPr>
            <w:r>
              <w:rPr>
                <w:sz w:val="16"/>
                <w:szCs w:val="16"/>
              </w:rPr>
              <w:t>43</w:t>
            </w:r>
          </w:p>
        </w:tc>
        <w:tc>
          <w:tcPr>
            <w:tcW w:w="92" w:type="pct"/>
            <w:gridSpan w:val="3"/>
            <w:vAlign w:val="center"/>
          </w:tcPr>
          <w:p w:rsidR="00017E36" w:rsidRPr="00E7685A" w:rsidRDefault="00017E36" w:rsidP="002E5318">
            <w:pPr>
              <w:suppressAutoHyphens/>
              <w:ind w:right="-128"/>
              <w:rPr>
                <w:sz w:val="16"/>
                <w:szCs w:val="16"/>
              </w:rPr>
            </w:pPr>
            <w:r>
              <w:rPr>
                <w:sz w:val="16"/>
                <w:szCs w:val="16"/>
              </w:rPr>
              <w:t>44</w:t>
            </w:r>
          </w:p>
        </w:tc>
        <w:tc>
          <w:tcPr>
            <w:tcW w:w="91" w:type="pct"/>
            <w:gridSpan w:val="3"/>
            <w:vAlign w:val="center"/>
          </w:tcPr>
          <w:p w:rsidR="00017E36" w:rsidRPr="00E7685A" w:rsidRDefault="00017E36" w:rsidP="002E5318">
            <w:pPr>
              <w:suppressAutoHyphens/>
              <w:ind w:left="-83" w:right="-128"/>
              <w:rPr>
                <w:sz w:val="16"/>
                <w:szCs w:val="16"/>
              </w:rPr>
            </w:pPr>
            <w:r>
              <w:rPr>
                <w:sz w:val="16"/>
                <w:szCs w:val="16"/>
              </w:rPr>
              <w:t>45</w:t>
            </w:r>
          </w:p>
        </w:tc>
        <w:tc>
          <w:tcPr>
            <w:tcW w:w="114" w:type="pct"/>
            <w:gridSpan w:val="5"/>
            <w:vAlign w:val="center"/>
          </w:tcPr>
          <w:p w:rsidR="00017E36" w:rsidRPr="00E7685A" w:rsidRDefault="00017E36" w:rsidP="002E5318">
            <w:pPr>
              <w:suppressAutoHyphens/>
              <w:ind w:left="-83" w:right="-128"/>
              <w:jc w:val="center"/>
              <w:rPr>
                <w:sz w:val="16"/>
                <w:szCs w:val="16"/>
              </w:rPr>
            </w:pPr>
            <w:r>
              <w:rPr>
                <w:sz w:val="16"/>
                <w:szCs w:val="16"/>
              </w:rPr>
              <w:t>46</w:t>
            </w:r>
          </w:p>
        </w:tc>
        <w:tc>
          <w:tcPr>
            <w:tcW w:w="76" w:type="pct"/>
            <w:vAlign w:val="center"/>
          </w:tcPr>
          <w:p w:rsidR="00017E36" w:rsidRPr="00E7685A" w:rsidRDefault="00017E36" w:rsidP="002E5318">
            <w:pPr>
              <w:suppressAutoHyphens/>
              <w:ind w:left="-83" w:right="-128"/>
              <w:jc w:val="center"/>
              <w:rPr>
                <w:sz w:val="16"/>
                <w:szCs w:val="16"/>
              </w:rPr>
            </w:pPr>
            <w:r>
              <w:rPr>
                <w:sz w:val="16"/>
                <w:szCs w:val="16"/>
              </w:rPr>
              <w:t>47</w:t>
            </w:r>
          </w:p>
        </w:tc>
      </w:tr>
      <w:tr w:rsidR="00017E36" w:rsidRPr="00E7685A">
        <w:trPr>
          <w:cantSplit/>
          <w:trHeight w:val="366"/>
        </w:trPr>
        <w:tc>
          <w:tcPr>
            <w:tcW w:w="5000" w:type="pct"/>
            <w:gridSpan w:val="150"/>
            <w:vAlign w:val="center"/>
          </w:tcPr>
          <w:p w:rsidR="00017E36" w:rsidRPr="00F63BC9" w:rsidRDefault="00017E36" w:rsidP="002E5318">
            <w:pPr>
              <w:suppressAutoHyphens/>
              <w:ind w:left="-83" w:right="-128"/>
              <w:jc w:val="center"/>
              <w:rPr>
                <w:sz w:val="16"/>
                <w:szCs w:val="16"/>
                <w:highlight w:val="yellow"/>
              </w:rPr>
            </w:pPr>
            <w:r w:rsidRPr="00F63BC9">
              <w:rPr>
                <w:color w:val="000000"/>
              </w:rPr>
              <w:t>1.</w:t>
            </w:r>
            <w:r w:rsidRPr="00F63BC9">
              <w:t xml:space="preserve"> Основное мероприятие «</w:t>
            </w:r>
            <w:r w:rsidRPr="00F63BC9">
              <w:rPr>
                <w:color w:val="000000"/>
              </w:rPr>
              <w:t>Приобретение жилых помещений»</w:t>
            </w:r>
          </w:p>
        </w:tc>
      </w:tr>
      <w:tr w:rsidR="00017E36" w:rsidRPr="00E7685A">
        <w:trPr>
          <w:cantSplit/>
          <w:trHeight w:val="1676"/>
        </w:trPr>
        <w:tc>
          <w:tcPr>
            <w:tcW w:w="126" w:type="pct"/>
            <w:vAlign w:val="center"/>
          </w:tcPr>
          <w:p w:rsidR="00017E36" w:rsidRPr="00E7685A" w:rsidRDefault="00017E36" w:rsidP="002E5318">
            <w:pPr>
              <w:suppressAutoHyphens/>
              <w:ind w:left="-83" w:right="-128"/>
              <w:jc w:val="center"/>
              <w:rPr>
                <w:sz w:val="16"/>
                <w:szCs w:val="16"/>
              </w:rPr>
            </w:pPr>
            <w:r w:rsidRPr="00E7685A">
              <w:rPr>
                <w:sz w:val="16"/>
                <w:szCs w:val="16"/>
              </w:rPr>
              <w:t>1.1</w:t>
            </w:r>
          </w:p>
        </w:tc>
        <w:tc>
          <w:tcPr>
            <w:tcW w:w="364" w:type="pct"/>
            <w:vAlign w:val="center"/>
          </w:tcPr>
          <w:p w:rsidR="00017E36" w:rsidRPr="001F1B62" w:rsidRDefault="00017E36" w:rsidP="002E5318">
            <w:pPr>
              <w:suppressAutoHyphens/>
              <w:jc w:val="center"/>
              <w:rPr>
                <w:sz w:val="16"/>
                <w:szCs w:val="16"/>
                <w:highlight w:val="yellow"/>
              </w:rPr>
            </w:pPr>
            <w:r w:rsidRPr="001B166D">
              <w:rPr>
                <w:sz w:val="16"/>
                <w:szCs w:val="16"/>
              </w:rPr>
              <w:t>Приобретение жилых помещений для переселения граждан из аварийного жилищного фонда</w:t>
            </w:r>
          </w:p>
        </w:tc>
        <w:tc>
          <w:tcPr>
            <w:tcW w:w="204" w:type="pct"/>
            <w:gridSpan w:val="3"/>
            <w:textDirection w:val="btLr"/>
            <w:vAlign w:val="center"/>
          </w:tcPr>
          <w:p w:rsidR="00017E36" w:rsidRPr="001F1B62" w:rsidRDefault="00017E36" w:rsidP="002E5318">
            <w:pPr>
              <w:suppressAutoHyphens/>
              <w:ind w:left="113" w:right="113"/>
              <w:rPr>
                <w:sz w:val="16"/>
                <w:szCs w:val="16"/>
                <w:highlight w:val="yellow"/>
              </w:rPr>
            </w:pPr>
            <w:r w:rsidRPr="001B166D">
              <w:rPr>
                <w:sz w:val="16"/>
                <w:szCs w:val="16"/>
              </w:rPr>
              <w:t>КУИГ</w:t>
            </w:r>
          </w:p>
        </w:tc>
        <w:tc>
          <w:tcPr>
            <w:tcW w:w="18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21 455,52</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0"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9"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16 705,92</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4749,6</w:t>
            </w:r>
          </w:p>
        </w:tc>
        <w:tc>
          <w:tcPr>
            <w:tcW w:w="10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44"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85 822,08</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66 823,68</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18 998,40</w:t>
            </w:r>
          </w:p>
        </w:tc>
        <w:tc>
          <w:tcPr>
            <w:tcW w:w="97"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0"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1"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84"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8"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76"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2"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9"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6"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107 277,60</w:t>
            </w:r>
          </w:p>
        </w:tc>
        <w:tc>
          <w:tcPr>
            <w:tcW w:w="96"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84"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83 529,6</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14" w:type="pct"/>
            <w:gridSpan w:val="5"/>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23 748,0</w:t>
            </w:r>
          </w:p>
        </w:tc>
        <w:tc>
          <w:tcPr>
            <w:tcW w:w="76" w:type="pct"/>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r>
      <w:tr w:rsidR="00017E36" w:rsidRPr="00E7685A">
        <w:tblPrEx>
          <w:tblInd w:w="0" w:type="nil"/>
        </w:tblPrEx>
        <w:trPr>
          <w:cantSplit/>
          <w:trHeight w:val="1751"/>
        </w:trPr>
        <w:tc>
          <w:tcPr>
            <w:tcW w:w="126" w:type="pct"/>
            <w:vAlign w:val="center"/>
          </w:tcPr>
          <w:p w:rsidR="00017E36" w:rsidRPr="00E7685A" w:rsidRDefault="00017E36" w:rsidP="002E5318">
            <w:pPr>
              <w:suppressAutoHyphens/>
              <w:ind w:left="-83" w:right="-128"/>
              <w:jc w:val="center"/>
              <w:rPr>
                <w:sz w:val="16"/>
                <w:szCs w:val="16"/>
              </w:rPr>
            </w:pPr>
          </w:p>
        </w:tc>
        <w:tc>
          <w:tcPr>
            <w:tcW w:w="567" w:type="pct"/>
            <w:gridSpan w:val="3"/>
            <w:vAlign w:val="center"/>
          </w:tcPr>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r w:rsidRPr="00E7685A">
              <w:rPr>
                <w:sz w:val="16"/>
                <w:szCs w:val="16"/>
              </w:rPr>
              <w:t>ИТОГО по мероприятию:</w:t>
            </w: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p w:rsidR="00017E36" w:rsidRPr="001B166D" w:rsidRDefault="00017E36" w:rsidP="002E5318">
            <w:pPr>
              <w:suppressAutoHyphens/>
              <w:ind w:left="113" w:right="113"/>
              <w:rPr>
                <w:sz w:val="16"/>
                <w:szCs w:val="16"/>
              </w:rPr>
            </w:pPr>
          </w:p>
        </w:tc>
        <w:tc>
          <w:tcPr>
            <w:tcW w:w="18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21 455,52</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1" w:type="pct"/>
            <w:gridSpan w:val="3"/>
            <w:textDirection w:val="btLr"/>
            <w:vAlign w:val="center"/>
          </w:tcPr>
          <w:p w:rsidR="00017E36" w:rsidRPr="00E5392F" w:rsidRDefault="00017E36" w:rsidP="002E5318">
            <w:pPr>
              <w:suppressAutoHyphens/>
              <w:ind w:left="113" w:right="113"/>
              <w:jc w:val="center"/>
              <w:rPr>
                <w:color w:val="000000"/>
                <w:sz w:val="20"/>
                <w:szCs w:val="20"/>
              </w:rPr>
            </w:pPr>
            <w:r w:rsidRPr="00E5392F">
              <w:rPr>
                <w:color w:val="000000"/>
                <w:sz w:val="20"/>
                <w:szCs w:val="20"/>
              </w:rPr>
              <w:t>-</w:t>
            </w:r>
          </w:p>
        </w:tc>
        <w:tc>
          <w:tcPr>
            <w:tcW w:w="90"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9"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16 705,92</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4749,6</w:t>
            </w:r>
          </w:p>
        </w:tc>
        <w:tc>
          <w:tcPr>
            <w:tcW w:w="10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44"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85 822,08</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66 823,68</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6"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18 998,40</w:t>
            </w:r>
          </w:p>
        </w:tc>
        <w:tc>
          <w:tcPr>
            <w:tcW w:w="97"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2" w:type="pct"/>
            <w:gridSpan w:val="5"/>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85"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2" w:type="pct"/>
            <w:gridSpan w:val="5"/>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9"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7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2" w:type="pct"/>
            <w:gridSpan w:val="5"/>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107 277,60</w:t>
            </w:r>
          </w:p>
        </w:tc>
        <w:tc>
          <w:tcPr>
            <w:tcW w:w="98" w:type="pct"/>
            <w:gridSpan w:val="4"/>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84"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83 529,6</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9"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23 748,0</w:t>
            </w:r>
          </w:p>
        </w:tc>
        <w:tc>
          <w:tcPr>
            <w:tcW w:w="76" w:type="pct"/>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r>
      <w:tr w:rsidR="00017E36" w:rsidRPr="00E7685A">
        <w:tblPrEx>
          <w:tblInd w:w="0" w:type="nil"/>
        </w:tblPrEx>
        <w:trPr>
          <w:gridAfter w:val="1"/>
          <w:wAfter w:w="76" w:type="pct"/>
          <w:cantSplit/>
          <w:trHeight w:val="560"/>
        </w:trPr>
        <w:tc>
          <w:tcPr>
            <w:tcW w:w="4924" w:type="pct"/>
            <w:gridSpan w:val="149"/>
            <w:vAlign w:val="center"/>
          </w:tcPr>
          <w:p w:rsidR="00017E36" w:rsidRPr="006200BD" w:rsidRDefault="00017E36" w:rsidP="002E5318">
            <w:pPr>
              <w:suppressAutoHyphens/>
              <w:ind w:left="-83" w:right="-128"/>
              <w:jc w:val="center"/>
              <w:rPr>
                <w:sz w:val="16"/>
                <w:szCs w:val="16"/>
              </w:rPr>
            </w:pPr>
            <w:r>
              <w:rPr>
                <w:color w:val="000000"/>
                <w:sz w:val="20"/>
                <w:szCs w:val="20"/>
              </w:rPr>
              <w:t>2. 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r>
      <w:tr w:rsidR="00017E36" w:rsidRPr="00E7685A">
        <w:tblPrEx>
          <w:tblInd w:w="0" w:type="nil"/>
        </w:tblPrEx>
        <w:trPr>
          <w:cantSplit/>
          <w:trHeight w:val="1777"/>
        </w:trPr>
        <w:tc>
          <w:tcPr>
            <w:tcW w:w="126" w:type="pct"/>
            <w:vAlign w:val="center"/>
          </w:tcPr>
          <w:p w:rsidR="00017E36" w:rsidRDefault="00017E36" w:rsidP="002E5318">
            <w:pPr>
              <w:suppressAutoHyphens/>
              <w:ind w:left="-83" w:right="-128"/>
              <w:jc w:val="center"/>
              <w:rPr>
                <w:sz w:val="16"/>
                <w:szCs w:val="16"/>
              </w:rPr>
            </w:pPr>
            <w:r>
              <w:rPr>
                <w:sz w:val="16"/>
                <w:szCs w:val="16"/>
              </w:rPr>
              <w:t>2.1</w:t>
            </w:r>
          </w:p>
        </w:tc>
        <w:tc>
          <w:tcPr>
            <w:tcW w:w="364" w:type="pct"/>
            <w:vAlign w:val="center"/>
          </w:tcPr>
          <w:p w:rsidR="00017E36" w:rsidRPr="00033B6A" w:rsidRDefault="00017E36" w:rsidP="002E5318">
            <w:pPr>
              <w:suppressAutoHyphens/>
              <w:jc w:val="center"/>
              <w:rPr>
                <w:sz w:val="16"/>
                <w:szCs w:val="16"/>
              </w:rPr>
            </w:pPr>
            <w:r w:rsidRPr="00033B6A">
              <w:rPr>
                <w:sz w:val="16"/>
                <w:szCs w:val="16"/>
              </w:rPr>
              <w:t>Обеспечение мероприятий по переселению граждан из аварийного жилищного фонда, в том числе по переселению из аварийного жилищного фонда с учетом необходимости развития малоэтажного жилищного строительства</w:t>
            </w:r>
          </w:p>
        </w:tc>
        <w:tc>
          <w:tcPr>
            <w:tcW w:w="199" w:type="pct"/>
            <w:textDirection w:val="btLr"/>
            <w:vAlign w:val="center"/>
          </w:tcPr>
          <w:p w:rsidR="00017E36" w:rsidRPr="00E7685A" w:rsidRDefault="00017E36" w:rsidP="002E5318">
            <w:pPr>
              <w:suppressAutoHyphens/>
              <w:ind w:left="113" w:right="113"/>
              <w:jc w:val="center"/>
              <w:rPr>
                <w:sz w:val="16"/>
                <w:szCs w:val="16"/>
              </w:rPr>
            </w:pPr>
            <w:r w:rsidRPr="001B166D">
              <w:rPr>
                <w:sz w:val="16"/>
                <w:szCs w:val="16"/>
              </w:rPr>
              <w:t>КУИГ</w:t>
            </w:r>
          </w:p>
        </w:tc>
        <w:tc>
          <w:tcPr>
            <w:tcW w:w="182"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22 839,9189</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6 504,00123</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6 727,45246</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5918,49047</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3689,97474</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89"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91 359,67552</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26 016,00494</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26 909,80980</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23673,96186</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14759,89892</w:t>
            </w:r>
          </w:p>
        </w:tc>
        <w:tc>
          <w:tcPr>
            <w:tcW w:w="76"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43" w:type="pct"/>
            <w:gridSpan w:val="7"/>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3"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146 753,67415</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20 616,30240</w:t>
            </w:r>
          </w:p>
        </w:tc>
        <w:tc>
          <w:tcPr>
            <w:tcW w:w="90"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32 557,13774</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57642,26767</w:t>
            </w:r>
          </w:p>
        </w:tc>
        <w:tc>
          <w:tcPr>
            <w:tcW w:w="10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359</w:t>
            </w:r>
            <w:r w:rsidRPr="00E7685A">
              <w:rPr>
                <w:color w:val="000000"/>
                <w:sz w:val="20"/>
                <w:szCs w:val="20"/>
              </w:rPr>
              <w:t>37,9663</w:t>
            </w:r>
            <w:r>
              <w:rPr>
                <w:color w:val="000000"/>
                <w:sz w:val="20"/>
                <w:szCs w:val="20"/>
              </w:rPr>
              <w:t>4</w:t>
            </w:r>
          </w:p>
        </w:tc>
        <w:tc>
          <w:tcPr>
            <w:tcW w:w="81" w:type="pct"/>
            <w:gridSpan w:val="4"/>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260  953,26857</w:t>
            </w:r>
          </w:p>
        </w:tc>
        <w:tc>
          <w:tcPr>
            <w:tcW w:w="9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53 136,30857</w:t>
            </w:r>
          </w:p>
        </w:tc>
        <w:tc>
          <w:tcPr>
            <w:tcW w:w="9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66 194,400</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87234,720</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54387,84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3"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2"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r>
      <w:tr w:rsidR="00017E36" w:rsidRPr="00E7685A">
        <w:tblPrEx>
          <w:tblInd w:w="0" w:type="nil"/>
        </w:tblPrEx>
        <w:trPr>
          <w:cantSplit/>
          <w:trHeight w:val="1464"/>
        </w:trPr>
        <w:tc>
          <w:tcPr>
            <w:tcW w:w="126" w:type="pct"/>
            <w:vAlign w:val="center"/>
          </w:tcPr>
          <w:p w:rsidR="00017E36" w:rsidRDefault="00017E36" w:rsidP="002E5318">
            <w:pPr>
              <w:suppressAutoHyphens/>
              <w:ind w:left="-83" w:right="-128"/>
              <w:jc w:val="center"/>
              <w:rPr>
                <w:sz w:val="16"/>
                <w:szCs w:val="16"/>
              </w:rPr>
            </w:pPr>
          </w:p>
        </w:tc>
        <w:tc>
          <w:tcPr>
            <w:tcW w:w="562" w:type="pct"/>
            <w:gridSpan w:val="2"/>
            <w:vAlign w:val="center"/>
          </w:tcPr>
          <w:p w:rsidR="00017E36" w:rsidRPr="00E7685A" w:rsidRDefault="00017E36" w:rsidP="002E5318">
            <w:pPr>
              <w:suppressAutoHyphens/>
              <w:jc w:val="center"/>
              <w:rPr>
                <w:sz w:val="16"/>
                <w:szCs w:val="16"/>
              </w:rPr>
            </w:pPr>
            <w:r w:rsidRPr="00E7685A">
              <w:rPr>
                <w:sz w:val="16"/>
                <w:szCs w:val="16"/>
              </w:rPr>
              <w:t>ИТОГО по мероприятию:</w:t>
            </w: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tc>
        <w:tc>
          <w:tcPr>
            <w:tcW w:w="182"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22 839,9189</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6 504,00123</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6 727,45246</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5918,49047</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3689,97474</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89"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0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91 359,67552</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26 016,00494</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26 909,80980</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23673,96186</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14759,89892</w:t>
            </w:r>
          </w:p>
        </w:tc>
        <w:tc>
          <w:tcPr>
            <w:tcW w:w="76"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43" w:type="pct"/>
            <w:gridSpan w:val="7"/>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3"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146 753,67415</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20 616,30240</w:t>
            </w:r>
          </w:p>
        </w:tc>
        <w:tc>
          <w:tcPr>
            <w:tcW w:w="90"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32 557,13774</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57642,26767</w:t>
            </w:r>
          </w:p>
        </w:tc>
        <w:tc>
          <w:tcPr>
            <w:tcW w:w="10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359</w:t>
            </w:r>
            <w:r w:rsidRPr="00E7685A">
              <w:rPr>
                <w:color w:val="000000"/>
                <w:sz w:val="20"/>
                <w:szCs w:val="20"/>
              </w:rPr>
              <w:t>37,9663</w:t>
            </w:r>
            <w:r>
              <w:rPr>
                <w:color w:val="000000"/>
                <w:sz w:val="20"/>
                <w:szCs w:val="20"/>
              </w:rPr>
              <w:t>4</w:t>
            </w:r>
          </w:p>
        </w:tc>
        <w:tc>
          <w:tcPr>
            <w:tcW w:w="81" w:type="pct"/>
            <w:gridSpan w:val="4"/>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260 953,26857</w:t>
            </w:r>
          </w:p>
        </w:tc>
        <w:tc>
          <w:tcPr>
            <w:tcW w:w="9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53 136,30857</w:t>
            </w:r>
          </w:p>
        </w:tc>
        <w:tc>
          <w:tcPr>
            <w:tcW w:w="9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66 194,400</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87234,720</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54387,84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3"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82"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r>
      <w:tr w:rsidR="00017E36" w:rsidRPr="00E7685A">
        <w:tblPrEx>
          <w:tblInd w:w="0" w:type="nil"/>
        </w:tblPrEx>
        <w:trPr>
          <w:cantSplit/>
          <w:trHeight w:val="421"/>
        </w:trPr>
        <w:tc>
          <w:tcPr>
            <w:tcW w:w="5000" w:type="pct"/>
            <w:gridSpan w:val="150"/>
            <w:vAlign w:val="center"/>
          </w:tcPr>
          <w:p w:rsidR="00017E36" w:rsidRPr="00E7685A" w:rsidRDefault="00017E36" w:rsidP="002E5318">
            <w:pPr>
              <w:suppressAutoHyphens/>
              <w:ind w:left="113" w:right="113"/>
              <w:jc w:val="center"/>
              <w:rPr>
                <w:color w:val="000000"/>
                <w:sz w:val="20"/>
                <w:szCs w:val="20"/>
              </w:rPr>
            </w:pPr>
            <w:r>
              <w:rPr>
                <w:color w:val="000000"/>
              </w:rPr>
              <w:t>3</w:t>
            </w:r>
            <w:r w:rsidRPr="00E7685A">
              <w:rPr>
                <w:color w:val="000000"/>
              </w:rPr>
              <w:t>.</w:t>
            </w:r>
            <w:r w:rsidRPr="00E7685A">
              <w:t xml:space="preserve"> Основное мероприятие «Снос аварийного жилищного фонда</w:t>
            </w:r>
            <w:r w:rsidRPr="00E7685A">
              <w:rPr>
                <w:color w:val="000000"/>
              </w:rPr>
              <w:t>»</w:t>
            </w:r>
          </w:p>
        </w:tc>
      </w:tr>
      <w:tr w:rsidR="00017E36" w:rsidRPr="00E7685A">
        <w:tblPrEx>
          <w:tblInd w:w="0" w:type="nil"/>
        </w:tblPrEx>
        <w:trPr>
          <w:cantSplit/>
          <w:trHeight w:val="1309"/>
        </w:trPr>
        <w:tc>
          <w:tcPr>
            <w:tcW w:w="126" w:type="pct"/>
            <w:vAlign w:val="center"/>
          </w:tcPr>
          <w:p w:rsidR="00017E36" w:rsidRDefault="00017E36" w:rsidP="002E5318">
            <w:pPr>
              <w:suppressAutoHyphens/>
              <w:ind w:left="-83" w:right="-128"/>
              <w:jc w:val="center"/>
              <w:rPr>
                <w:sz w:val="16"/>
                <w:szCs w:val="16"/>
              </w:rPr>
            </w:pPr>
            <w:r>
              <w:rPr>
                <w:sz w:val="16"/>
                <w:szCs w:val="16"/>
              </w:rPr>
              <w:t>3.1</w:t>
            </w:r>
          </w:p>
        </w:tc>
        <w:tc>
          <w:tcPr>
            <w:tcW w:w="364" w:type="pct"/>
            <w:vAlign w:val="center"/>
          </w:tcPr>
          <w:p w:rsidR="00017E36" w:rsidRPr="00E7685A" w:rsidRDefault="00017E36" w:rsidP="002E5318">
            <w:pPr>
              <w:suppressAutoHyphens/>
              <w:jc w:val="center"/>
              <w:rPr>
                <w:sz w:val="16"/>
                <w:szCs w:val="16"/>
              </w:rPr>
            </w:pPr>
            <w:r w:rsidRPr="00E7685A">
              <w:rPr>
                <w:sz w:val="16"/>
                <w:szCs w:val="16"/>
              </w:rPr>
              <w:t xml:space="preserve">Снос аварийного жилищного фонда после расселения граждан </w:t>
            </w:r>
            <w:r>
              <w:rPr>
                <w:sz w:val="16"/>
                <w:szCs w:val="16"/>
              </w:rPr>
              <w:t xml:space="preserve"> *</w:t>
            </w: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tc>
        <w:tc>
          <w:tcPr>
            <w:tcW w:w="199" w:type="pct"/>
            <w:textDirection w:val="btLr"/>
            <w:vAlign w:val="center"/>
          </w:tcPr>
          <w:p w:rsidR="00017E36" w:rsidRPr="00E7685A" w:rsidRDefault="00017E36" w:rsidP="002E5318">
            <w:pPr>
              <w:ind w:left="113" w:right="113"/>
              <w:jc w:val="center"/>
              <w:rPr>
                <w:sz w:val="16"/>
                <w:szCs w:val="16"/>
              </w:rPr>
            </w:pPr>
            <w:r>
              <w:rPr>
                <w:sz w:val="16"/>
                <w:szCs w:val="16"/>
              </w:rPr>
              <w:t>КУИГ</w:t>
            </w:r>
          </w:p>
        </w:tc>
        <w:tc>
          <w:tcPr>
            <w:tcW w:w="18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11258,75244</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465,00</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2269,11528</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2476,68565</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3404,72802</w:t>
            </w:r>
          </w:p>
        </w:tc>
        <w:tc>
          <w:tcPr>
            <w:tcW w:w="89"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2095,22464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547,99885</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10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13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87"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5"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76" w:type="pct"/>
            <w:gridSpan w:val="2"/>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43" w:type="pct"/>
            <w:gridSpan w:val="7"/>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33"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0"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47" w:right="50"/>
              <w:jc w:val="center"/>
              <w:rPr>
                <w:color w:val="000000"/>
                <w:sz w:val="20"/>
                <w:szCs w:val="20"/>
              </w:rPr>
            </w:pPr>
            <w:r>
              <w:rPr>
                <w:color w:val="000000"/>
                <w:sz w:val="20"/>
                <w:szCs w:val="20"/>
              </w:rPr>
              <w:t>-</w:t>
            </w:r>
          </w:p>
        </w:tc>
        <w:tc>
          <w:tcPr>
            <w:tcW w:w="102" w:type="pct"/>
            <w:gridSpan w:val="4"/>
            <w:textDirection w:val="btLr"/>
            <w:vAlign w:val="center"/>
          </w:tcPr>
          <w:p w:rsidR="00017E36" w:rsidRDefault="00017E36" w:rsidP="002E5318">
            <w:pPr>
              <w:suppressAutoHyphens/>
              <w:ind w:left="47" w:right="50"/>
              <w:jc w:val="center"/>
              <w:rPr>
                <w:color w:val="000000"/>
                <w:sz w:val="20"/>
                <w:szCs w:val="20"/>
              </w:rPr>
            </w:pPr>
            <w:r>
              <w:rPr>
                <w:color w:val="000000"/>
                <w:sz w:val="20"/>
                <w:szCs w:val="20"/>
              </w:rPr>
              <w:t>-</w:t>
            </w:r>
          </w:p>
        </w:tc>
        <w:tc>
          <w:tcPr>
            <w:tcW w:w="8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2"/>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11258,75244</w:t>
            </w:r>
          </w:p>
        </w:tc>
        <w:tc>
          <w:tcPr>
            <w:tcW w:w="9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465,00</w:t>
            </w:r>
          </w:p>
        </w:tc>
        <w:tc>
          <w:tcPr>
            <w:tcW w:w="92"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2269,11528</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2476,68565</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3404,72802</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2095,22464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547,99885</w:t>
            </w:r>
          </w:p>
        </w:tc>
        <w:tc>
          <w:tcPr>
            <w:tcW w:w="90" w:type="pct"/>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85"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r>
      <w:tr w:rsidR="00017E36" w:rsidRPr="00E7685A">
        <w:tblPrEx>
          <w:tblInd w:w="0" w:type="nil"/>
        </w:tblPrEx>
        <w:trPr>
          <w:cantSplit/>
          <w:trHeight w:val="1400"/>
        </w:trPr>
        <w:tc>
          <w:tcPr>
            <w:tcW w:w="126" w:type="pct"/>
            <w:vAlign w:val="center"/>
          </w:tcPr>
          <w:p w:rsidR="00017E36" w:rsidRDefault="00017E36" w:rsidP="002E5318">
            <w:pPr>
              <w:suppressAutoHyphens/>
              <w:ind w:left="-83" w:right="-128"/>
              <w:jc w:val="center"/>
              <w:rPr>
                <w:sz w:val="16"/>
                <w:szCs w:val="16"/>
              </w:rPr>
            </w:pPr>
          </w:p>
        </w:tc>
        <w:tc>
          <w:tcPr>
            <w:tcW w:w="562" w:type="pct"/>
            <w:gridSpan w:val="2"/>
            <w:vAlign w:val="center"/>
          </w:tcPr>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r w:rsidRPr="00E7685A">
              <w:rPr>
                <w:sz w:val="16"/>
                <w:szCs w:val="16"/>
              </w:rPr>
              <w:t>ИТОГО по мероприятию:</w:t>
            </w: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p w:rsidR="00017E36" w:rsidRPr="00E7685A" w:rsidRDefault="00017E36" w:rsidP="002E5318">
            <w:pPr>
              <w:suppressAutoHyphens/>
              <w:ind w:left="113" w:right="113"/>
              <w:jc w:val="center"/>
              <w:rPr>
                <w:color w:val="000000"/>
                <w:sz w:val="20"/>
                <w:szCs w:val="20"/>
              </w:rPr>
            </w:pPr>
          </w:p>
        </w:tc>
        <w:tc>
          <w:tcPr>
            <w:tcW w:w="18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11258,75244</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465,00</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2269,11528</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2476,68565</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3404,72802</w:t>
            </w:r>
          </w:p>
        </w:tc>
        <w:tc>
          <w:tcPr>
            <w:tcW w:w="89"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2095,22464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547,99885</w:t>
            </w:r>
          </w:p>
        </w:tc>
        <w:tc>
          <w:tcPr>
            <w:tcW w:w="83"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10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13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87"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5"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76" w:type="pct"/>
            <w:gridSpan w:val="2"/>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43" w:type="pct"/>
            <w:gridSpan w:val="7"/>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33"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0"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Default="00017E36" w:rsidP="002E5318">
            <w:pPr>
              <w:suppressAutoHyphens/>
              <w:ind w:left="47" w:right="50"/>
              <w:jc w:val="center"/>
              <w:rPr>
                <w:color w:val="000000"/>
                <w:sz w:val="20"/>
                <w:szCs w:val="20"/>
              </w:rPr>
            </w:pPr>
            <w:r>
              <w:rPr>
                <w:color w:val="000000"/>
                <w:sz w:val="20"/>
                <w:szCs w:val="20"/>
              </w:rPr>
              <w:t>-</w:t>
            </w:r>
          </w:p>
        </w:tc>
        <w:tc>
          <w:tcPr>
            <w:tcW w:w="102" w:type="pct"/>
            <w:gridSpan w:val="4"/>
            <w:textDirection w:val="btLr"/>
            <w:vAlign w:val="center"/>
          </w:tcPr>
          <w:p w:rsidR="00017E36" w:rsidRDefault="00017E36" w:rsidP="002E5318">
            <w:pPr>
              <w:suppressAutoHyphens/>
              <w:ind w:left="47" w:right="50"/>
              <w:jc w:val="center"/>
              <w:rPr>
                <w:color w:val="000000"/>
                <w:sz w:val="20"/>
                <w:szCs w:val="20"/>
              </w:rPr>
            </w:pPr>
            <w:r>
              <w:rPr>
                <w:color w:val="000000"/>
                <w:sz w:val="20"/>
                <w:szCs w:val="20"/>
              </w:rPr>
              <w:t>-</w:t>
            </w:r>
          </w:p>
        </w:tc>
        <w:tc>
          <w:tcPr>
            <w:tcW w:w="81"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2"/>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11258,75244</w:t>
            </w:r>
          </w:p>
        </w:tc>
        <w:tc>
          <w:tcPr>
            <w:tcW w:w="92"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465,00</w:t>
            </w:r>
          </w:p>
        </w:tc>
        <w:tc>
          <w:tcPr>
            <w:tcW w:w="92"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2269,11528</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2476,68565</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3404,72802</w:t>
            </w:r>
          </w:p>
        </w:tc>
        <w:tc>
          <w:tcPr>
            <w:tcW w:w="91"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2095,22464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547,99885</w:t>
            </w:r>
          </w:p>
        </w:tc>
        <w:tc>
          <w:tcPr>
            <w:tcW w:w="90" w:type="pct"/>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c>
          <w:tcPr>
            <w:tcW w:w="85"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r>
      <w:tr w:rsidR="00017E36" w:rsidRPr="00E7685A">
        <w:tblPrEx>
          <w:tblInd w:w="0" w:type="nil"/>
        </w:tblPrEx>
        <w:trPr>
          <w:cantSplit/>
          <w:trHeight w:val="1561"/>
        </w:trPr>
        <w:tc>
          <w:tcPr>
            <w:tcW w:w="126" w:type="pct"/>
            <w:vAlign w:val="center"/>
          </w:tcPr>
          <w:p w:rsidR="00017E36" w:rsidRDefault="00017E36" w:rsidP="002E5318">
            <w:pPr>
              <w:suppressAutoHyphens/>
              <w:ind w:left="-83" w:right="-128"/>
              <w:jc w:val="center"/>
              <w:rPr>
                <w:sz w:val="16"/>
                <w:szCs w:val="16"/>
              </w:rPr>
            </w:pPr>
          </w:p>
        </w:tc>
        <w:tc>
          <w:tcPr>
            <w:tcW w:w="562" w:type="pct"/>
            <w:gridSpan w:val="2"/>
            <w:vAlign w:val="center"/>
          </w:tcPr>
          <w:p w:rsidR="00017E36" w:rsidRPr="00E7685A" w:rsidRDefault="00017E36" w:rsidP="002E5318">
            <w:pPr>
              <w:suppressAutoHyphens/>
              <w:jc w:val="center"/>
              <w:rPr>
                <w:sz w:val="16"/>
                <w:szCs w:val="16"/>
              </w:rPr>
            </w:pPr>
            <w:r w:rsidRPr="00E7685A">
              <w:rPr>
                <w:sz w:val="16"/>
                <w:szCs w:val="16"/>
              </w:rPr>
              <w:t>ИТОГО по муниципальной программе:</w:t>
            </w: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p w:rsidR="00017E36" w:rsidRPr="00E7685A" w:rsidRDefault="00017E36" w:rsidP="002E5318">
            <w:pPr>
              <w:suppressAutoHyphens/>
              <w:jc w:val="center"/>
              <w:rPr>
                <w:sz w:val="16"/>
                <w:szCs w:val="16"/>
              </w:rPr>
            </w:pPr>
          </w:p>
        </w:tc>
        <w:tc>
          <w:tcPr>
            <w:tcW w:w="182" w:type="pct"/>
            <w:gridSpan w:val="3"/>
            <w:textDirection w:val="btLr"/>
            <w:vAlign w:val="center"/>
          </w:tcPr>
          <w:p w:rsidR="00017E36" w:rsidRPr="00917169" w:rsidRDefault="00017E36" w:rsidP="002E5318">
            <w:pPr>
              <w:suppressAutoHyphens/>
              <w:ind w:left="113" w:right="113"/>
              <w:jc w:val="center"/>
              <w:rPr>
                <w:b/>
                <w:bCs/>
                <w:color w:val="000000"/>
                <w:sz w:val="20"/>
                <w:szCs w:val="20"/>
              </w:rPr>
            </w:pPr>
            <w:r>
              <w:rPr>
                <w:b/>
                <w:bCs/>
                <w:color w:val="000000"/>
                <w:sz w:val="20"/>
                <w:szCs w:val="20"/>
              </w:rPr>
              <w:t>55 554,19134</w:t>
            </w:r>
          </w:p>
        </w:tc>
        <w:tc>
          <w:tcPr>
            <w:tcW w:w="91"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6 969,00123</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6 727,45246</w:t>
            </w:r>
          </w:p>
        </w:tc>
        <w:tc>
          <w:tcPr>
            <w:tcW w:w="91"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8187,60575</w:t>
            </w:r>
          </w:p>
        </w:tc>
        <w:tc>
          <w:tcPr>
            <w:tcW w:w="90"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6166,66039</w:t>
            </w:r>
          </w:p>
        </w:tc>
        <w:tc>
          <w:tcPr>
            <w:tcW w:w="86"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3404,72802</w:t>
            </w:r>
          </w:p>
        </w:tc>
        <w:tc>
          <w:tcPr>
            <w:tcW w:w="89"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18801,14464</w:t>
            </w:r>
          </w:p>
        </w:tc>
        <w:tc>
          <w:tcPr>
            <w:tcW w:w="91"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547,99885</w:t>
            </w:r>
          </w:p>
        </w:tc>
        <w:tc>
          <w:tcPr>
            <w:tcW w:w="83"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4749,6</w:t>
            </w:r>
          </w:p>
        </w:tc>
        <w:tc>
          <w:tcPr>
            <w:tcW w:w="101" w:type="pct"/>
            <w:gridSpan w:val="3"/>
            <w:textDirection w:val="btLr"/>
            <w:vAlign w:val="center"/>
          </w:tcPr>
          <w:p w:rsidR="00017E36" w:rsidRPr="00917169" w:rsidRDefault="00017E36" w:rsidP="002E5318">
            <w:pPr>
              <w:suppressAutoHyphens/>
              <w:ind w:left="113" w:right="113"/>
              <w:jc w:val="center"/>
              <w:rPr>
                <w:color w:val="000000"/>
                <w:sz w:val="20"/>
                <w:szCs w:val="20"/>
              </w:rPr>
            </w:pPr>
            <w:r>
              <w:rPr>
                <w:color w:val="000000"/>
                <w:sz w:val="20"/>
                <w:szCs w:val="20"/>
              </w:rPr>
              <w:t>0,00*</w:t>
            </w:r>
          </w:p>
        </w:tc>
        <w:tc>
          <w:tcPr>
            <w:tcW w:w="131" w:type="pct"/>
            <w:gridSpan w:val="3"/>
            <w:textDirection w:val="btLr"/>
            <w:vAlign w:val="center"/>
          </w:tcPr>
          <w:p w:rsidR="00017E36" w:rsidRPr="00917169" w:rsidRDefault="00017E36" w:rsidP="002E5318">
            <w:pPr>
              <w:suppressAutoHyphens/>
              <w:ind w:left="113" w:right="113"/>
              <w:jc w:val="center"/>
              <w:rPr>
                <w:b/>
                <w:bCs/>
                <w:color w:val="000000"/>
                <w:sz w:val="20"/>
                <w:szCs w:val="20"/>
              </w:rPr>
            </w:pPr>
            <w:r>
              <w:rPr>
                <w:b/>
                <w:bCs/>
                <w:color w:val="000000"/>
                <w:sz w:val="20"/>
                <w:szCs w:val="20"/>
              </w:rPr>
              <w:t>177 181,75552</w:t>
            </w:r>
          </w:p>
        </w:tc>
        <w:tc>
          <w:tcPr>
            <w:tcW w:w="87" w:type="pct"/>
            <w:gridSpan w:val="3"/>
            <w:textDirection w:val="btLr"/>
            <w:vAlign w:val="center"/>
          </w:tcPr>
          <w:p w:rsidR="00017E36" w:rsidRPr="00E7685A" w:rsidRDefault="00017E36" w:rsidP="002E5318">
            <w:pPr>
              <w:suppressAutoHyphens/>
              <w:ind w:left="113" w:right="113"/>
              <w:jc w:val="center"/>
              <w:rPr>
                <w:color w:val="000000"/>
                <w:sz w:val="20"/>
                <w:szCs w:val="20"/>
              </w:rPr>
            </w:pPr>
            <w:r w:rsidRPr="00E7685A">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26 016,00494</w:t>
            </w:r>
          </w:p>
        </w:tc>
        <w:tc>
          <w:tcPr>
            <w:tcW w:w="9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26 909,80980</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23673,96186</w:t>
            </w:r>
          </w:p>
        </w:tc>
        <w:tc>
          <w:tcPr>
            <w:tcW w:w="95" w:type="pct"/>
            <w:gridSpan w:val="4"/>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14759,89892</w:t>
            </w:r>
          </w:p>
        </w:tc>
        <w:tc>
          <w:tcPr>
            <w:tcW w:w="76" w:type="pct"/>
            <w:gridSpan w:val="2"/>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66 823,68</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6"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18 998,40</w:t>
            </w:r>
          </w:p>
        </w:tc>
        <w:tc>
          <w:tcPr>
            <w:tcW w:w="143" w:type="pct"/>
            <w:gridSpan w:val="7"/>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33" w:type="pct"/>
            <w:gridSpan w:val="4"/>
            <w:textDirection w:val="btLr"/>
            <w:vAlign w:val="center"/>
          </w:tcPr>
          <w:p w:rsidR="00017E36" w:rsidRPr="00153EE9" w:rsidRDefault="00017E36" w:rsidP="002E5318">
            <w:pPr>
              <w:suppressAutoHyphens/>
              <w:ind w:left="113" w:right="113"/>
              <w:jc w:val="center"/>
              <w:rPr>
                <w:b/>
                <w:bCs/>
                <w:color w:val="000000"/>
                <w:sz w:val="20"/>
                <w:szCs w:val="20"/>
              </w:rPr>
            </w:pPr>
            <w:r>
              <w:rPr>
                <w:b/>
                <w:bCs/>
                <w:color w:val="000000"/>
                <w:sz w:val="20"/>
                <w:szCs w:val="20"/>
              </w:rPr>
              <w:t>146 753,67415</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20 616,30240</w:t>
            </w:r>
          </w:p>
        </w:tc>
        <w:tc>
          <w:tcPr>
            <w:tcW w:w="90"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32 557,13774</w:t>
            </w:r>
          </w:p>
        </w:tc>
        <w:tc>
          <w:tcPr>
            <w:tcW w:w="91"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57642,26767</w:t>
            </w:r>
          </w:p>
        </w:tc>
        <w:tc>
          <w:tcPr>
            <w:tcW w:w="102"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359</w:t>
            </w:r>
            <w:r w:rsidRPr="00E7685A">
              <w:rPr>
                <w:color w:val="000000"/>
                <w:sz w:val="20"/>
                <w:szCs w:val="20"/>
              </w:rPr>
              <w:t>37,9663</w:t>
            </w:r>
            <w:r>
              <w:rPr>
                <w:color w:val="000000"/>
                <w:sz w:val="20"/>
                <w:szCs w:val="20"/>
              </w:rPr>
              <w:t>4</w:t>
            </w:r>
          </w:p>
        </w:tc>
        <w:tc>
          <w:tcPr>
            <w:tcW w:w="81" w:type="pct"/>
            <w:gridSpan w:val="4"/>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1" w:type="pct"/>
            <w:gridSpan w:val="2"/>
            <w:textDirection w:val="btLr"/>
            <w:vAlign w:val="center"/>
          </w:tcPr>
          <w:p w:rsidR="00017E36" w:rsidRPr="00E7685A" w:rsidRDefault="00017E36" w:rsidP="002E5318">
            <w:pPr>
              <w:suppressAutoHyphens/>
              <w:ind w:left="47" w:right="50"/>
              <w:jc w:val="center"/>
              <w:rPr>
                <w:color w:val="000000"/>
                <w:sz w:val="20"/>
                <w:szCs w:val="20"/>
              </w:rPr>
            </w:pPr>
            <w:r>
              <w:rPr>
                <w:color w:val="000000"/>
                <w:sz w:val="20"/>
                <w:szCs w:val="20"/>
              </w:rPr>
              <w:t>-</w:t>
            </w:r>
          </w:p>
        </w:tc>
        <w:tc>
          <w:tcPr>
            <w:tcW w:w="90" w:type="pct"/>
            <w:gridSpan w:val="3"/>
            <w:textDirection w:val="btLr"/>
            <w:vAlign w:val="center"/>
          </w:tcPr>
          <w:p w:rsidR="00017E36"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97" w:type="pct"/>
            <w:gridSpan w:val="4"/>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w:t>
            </w:r>
          </w:p>
        </w:tc>
        <w:tc>
          <w:tcPr>
            <w:tcW w:w="182" w:type="pct"/>
            <w:gridSpan w:val="4"/>
            <w:textDirection w:val="btLr"/>
            <w:vAlign w:val="center"/>
          </w:tcPr>
          <w:p w:rsidR="00017E36" w:rsidRPr="00004E61" w:rsidRDefault="00017E36" w:rsidP="002E5318">
            <w:pPr>
              <w:suppressAutoHyphens/>
              <w:ind w:left="113" w:right="113"/>
              <w:jc w:val="center"/>
              <w:rPr>
                <w:b/>
                <w:bCs/>
                <w:color w:val="000000"/>
                <w:sz w:val="20"/>
                <w:szCs w:val="20"/>
              </w:rPr>
            </w:pPr>
            <w:r>
              <w:rPr>
                <w:b/>
                <w:bCs/>
                <w:color w:val="000000"/>
                <w:sz w:val="20"/>
                <w:szCs w:val="20"/>
              </w:rPr>
              <w:t>379489,62101</w:t>
            </w:r>
          </w:p>
        </w:tc>
        <w:tc>
          <w:tcPr>
            <w:tcW w:w="92" w:type="pct"/>
            <w:gridSpan w:val="4"/>
            <w:textDirection w:val="btLr"/>
            <w:vAlign w:val="center"/>
          </w:tcPr>
          <w:p w:rsidR="00017E36" w:rsidRPr="00004E61" w:rsidRDefault="00017E36" w:rsidP="002E5318">
            <w:pPr>
              <w:suppressAutoHyphens/>
              <w:ind w:left="113" w:right="113"/>
              <w:jc w:val="center"/>
              <w:rPr>
                <w:color w:val="000000"/>
                <w:sz w:val="20"/>
                <w:szCs w:val="20"/>
              </w:rPr>
            </w:pPr>
            <w:r w:rsidRPr="00004E61">
              <w:rPr>
                <w:color w:val="000000"/>
                <w:sz w:val="20"/>
                <w:szCs w:val="20"/>
              </w:rPr>
              <w:t>-</w:t>
            </w:r>
          </w:p>
        </w:tc>
        <w:tc>
          <w:tcPr>
            <w:tcW w:w="91" w:type="pct"/>
            <w:gridSpan w:val="3"/>
            <w:textDirection w:val="btLr"/>
            <w:vAlign w:val="center"/>
          </w:tcPr>
          <w:p w:rsidR="00017E36" w:rsidRPr="00CF4484" w:rsidRDefault="00017E36" w:rsidP="002E5318">
            <w:pPr>
              <w:suppressAutoHyphens/>
              <w:ind w:left="113" w:right="113"/>
              <w:jc w:val="center"/>
              <w:rPr>
                <w:color w:val="000000"/>
                <w:sz w:val="20"/>
                <w:szCs w:val="20"/>
              </w:rPr>
            </w:pPr>
            <w:r>
              <w:rPr>
                <w:color w:val="000000"/>
                <w:sz w:val="20"/>
                <w:szCs w:val="20"/>
              </w:rPr>
              <w:t>53601,30857</w:t>
            </w:r>
          </w:p>
        </w:tc>
        <w:tc>
          <w:tcPr>
            <w:tcW w:w="92"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66 194,400</w:t>
            </w:r>
          </w:p>
        </w:tc>
        <w:tc>
          <w:tcPr>
            <w:tcW w:w="91" w:type="pct"/>
            <w:gridSpan w:val="3"/>
            <w:textDirection w:val="btLr"/>
            <w:vAlign w:val="center"/>
          </w:tcPr>
          <w:p w:rsidR="00017E36" w:rsidRPr="00004E61" w:rsidRDefault="00017E36" w:rsidP="002E5318">
            <w:pPr>
              <w:suppressAutoHyphens/>
              <w:ind w:left="113" w:right="113"/>
              <w:jc w:val="center"/>
              <w:rPr>
                <w:color w:val="000000"/>
                <w:sz w:val="20"/>
                <w:szCs w:val="20"/>
              </w:rPr>
            </w:pPr>
            <w:r w:rsidRPr="00004E61">
              <w:rPr>
                <w:color w:val="000000"/>
                <w:sz w:val="20"/>
                <w:szCs w:val="20"/>
              </w:rPr>
              <w:t>89503,83528</w:t>
            </w:r>
          </w:p>
        </w:tc>
        <w:tc>
          <w:tcPr>
            <w:tcW w:w="91" w:type="pct"/>
            <w:gridSpan w:val="3"/>
            <w:textDirection w:val="btLr"/>
            <w:vAlign w:val="center"/>
          </w:tcPr>
          <w:p w:rsidR="00017E36" w:rsidRPr="00004E61" w:rsidRDefault="00017E36" w:rsidP="002E5318">
            <w:pPr>
              <w:suppressAutoHyphens/>
              <w:ind w:left="113" w:right="113"/>
              <w:jc w:val="center"/>
              <w:rPr>
                <w:color w:val="000000"/>
                <w:sz w:val="20"/>
                <w:szCs w:val="20"/>
              </w:rPr>
            </w:pPr>
            <w:r w:rsidRPr="00004E61">
              <w:rPr>
                <w:color w:val="000000"/>
                <w:sz w:val="20"/>
                <w:szCs w:val="20"/>
              </w:rPr>
              <w:t>56864,52565</w:t>
            </w:r>
          </w:p>
        </w:tc>
        <w:tc>
          <w:tcPr>
            <w:tcW w:w="91" w:type="pct"/>
            <w:gridSpan w:val="3"/>
            <w:textDirection w:val="btLr"/>
            <w:vAlign w:val="center"/>
          </w:tcPr>
          <w:p w:rsidR="00017E36" w:rsidRPr="00004E61" w:rsidRDefault="00017E36" w:rsidP="002E5318">
            <w:pPr>
              <w:suppressAutoHyphens/>
              <w:ind w:left="113" w:right="113"/>
              <w:jc w:val="center"/>
              <w:rPr>
                <w:color w:val="000000"/>
                <w:sz w:val="20"/>
                <w:szCs w:val="20"/>
              </w:rPr>
            </w:pPr>
            <w:r w:rsidRPr="00004E61">
              <w:rPr>
                <w:color w:val="000000"/>
                <w:sz w:val="20"/>
                <w:szCs w:val="20"/>
              </w:rPr>
              <w:t>3404,72802</w:t>
            </w:r>
          </w:p>
        </w:tc>
        <w:tc>
          <w:tcPr>
            <w:tcW w:w="91" w:type="pct"/>
            <w:gridSpan w:val="3"/>
            <w:textDirection w:val="btLr"/>
            <w:vAlign w:val="center"/>
          </w:tcPr>
          <w:p w:rsidR="00017E36" w:rsidRPr="00004E61" w:rsidRDefault="00017E36" w:rsidP="002E5318">
            <w:pPr>
              <w:suppressAutoHyphens/>
              <w:ind w:left="113" w:right="113"/>
              <w:jc w:val="center"/>
              <w:rPr>
                <w:color w:val="000000"/>
                <w:sz w:val="20"/>
                <w:szCs w:val="20"/>
              </w:rPr>
            </w:pPr>
            <w:r w:rsidRPr="00004E61">
              <w:rPr>
                <w:color w:val="000000"/>
                <w:sz w:val="20"/>
                <w:szCs w:val="20"/>
              </w:rPr>
              <w:t>85624,82464</w:t>
            </w:r>
          </w:p>
        </w:tc>
        <w:tc>
          <w:tcPr>
            <w:tcW w:w="91"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547,99885</w:t>
            </w:r>
          </w:p>
        </w:tc>
        <w:tc>
          <w:tcPr>
            <w:tcW w:w="90" w:type="pct"/>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23748,00</w:t>
            </w:r>
          </w:p>
        </w:tc>
        <w:tc>
          <w:tcPr>
            <w:tcW w:w="85" w:type="pct"/>
            <w:gridSpan w:val="3"/>
            <w:textDirection w:val="btLr"/>
            <w:vAlign w:val="center"/>
          </w:tcPr>
          <w:p w:rsidR="00017E36" w:rsidRPr="00E7685A" w:rsidRDefault="00017E36" w:rsidP="002E5318">
            <w:pPr>
              <w:suppressAutoHyphens/>
              <w:ind w:left="113" w:right="113"/>
              <w:jc w:val="center"/>
              <w:rPr>
                <w:color w:val="000000"/>
                <w:sz w:val="20"/>
                <w:szCs w:val="20"/>
              </w:rPr>
            </w:pPr>
            <w:r>
              <w:rPr>
                <w:color w:val="000000"/>
                <w:sz w:val="20"/>
                <w:szCs w:val="20"/>
              </w:rPr>
              <w:t>0,00*</w:t>
            </w:r>
          </w:p>
        </w:tc>
      </w:tr>
    </w:tbl>
    <w:p w:rsidR="00017E36" w:rsidRPr="00E94F56" w:rsidRDefault="00017E36" w:rsidP="009917B5">
      <w:pPr>
        <w:suppressAutoHyphens/>
        <w:rPr>
          <w:sz w:val="15"/>
          <w:szCs w:val="15"/>
        </w:rPr>
      </w:pPr>
      <w:r w:rsidRPr="00E94F56">
        <w:rPr>
          <w:sz w:val="15"/>
          <w:szCs w:val="15"/>
        </w:rPr>
        <w:t>* данные подлежат уточнению после получения актуальных сметных расчетов Комитета по жилищно-коммунальному комплексу на снос жилых домов.</w:t>
      </w:r>
    </w:p>
    <w:p w:rsidR="00017E36" w:rsidRPr="00E94F56" w:rsidRDefault="00017E36" w:rsidP="009917B5">
      <w:pPr>
        <w:pStyle w:val="ConsPlusNormal"/>
        <w:suppressAutoHyphens/>
        <w:ind w:firstLine="0"/>
        <w:jc w:val="both"/>
        <w:rPr>
          <w:rFonts w:ascii="Times New Roman" w:hAnsi="Times New Roman" w:cs="Times New Roman"/>
          <w:color w:val="000000"/>
          <w:sz w:val="15"/>
          <w:szCs w:val="15"/>
        </w:rPr>
      </w:pPr>
      <w:r w:rsidRPr="00E94F56">
        <w:rPr>
          <w:rFonts w:ascii="Times New Roman" w:hAnsi="Times New Roman" w:cs="Times New Roman"/>
          <w:sz w:val="15"/>
          <w:szCs w:val="15"/>
        </w:rPr>
        <w:t>** выделение денежных средств из бюджета города на программные мероприятия в обозначенных объемах позволит привлечь денежные средства из вышестоящих бюджетов в установленных объемах.</w:t>
      </w:r>
      <w:r w:rsidRPr="00E94F56">
        <w:rPr>
          <w:rFonts w:ascii="Times New Roman" w:hAnsi="Times New Roman" w:cs="Times New Roman"/>
          <w:color w:val="000000"/>
          <w:sz w:val="15"/>
          <w:szCs w:val="15"/>
        </w:rPr>
        <w:t xml:space="preserve"> Необходимый объем софинансирования мероприятий из городского бюджета указан как справочная информация и не устанавливает расходные обязательства данного бюджета</w:t>
      </w:r>
    </w:p>
    <w:p w:rsidR="00017E36" w:rsidRPr="00E94F56" w:rsidRDefault="00017E36" w:rsidP="009917B5">
      <w:pPr>
        <w:widowControl w:val="0"/>
        <w:suppressAutoHyphens/>
        <w:autoSpaceDE w:val="0"/>
        <w:jc w:val="both"/>
        <w:rPr>
          <w:color w:val="000000"/>
          <w:sz w:val="15"/>
          <w:szCs w:val="15"/>
        </w:rPr>
      </w:pPr>
      <w:r w:rsidRPr="00E94F56">
        <w:rPr>
          <w:color w:val="000000"/>
          <w:sz w:val="15"/>
          <w:szCs w:val="15"/>
        </w:rPr>
        <w:t>***</w:t>
      </w:r>
      <w:r>
        <w:rPr>
          <w:color w:val="000000"/>
          <w:sz w:val="15"/>
          <w:szCs w:val="15"/>
        </w:rPr>
        <w:t xml:space="preserve"> </w:t>
      </w:r>
      <w:r w:rsidRPr="00E94F56">
        <w:rPr>
          <w:color w:val="000000"/>
          <w:sz w:val="15"/>
          <w:szCs w:val="15"/>
        </w:rPr>
        <w:t>средства областного и федерального бюджетов указываются в виде межбюджетных трансфертов (субсидий, субвенций и иных межбюджетных трансфертов) возможных к получению на реализацию мероприятий муниципальной программы.</w:t>
      </w:r>
    </w:p>
    <w:p w:rsidR="00017E36" w:rsidRPr="00E7685A" w:rsidRDefault="00017E36" w:rsidP="009917B5">
      <w:pPr>
        <w:suppressAutoHyphens/>
        <w:jc w:val="both"/>
        <w:rPr>
          <w:spacing w:val="-3"/>
          <w:sz w:val="28"/>
          <w:szCs w:val="28"/>
        </w:rPr>
        <w:sectPr w:rsidR="00017E36" w:rsidRPr="00E7685A" w:rsidSect="00AC6776">
          <w:pgSz w:w="16838" w:h="11906" w:orient="landscape"/>
          <w:pgMar w:top="425" w:right="357" w:bottom="567" w:left="1134" w:header="709" w:footer="709" w:gutter="0"/>
          <w:cols w:space="708"/>
          <w:titlePg/>
          <w:docGrid w:linePitch="360"/>
        </w:sectPr>
      </w:pPr>
    </w:p>
    <w:p w:rsidR="00017E36" w:rsidRPr="00003B3B" w:rsidRDefault="00017E36" w:rsidP="009917B5">
      <w:pPr>
        <w:shd w:val="clear" w:color="auto" w:fill="FFFFFF"/>
        <w:tabs>
          <w:tab w:val="left" w:pos="10490"/>
        </w:tabs>
        <w:spacing w:line="360" w:lineRule="auto"/>
        <w:ind w:right="-79"/>
        <w:rPr>
          <w:sz w:val="20"/>
          <w:szCs w:val="20"/>
        </w:rPr>
      </w:pPr>
      <w:r>
        <w:rPr>
          <w:sz w:val="20"/>
          <w:szCs w:val="20"/>
        </w:rPr>
        <w:t xml:space="preserve">                                                                                                                                                           </w:t>
      </w:r>
      <w:r w:rsidRPr="00003B3B">
        <w:rPr>
          <w:sz w:val="20"/>
          <w:szCs w:val="20"/>
        </w:rPr>
        <w:t xml:space="preserve">ПРИЛОЖЕНИЕ </w:t>
      </w:r>
      <w:r>
        <w:rPr>
          <w:sz w:val="20"/>
          <w:szCs w:val="20"/>
        </w:rPr>
        <w:t>№7</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к постановлению</w:t>
      </w:r>
    </w:p>
    <w:p w:rsidR="00017E36" w:rsidRPr="00003B3B" w:rsidRDefault="00017E36" w:rsidP="009917B5">
      <w:pPr>
        <w:shd w:val="clear" w:color="auto" w:fill="FFFFFF"/>
        <w:tabs>
          <w:tab w:val="left" w:pos="10490"/>
        </w:tabs>
        <w:ind w:left="7797" w:right="-82"/>
        <w:rPr>
          <w:sz w:val="20"/>
          <w:szCs w:val="20"/>
        </w:rPr>
      </w:pPr>
      <w:r w:rsidRPr="00003B3B">
        <w:rPr>
          <w:sz w:val="20"/>
          <w:szCs w:val="20"/>
        </w:rPr>
        <w:t>Администрации  города</w:t>
      </w:r>
    </w:p>
    <w:p w:rsidR="00017E36" w:rsidRPr="00003B3B" w:rsidRDefault="00017E36" w:rsidP="009917B5">
      <w:pPr>
        <w:shd w:val="clear" w:color="auto" w:fill="FFFFFF"/>
        <w:tabs>
          <w:tab w:val="left" w:pos="10490"/>
        </w:tabs>
        <w:ind w:left="7797" w:right="-82"/>
        <w:rPr>
          <w:sz w:val="20"/>
          <w:szCs w:val="20"/>
        </w:rPr>
      </w:pPr>
      <w:r w:rsidRPr="00003B3B">
        <w:rPr>
          <w:sz w:val="20"/>
          <w:szCs w:val="20"/>
        </w:rPr>
        <w:t xml:space="preserve">от ________ № _______ </w:t>
      </w:r>
    </w:p>
    <w:p w:rsidR="00017E36" w:rsidRPr="00003B3B" w:rsidRDefault="00017E36" w:rsidP="009917B5">
      <w:pPr>
        <w:shd w:val="clear" w:color="auto" w:fill="FFFFFF"/>
        <w:tabs>
          <w:tab w:val="left" w:pos="10490"/>
        </w:tabs>
        <w:ind w:left="7797" w:right="-82"/>
        <w:rPr>
          <w:sz w:val="20"/>
          <w:szCs w:val="20"/>
        </w:rPr>
      </w:pPr>
    </w:p>
    <w:p w:rsidR="00017E36" w:rsidRPr="00003B3B" w:rsidRDefault="00017E36" w:rsidP="009917B5">
      <w:pPr>
        <w:shd w:val="clear" w:color="auto" w:fill="FFFFFF"/>
        <w:tabs>
          <w:tab w:val="left" w:pos="10490"/>
        </w:tabs>
        <w:spacing w:line="360" w:lineRule="auto"/>
        <w:ind w:left="7797" w:right="-79"/>
        <w:rPr>
          <w:sz w:val="20"/>
          <w:szCs w:val="20"/>
        </w:rPr>
      </w:pPr>
      <w:r w:rsidRPr="00003B3B">
        <w:rPr>
          <w:sz w:val="20"/>
          <w:szCs w:val="20"/>
        </w:rPr>
        <w:t xml:space="preserve">ПРИЛОЖЕНИЕ </w:t>
      </w:r>
      <w:r>
        <w:rPr>
          <w:sz w:val="20"/>
          <w:szCs w:val="20"/>
        </w:rPr>
        <w:t>№7</w:t>
      </w:r>
    </w:p>
    <w:p w:rsidR="00017E36" w:rsidRPr="00003B3B" w:rsidRDefault="00017E36" w:rsidP="009917B5">
      <w:pPr>
        <w:widowControl w:val="0"/>
        <w:tabs>
          <w:tab w:val="left" w:pos="10490"/>
          <w:tab w:val="left" w:pos="10915"/>
        </w:tabs>
        <w:suppressAutoHyphens/>
        <w:autoSpaceDE w:val="0"/>
        <w:autoSpaceDN w:val="0"/>
        <w:adjustRightInd w:val="0"/>
        <w:ind w:left="7797"/>
        <w:jc w:val="both"/>
        <w:rPr>
          <w:sz w:val="20"/>
          <w:szCs w:val="20"/>
        </w:rPr>
      </w:pPr>
      <w:r w:rsidRPr="00003B3B">
        <w:rPr>
          <w:sz w:val="20"/>
          <w:szCs w:val="20"/>
        </w:rPr>
        <w:t>к муниципальной программе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rsidR="00017E36" w:rsidRDefault="00017E36" w:rsidP="009917B5">
      <w:pPr>
        <w:pStyle w:val="ConsPlusTitle"/>
        <w:suppressAutoHyphens/>
        <w:jc w:val="center"/>
        <w:rPr>
          <w:rFonts w:ascii="Times New Roman" w:hAnsi="Times New Roman" w:cs="Times New Roman"/>
        </w:rPr>
      </w:pP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РЕКОМЕНДУЕМЫЕ ТРЕБОВАНИЯ</w:t>
      </w:r>
    </w:p>
    <w:p w:rsidR="00017E36" w:rsidRPr="00E7685A"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К ПРОЕКТИРУЕМЫМ (СТРОЯЩИМСЯ)</w:t>
      </w:r>
    </w:p>
    <w:p w:rsidR="00017E36" w:rsidRDefault="00017E36" w:rsidP="009917B5">
      <w:pPr>
        <w:pStyle w:val="ConsPlusTitle"/>
        <w:suppressAutoHyphens/>
        <w:jc w:val="center"/>
        <w:rPr>
          <w:rFonts w:ascii="Times New Roman" w:hAnsi="Times New Roman" w:cs="Times New Roman"/>
        </w:rPr>
      </w:pPr>
      <w:r w:rsidRPr="00E7685A">
        <w:rPr>
          <w:rFonts w:ascii="Times New Roman" w:hAnsi="Times New Roman" w:cs="Times New Roman"/>
        </w:rPr>
        <w:t>И ПРИОБРЕТАЕМЫМ ЖИЛЫМ ПОМЕЩЕНИЯМ</w:t>
      </w:r>
    </w:p>
    <w:p w:rsidR="00017E36" w:rsidRPr="0012445A" w:rsidRDefault="00017E36" w:rsidP="009917B5">
      <w:pPr>
        <w:jc w:val="center"/>
        <w:rPr>
          <w:b/>
          <w:bCs/>
          <w:sz w:val="20"/>
          <w:szCs w:val="20"/>
        </w:rPr>
      </w:pPr>
    </w:p>
    <w:tbl>
      <w:tblPr>
        <w:tblW w:w="0" w:type="auto"/>
        <w:tblInd w:w="2"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594"/>
        <w:gridCol w:w="2916"/>
        <w:gridCol w:w="6237"/>
      </w:tblGrid>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 п/п</w:t>
            </w:r>
          </w:p>
        </w:tc>
        <w:tc>
          <w:tcPr>
            <w:tcW w:w="2916" w:type="dxa"/>
            <w:vAlign w:val="center"/>
          </w:tcPr>
          <w:p w:rsidR="00017E36" w:rsidRPr="00427AED" w:rsidRDefault="00017E36" w:rsidP="002E5318">
            <w:pPr>
              <w:suppressAutoHyphens/>
              <w:jc w:val="center"/>
              <w:rPr>
                <w:sz w:val="20"/>
                <w:szCs w:val="20"/>
              </w:rPr>
            </w:pPr>
            <w:r w:rsidRPr="00427AED">
              <w:rPr>
                <w:sz w:val="20"/>
                <w:szCs w:val="20"/>
              </w:rPr>
              <w:t>Наименование требований</w:t>
            </w:r>
          </w:p>
        </w:tc>
        <w:tc>
          <w:tcPr>
            <w:tcW w:w="6237" w:type="dxa"/>
            <w:vAlign w:val="center"/>
          </w:tcPr>
          <w:p w:rsidR="00017E36" w:rsidRPr="00427AED" w:rsidRDefault="00017E36" w:rsidP="002E5318">
            <w:pPr>
              <w:suppressAutoHyphens/>
              <w:jc w:val="center"/>
              <w:rPr>
                <w:sz w:val="20"/>
                <w:szCs w:val="20"/>
              </w:rPr>
            </w:pPr>
            <w:r w:rsidRPr="00427AED">
              <w:rPr>
                <w:sz w:val="20"/>
                <w:szCs w:val="20"/>
              </w:rPr>
              <w:t>Содержание требований</w:t>
            </w:r>
          </w:p>
        </w:tc>
      </w:tr>
    </w:tbl>
    <w:p w:rsidR="00017E36" w:rsidRPr="0012445A" w:rsidRDefault="00017E36" w:rsidP="009917B5">
      <w:pPr>
        <w:spacing w:line="14" w:lineRule="auto"/>
        <w:jc w:val="center"/>
        <w:rPr>
          <w:b/>
          <w:bCs/>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2916"/>
        <w:gridCol w:w="6237"/>
      </w:tblGrid>
      <w:tr w:rsidR="00017E36" w:rsidRPr="00427AED">
        <w:trPr>
          <w:tblHeader/>
        </w:trPr>
        <w:tc>
          <w:tcPr>
            <w:tcW w:w="594" w:type="dxa"/>
          </w:tcPr>
          <w:p w:rsidR="00017E36" w:rsidRPr="00427AED" w:rsidRDefault="00017E36" w:rsidP="002E5318">
            <w:pPr>
              <w:suppressAutoHyphens/>
              <w:jc w:val="center"/>
              <w:rPr>
                <w:sz w:val="20"/>
                <w:szCs w:val="20"/>
              </w:rPr>
            </w:pPr>
            <w:r w:rsidRPr="00427AED">
              <w:rPr>
                <w:sz w:val="20"/>
                <w:szCs w:val="20"/>
              </w:rPr>
              <w:t>1</w:t>
            </w:r>
          </w:p>
        </w:tc>
        <w:tc>
          <w:tcPr>
            <w:tcW w:w="2916" w:type="dxa"/>
            <w:vAlign w:val="center"/>
          </w:tcPr>
          <w:p w:rsidR="00017E36" w:rsidRPr="00427AED" w:rsidRDefault="00017E36" w:rsidP="002E5318">
            <w:pPr>
              <w:suppressAutoHyphens/>
              <w:jc w:val="center"/>
              <w:rPr>
                <w:sz w:val="20"/>
                <w:szCs w:val="20"/>
              </w:rPr>
            </w:pPr>
            <w:r w:rsidRPr="00427AED">
              <w:rPr>
                <w:sz w:val="20"/>
                <w:szCs w:val="20"/>
              </w:rPr>
              <w:t>2</w:t>
            </w:r>
          </w:p>
        </w:tc>
        <w:tc>
          <w:tcPr>
            <w:tcW w:w="6237" w:type="dxa"/>
            <w:vAlign w:val="center"/>
          </w:tcPr>
          <w:p w:rsidR="00017E36" w:rsidRPr="00427AED" w:rsidRDefault="00017E36" w:rsidP="002E5318">
            <w:pPr>
              <w:suppressAutoHyphens/>
              <w:jc w:val="center"/>
              <w:rPr>
                <w:sz w:val="20"/>
                <w:szCs w:val="20"/>
              </w:rPr>
            </w:pPr>
            <w:r w:rsidRPr="00427AED">
              <w:rPr>
                <w:sz w:val="20"/>
                <w:szCs w:val="20"/>
              </w:rPr>
              <w:t>3</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1.</w:t>
            </w:r>
          </w:p>
        </w:tc>
        <w:tc>
          <w:tcPr>
            <w:tcW w:w="2916" w:type="dxa"/>
          </w:tcPr>
          <w:p w:rsidR="00017E36" w:rsidRPr="00427AED" w:rsidRDefault="00017E36" w:rsidP="002E5318">
            <w:pPr>
              <w:suppressAutoHyphens/>
              <w:jc w:val="both"/>
              <w:rPr>
                <w:sz w:val="20"/>
                <w:szCs w:val="20"/>
              </w:rPr>
            </w:pPr>
            <w:r w:rsidRPr="00427AED">
              <w:rPr>
                <w:sz w:val="20"/>
                <w:szCs w:val="20"/>
              </w:rPr>
              <w:t>Требования к проектной документации на многоквартирный дом</w:t>
            </w:r>
          </w:p>
        </w:tc>
        <w:tc>
          <w:tcPr>
            <w:tcW w:w="6237" w:type="dxa"/>
          </w:tcPr>
          <w:p w:rsidR="00017E36" w:rsidRPr="00427AED" w:rsidRDefault="00017E36" w:rsidP="002E5318">
            <w:pPr>
              <w:spacing w:line="235" w:lineRule="auto"/>
              <w:ind w:firstLine="709"/>
              <w:jc w:val="both"/>
              <w:rPr>
                <w:sz w:val="20"/>
                <w:szCs w:val="20"/>
              </w:rPr>
            </w:pPr>
            <w:r w:rsidRPr="00427AED">
              <w:rPr>
                <w:sz w:val="20"/>
                <w:szCs w:val="20"/>
              </w:rPr>
              <w:t xml:space="preserve">В проектной документации проектные </w:t>
            </w:r>
            <w:r w:rsidRPr="00427AED">
              <w:rPr>
                <w:sz w:val="20"/>
                <w:szCs w:val="20"/>
              </w:rPr>
              <w:br/>
              <w:t>значения параметров и другие проектные характери</w:t>
            </w:r>
            <w:r w:rsidRPr="00427AED">
              <w:rPr>
                <w:sz w:val="20"/>
                <w:szCs w:val="20"/>
              </w:rPr>
              <w:softHyphen/>
              <w:t xml:space="preserve">стики многоквартирного дома, а также проектируемые мероприятия по обеспечению его безопасности должны быть установлены таким образом, чтобы в процессе его строительства </w:t>
            </w:r>
            <w:r w:rsidRPr="00427AED">
              <w:rPr>
                <w:sz w:val="20"/>
                <w:szCs w:val="20"/>
              </w:rPr>
              <w:br/>
              <w:t xml:space="preserve">и эксплуатации он был безопасным для жизни </w:t>
            </w:r>
            <w:r w:rsidRPr="00427AED">
              <w:rPr>
                <w:sz w:val="20"/>
                <w:szCs w:val="20"/>
              </w:rPr>
              <w:br/>
              <w:t xml:space="preserve">и здоровья граждан (включая инвалидов и другие группы населения с ограниченными возможностями передвижения), имущества физических </w:t>
            </w:r>
            <w:r w:rsidRPr="00427AED">
              <w:rPr>
                <w:sz w:val="20"/>
                <w:szCs w:val="20"/>
              </w:rPr>
              <w:br/>
              <w:t>и юридических лиц, государственного или муниципального имущества, окружающей среды.</w:t>
            </w:r>
          </w:p>
          <w:p w:rsidR="00017E36" w:rsidRPr="00427AED" w:rsidRDefault="00017E36" w:rsidP="002E5318">
            <w:pPr>
              <w:spacing w:line="235" w:lineRule="auto"/>
              <w:ind w:firstLine="709"/>
              <w:jc w:val="both"/>
              <w:rPr>
                <w:sz w:val="20"/>
                <w:szCs w:val="20"/>
              </w:rPr>
            </w:pPr>
            <w:r w:rsidRPr="00427AED">
              <w:rPr>
                <w:sz w:val="20"/>
                <w:szCs w:val="20"/>
              </w:rPr>
              <w:t xml:space="preserve">Проектная документация разрабатывается </w:t>
            </w:r>
            <w:r w:rsidRPr="00427AED">
              <w:rPr>
                <w:sz w:val="20"/>
                <w:szCs w:val="20"/>
              </w:rPr>
              <w:br/>
              <w:t>в соответствии с требованиями:</w:t>
            </w:r>
          </w:p>
          <w:p w:rsidR="00017E36" w:rsidRPr="00427AED" w:rsidRDefault="00017E36" w:rsidP="002E5318">
            <w:pPr>
              <w:spacing w:line="235" w:lineRule="auto"/>
              <w:ind w:firstLine="709"/>
              <w:jc w:val="both"/>
              <w:rPr>
                <w:sz w:val="20"/>
                <w:szCs w:val="20"/>
              </w:rPr>
            </w:pPr>
            <w:r w:rsidRPr="00427AED">
              <w:rPr>
                <w:sz w:val="20"/>
                <w:szCs w:val="20"/>
              </w:rPr>
              <w:t xml:space="preserve">1) Федерального закона от 22.07.2008 </w:t>
            </w:r>
            <w:r w:rsidRPr="00427AED">
              <w:rPr>
                <w:sz w:val="20"/>
                <w:szCs w:val="20"/>
              </w:rPr>
              <w:br/>
              <w:t>№ 123-ФЗ «Технический регламент о требованиях пожарной безопасности»;</w:t>
            </w:r>
          </w:p>
          <w:p w:rsidR="00017E36" w:rsidRPr="00427AED" w:rsidRDefault="00017E36" w:rsidP="002E5318">
            <w:pPr>
              <w:spacing w:line="235" w:lineRule="auto"/>
              <w:ind w:firstLine="709"/>
              <w:jc w:val="both"/>
              <w:rPr>
                <w:sz w:val="20"/>
                <w:szCs w:val="20"/>
              </w:rPr>
            </w:pPr>
            <w:r w:rsidRPr="00427AED">
              <w:rPr>
                <w:sz w:val="20"/>
                <w:szCs w:val="20"/>
              </w:rPr>
              <w:t xml:space="preserve">2) Федерального закона от 30.12.2009 </w:t>
            </w:r>
            <w:r w:rsidRPr="00427AED">
              <w:rPr>
                <w:sz w:val="20"/>
                <w:szCs w:val="20"/>
              </w:rPr>
              <w:br/>
              <w:t>№ 384-ФЗ «Технический регламент о безопасности зданий и сооружений»;</w:t>
            </w:r>
          </w:p>
          <w:p w:rsidR="00017E36" w:rsidRPr="00427AED" w:rsidRDefault="00017E36" w:rsidP="002E5318">
            <w:pPr>
              <w:spacing w:line="235" w:lineRule="auto"/>
              <w:ind w:firstLine="709"/>
              <w:jc w:val="both"/>
              <w:rPr>
                <w:sz w:val="20"/>
                <w:szCs w:val="20"/>
              </w:rPr>
            </w:pPr>
            <w:r w:rsidRPr="00427AED">
              <w:rPr>
                <w:sz w:val="20"/>
                <w:szCs w:val="20"/>
              </w:rPr>
              <w:t xml:space="preserve">3) постановления Правительства Российской Федерации от 16.02.2008 № 87 «О составе разделов проектной документации и требованиях </w:t>
            </w:r>
            <w:r w:rsidRPr="00427AED">
              <w:rPr>
                <w:sz w:val="20"/>
                <w:szCs w:val="20"/>
              </w:rPr>
              <w:br/>
              <w:t>к их содержанию»;</w:t>
            </w:r>
          </w:p>
          <w:p w:rsidR="00017E36" w:rsidRPr="00427AED" w:rsidRDefault="00017E36" w:rsidP="002E5318">
            <w:pPr>
              <w:spacing w:line="235" w:lineRule="auto"/>
              <w:ind w:firstLine="709"/>
              <w:jc w:val="both"/>
              <w:rPr>
                <w:sz w:val="20"/>
                <w:szCs w:val="20"/>
              </w:rPr>
            </w:pPr>
            <w:r w:rsidRPr="00427AED">
              <w:rPr>
                <w:sz w:val="20"/>
                <w:szCs w:val="20"/>
              </w:rPr>
              <w:t xml:space="preserve">4) свода правил СП 2.13130.2012 «Системы противопожарной защиты. Обеспечение огнестойкости объектов защиты», утверждённого приказом Министерства Российской Федерации по делам гражданской обороны, чрезвычайным ситуациям и ликвидации последствий стихийных бедствий (далее – МЧС России) </w:t>
            </w:r>
            <w:r w:rsidRPr="00427AED">
              <w:rPr>
                <w:sz w:val="20"/>
                <w:szCs w:val="20"/>
              </w:rPr>
              <w:br/>
              <w:t>от 21.11.2012 № 693;</w:t>
            </w:r>
          </w:p>
          <w:p w:rsidR="00017E36" w:rsidRPr="00427AED" w:rsidRDefault="00017E36" w:rsidP="002E5318">
            <w:pPr>
              <w:spacing w:line="235" w:lineRule="auto"/>
              <w:ind w:firstLine="709"/>
              <w:jc w:val="both"/>
              <w:rPr>
                <w:sz w:val="20"/>
                <w:szCs w:val="20"/>
              </w:rPr>
            </w:pPr>
            <w:r w:rsidRPr="00427AED">
              <w:rPr>
                <w:sz w:val="20"/>
                <w:szCs w:val="20"/>
              </w:rPr>
              <w:t xml:space="preserve">5) свода правил СП 4.13130.2013 «Системы противопожарной защиты. Ограничение распространения пожара на объектах защиты. </w:t>
            </w:r>
            <w:r w:rsidRPr="0010776A">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5pt;height:.75pt;visibility:visible">
                  <v:imagedata r:id="rId12" o:title=""/>
                </v:shape>
              </w:pict>
            </w:r>
            <w:r w:rsidRPr="00427AED">
              <w:rPr>
                <w:sz w:val="20"/>
                <w:szCs w:val="20"/>
              </w:rPr>
              <w:t>Требования к объёмно-планировочным и конструктивным решениям», утверждённого приказом МЧС России от 24.04.2013 № 288;</w:t>
            </w:r>
          </w:p>
          <w:p w:rsidR="00017E36" w:rsidRPr="00427AED" w:rsidRDefault="00017E36" w:rsidP="002E5318">
            <w:pPr>
              <w:spacing w:line="235" w:lineRule="auto"/>
              <w:ind w:firstLine="709"/>
              <w:jc w:val="both"/>
              <w:rPr>
                <w:sz w:val="20"/>
                <w:szCs w:val="20"/>
              </w:rPr>
            </w:pPr>
            <w:r w:rsidRPr="00427AED">
              <w:rPr>
                <w:sz w:val="20"/>
                <w:szCs w:val="20"/>
              </w:rPr>
              <w:t xml:space="preserve">6) свода правил СП 14.13330.2014 «Строительство в сейсмических районах», утверждённого приказом Минстроя России от </w:t>
            </w:r>
            <w:r>
              <w:rPr>
                <w:sz w:val="20"/>
                <w:szCs w:val="20"/>
              </w:rPr>
              <w:t>18.02.2010 №60/пр</w:t>
            </w:r>
            <w:r w:rsidRPr="00427AED">
              <w:rPr>
                <w:sz w:val="20"/>
                <w:szCs w:val="20"/>
              </w:rPr>
              <w:t>;</w:t>
            </w:r>
          </w:p>
          <w:p w:rsidR="00017E36" w:rsidRPr="00427AED" w:rsidRDefault="00017E36" w:rsidP="002E5318">
            <w:pPr>
              <w:spacing w:line="235" w:lineRule="auto"/>
              <w:ind w:firstLine="709"/>
              <w:jc w:val="both"/>
              <w:rPr>
                <w:sz w:val="20"/>
                <w:szCs w:val="20"/>
              </w:rPr>
            </w:pPr>
            <w:r w:rsidRPr="00427AED">
              <w:rPr>
                <w:sz w:val="20"/>
                <w:szCs w:val="20"/>
              </w:rPr>
              <w:t>7) свода правил СП 255.1325800</w:t>
            </w:r>
            <w:r>
              <w:rPr>
                <w:sz w:val="20"/>
                <w:szCs w:val="20"/>
              </w:rPr>
              <w:t>.2016</w:t>
            </w:r>
            <w:r w:rsidRPr="00427AED">
              <w:rPr>
                <w:sz w:val="20"/>
                <w:szCs w:val="20"/>
              </w:rPr>
              <w:t xml:space="preserve"> «Здания </w:t>
            </w:r>
            <w:r w:rsidRPr="00427AED">
              <w:rPr>
                <w:sz w:val="20"/>
                <w:szCs w:val="20"/>
              </w:rPr>
              <w:br/>
              <w:t xml:space="preserve">и сооружения. Правила эксплуатации. </w:t>
            </w:r>
            <w:r>
              <w:rPr>
                <w:sz w:val="20"/>
                <w:szCs w:val="20"/>
              </w:rPr>
              <w:t>Основные</w:t>
            </w:r>
            <w:r w:rsidRPr="00427AED">
              <w:rPr>
                <w:sz w:val="20"/>
                <w:szCs w:val="20"/>
              </w:rPr>
              <w:t xml:space="preserve"> положения», утверждённого приказом Министерства строительства и жилищно-коммунального хозяйства Российской Федерации (далее – Минстрой России) от 24.08.2016 № 590/пр;</w:t>
            </w:r>
          </w:p>
          <w:p w:rsidR="00017E36" w:rsidRPr="00427AED" w:rsidRDefault="00017E36" w:rsidP="002E5318">
            <w:pPr>
              <w:spacing w:line="235" w:lineRule="auto"/>
              <w:ind w:firstLine="709"/>
              <w:jc w:val="both"/>
              <w:rPr>
                <w:sz w:val="20"/>
                <w:szCs w:val="20"/>
              </w:rPr>
            </w:pPr>
            <w:r w:rsidRPr="00427AED">
              <w:rPr>
                <w:sz w:val="20"/>
                <w:szCs w:val="20"/>
              </w:rPr>
              <w:t>8) свода правил СП 59.13330.2016 «Доступность зданий и сооружений для маломобильных групп населения», утверждённого приказом Минстроя России от 14.11.2016 № 798/пр;</w:t>
            </w:r>
          </w:p>
          <w:p w:rsidR="00017E36" w:rsidRPr="00427AED" w:rsidRDefault="00017E36" w:rsidP="002E5318">
            <w:pPr>
              <w:spacing w:line="235" w:lineRule="auto"/>
              <w:ind w:firstLine="709"/>
              <w:jc w:val="both"/>
              <w:rPr>
                <w:sz w:val="20"/>
                <w:szCs w:val="20"/>
              </w:rPr>
            </w:pPr>
            <w:r w:rsidRPr="00427AED">
              <w:rPr>
                <w:sz w:val="20"/>
                <w:szCs w:val="20"/>
              </w:rPr>
              <w:t>9) свода правил СП 54.13330.2016 «Здания жилые многоквартирные», утверждённого приказом Минстроя России от 03.12.2016 № 883/пр;</w:t>
            </w:r>
          </w:p>
          <w:p w:rsidR="00017E36" w:rsidRPr="00427AED" w:rsidRDefault="00017E36" w:rsidP="002E5318">
            <w:pPr>
              <w:spacing w:line="235" w:lineRule="auto"/>
              <w:ind w:firstLine="709"/>
              <w:jc w:val="both"/>
              <w:rPr>
                <w:sz w:val="20"/>
                <w:szCs w:val="20"/>
              </w:rPr>
            </w:pPr>
            <w:r w:rsidRPr="00427AED">
              <w:rPr>
                <w:sz w:val="20"/>
                <w:szCs w:val="20"/>
              </w:rPr>
              <w:t xml:space="preserve">10) свода правил СП 22.13330.2016 «Основания зданий и сооружений», утверждённого приказом Минстроя России от 16.12.2016 </w:t>
            </w:r>
            <w:r w:rsidRPr="00427AED">
              <w:rPr>
                <w:sz w:val="20"/>
                <w:szCs w:val="20"/>
              </w:rPr>
              <w:br/>
              <w:t>№ 970/пр;</w:t>
            </w:r>
          </w:p>
          <w:p w:rsidR="00017E36" w:rsidRPr="00427AED" w:rsidRDefault="00017E36" w:rsidP="002E5318">
            <w:pPr>
              <w:spacing w:line="235" w:lineRule="auto"/>
              <w:ind w:firstLine="709"/>
              <w:jc w:val="both"/>
              <w:rPr>
                <w:sz w:val="20"/>
                <w:szCs w:val="20"/>
              </w:rPr>
            </w:pPr>
            <w:r w:rsidRPr="00427AED">
              <w:rPr>
                <w:sz w:val="20"/>
                <w:szCs w:val="20"/>
              </w:rPr>
              <w:t xml:space="preserve">11) свода правил СП 42.13330.2016 «Градостроительство. Планировка и застройка городских и сельских поселений», утверждённого приказом Минстроя России от 30.12.2016 </w:t>
            </w:r>
            <w:r w:rsidRPr="00427AED">
              <w:rPr>
                <w:sz w:val="20"/>
                <w:szCs w:val="20"/>
              </w:rPr>
              <w:br/>
              <w:t>№ 1034/пр.</w:t>
            </w:r>
          </w:p>
          <w:p w:rsidR="00017E36" w:rsidRPr="00427AED" w:rsidRDefault="00017E36" w:rsidP="002E5318">
            <w:pPr>
              <w:spacing w:line="235" w:lineRule="auto"/>
              <w:ind w:firstLine="709"/>
              <w:jc w:val="both"/>
              <w:rPr>
                <w:sz w:val="20"/>
                <w:szCs w:val="20"/>
              </w:rPr>
            </w:pPr>
            <w:r w:rsidRPr="00427AED">
              <w:rPr>
                <w:sz w:val="20"/>
                <w:szCs w:val="20"/>
              </w:rPr>
              <w:t xml:space="preserve">Оформление проектной документации осуществляется в соответствии с ГОСТ </w:t>
            </w:r>
            <w:r w:rsidRPr="00427AED">
              <w:rPr>
                <w:sz w:val="20"/>
                <w:szCs w:val="20"/>
              </w:rPr>
              <w:br/>
              <w:t>Р 21.1101-2013 «Основные требования к проектной и рабочей документации», утверждённым приказом Федерального агентства по техническому регулированию и метрологии  (Росстандарт) от 11.06.2013 № 156-ст.</w:t>
            </w:r>
          </w:p>
          <w:p w:rsidR="00017E36" w:rsidRPr="00427AED" w:rsidRDefault="00017E36" w:rsidP="002E5318">
            <w:pPr>
              <w:spacing w:line="235" w:lineRule="auto"/>
              <w:ind w:firstLine="709"/>
              <w:jc w:val="both"/>
              <w:rPr>
                <w:sz w:val="20"/>
                <w:szCs w:val="20"/>
              </w:rPr>
            </w:pPr>
            <w:r w:rsidRPr="00427AED">
              <w:rPr>
                <w:sz w:val="20"/>
                <w:szCs w:val="20"/>
              </w:rPr>
              <w:t xml:space="preserve">Планируемые к строительству (строящиеся) многоквартирные дома, </w:t>
            </w:r>
            <w:r w:rsidRPr="0010776A">
              <w:rPr>
                <w:noProof/>
                <w:sz w:val="20"/>
                <w:szCs w:val="20"/>
              </w:rPr>
              <w:pict>
                <v:shape id="Рисунок 12" o:spid="_x0000_i1026" type="#_x0000_t75" style="width:.75pt;height:2.25pt;visibility:visible">
                  <v:imagedata r:id="rId13" o:title=""/>
                </v:shape>
              </w:pict>
            </w:r>
            <w:r w:rsidRPr="00427AED">
              <w:rPr>
                <w:sz w:val="20"/>
                <w:szCs w:val="20"/>
              </w:rPr>
              <w:t>а также подлежащие приобретению жилые помещения должны соответствовать положениям санитарно-эпидемиоло</w:t>
            </w:r>
            <w:r w:rsidRPr="00427AED">
              <w:rPr>
                <w:sz w:val="20"/>
                <w:szCs w:val="20"/>
              </w:rPr>
              <w:softHyphen/>
              <w:t>гических правил и нормативов СанПиН 2.1.2.2645-10 «Санитарно-эпидемиологические требования к условиям проживания в жилых зданиях и помещениях», утверждённых постановлением Главного государственного санитарного врача Российской Федерации от 10.06.2010 № 64 (с изменениями и дополнениями).</w:t>
            </w:r>
          </w:p>
          <w:p w:rsidR="00017E36" w:rsidRPr="00427AED" w:rsidRDefault="00017E36" w:rsidP="002E5318">
            <w:pPr>
              <w:spacing w:line="235" w:lineRule="auto"/>
              <w:ind w:firstLine="709"/>
              <w:jc w:val="both"/>
              <w:rPr>
                <w:sz w:val="20"/>
                <w:szCs w:val="20"/>
              </w:rPr>
            </w:pPr>
            <w:r w:rsidRPr="00427AED">
              <w:rPr>
                <w:sz w:val="20"/>
                <w:szCs w:val="20"/>
              </w:rPr>
              <w:t xml:space="preserve">В отношении проектной документации </w:t>
            </w:r>
            <w:r w:rsidRPr="00427AED">
              <w:rPr>
                <w:sz w:val="20"/>
                <w:szCs w:val="20"/>
              </w:rPr>
              <w:br/>
              <w:t xml:space="preserve">на строительство многоквартирного дома, </w:t>
            </w:r>
            <w:r w:rsidRPr="00427AED">
              <w:rPr>
                <w:sz w:val="20"/>
                <w:szCs w:val="20"/>
              </w:rPr>
              <w:br/>
              <w:t xml:space="preserve">построенного многоквартирного дома, в котором приобретаются жилые помещения, рекомендуется обеспечить наличие положительного заключения экспертизы, проведённой в соответствии </w:t>
            </w:r>
            <w:r w:rsidRPr="00427AED">
              <w:rPr>
                <w:sz w:val="20"/>
                <w:szCs w:val="20"/>
              </w:rPr>
              <w:br/>
              <w:t>с требованиями градостроительного законодательства</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2.</w:t>
            </w:r>
          </w:p>
        </w:tc>
        <w:tc>
          <w:tcPr>
            <w:tcW w:w="2916" w:type="dxa"/>
          </w:tcPr>
          <w:p w:rsidR="00017E36" w:rsidRPr="00427AED" w:rsidRDefault="00017E36" w:rsidP="002E5318">
            <w:pPr>
              <w:suppressAutoHyphens/>
              <w:jc w:val="both"/>
              <w:rPr>
                <w:sz w:val="20"/>
                <w:szCs w:val="20"/>
              </w:rPr>
            </w:pPr>
            <w:r w:rsidRPr="00427AED">
              <w:rPr>
                <w:sz w:val="20"/>
                <w:szCs w:val="20"/>
              </w:rPr>
              <w:t xml:space="preserve">Требование </w:t>
            </w:r>
            <w:r w:rsidRPr="00427AED">
              <w:rPr>
                <w:sz w:val="20"/>
                <w:szCs w:val="20"/>
              </w:rPr>
              <w:br/>
              <w:t xml:space="preserve">к конструктивному, инженерному </w:t>
            </w:r>
            <w:r w:rsidRPr="00427AED">
              <w:rPr>
                <w:sz w:val="20"/>
                <w:szCs w:val="20"/>
              </w:rPr>
              <w:br/>
              <w:t xml:space="preserve">и технологическому оснащению строящегося многоквартирного дома, введённого </w:t>
            </w:r>
            <w:r w:rsidRPr="00427AED">
              <w:rPr>
                <w:sz w:val="20"/>
                <w:szCs w:val="20"/>
              </w:rPr>
              <w:br/>
              <w:t>в эксплуатацию многоквартирного дома, в котором приобретается жилое помещение</w:t>
            </w:r>
          </w:p>
        </w:tc>
        <w:tc>
          <w:tcPr>
            <w:tcW w:w="6237" w:type="dxa"/>
          </w:tcPr>
          <w:p w:rsidR="00017E36" w:rsidRPr="00427AED" w:rsidRDefault="00017E36" w:rsidP="002E5318">
            <w:pPr>
              <w:ind w:firstLine="709"/>
              <w:jc w:val="both"/>
              <w:rPr>
                <w:sz w:val="20"/>
                <w:szCs w:val="20"/>
              </w:rPr>
            </w:pPr>
            <w:r w:rsidRPr="00427AED">
              <w:rPr>
                <w:sz w:val="20"/>
                <w:szCs w:val="20"/>
              </w:rPr>
              <w:t>К строящимся многоквартирным домам и введённым в эксплуатацию многоквартирным домам, в которых приобретаются жилые помещения для переселения граждан из аварийного жилищного фонда, предъявляются следующие требования:</w:t>
            </w:r>
          </w:p>
          <w:p w:rsidR="00017E36" w:rsidRPr="00427AED" w:rsidRDefault="00017E36" w:rsidP="002E5318">
            <w:pPr>
              <w:ind w:firstLine="709"/>
              <w:jc w:val="both"/>
              <w:rPr>
                <w:sz w:val="20"/>
                <w:szCs w:val="20"/>
              </w:rPr>
            </w:pPr>
            <w:r w:rsidRPr="00427AED">
              <w:rPr>
                <w:sz w:val="20"/>
                <w:szCs w:val="20"/>
              </w:rPr>
              <w:t xml:space="preserve">1) обязательно наличие положительного заключения экспертизы проектной документации на строительство дома, проведённой в соответствии с </w:t>
            </w:r>
            <w:r w:rsidRPr="0010776A">
              <w:rPr>
                <w:noProof/>
                <w:sz w:val="20"/>
                <w:szCs w:val="20"/>
              </w:rPr>
              <w:pict>
                <v:shape id="Рисунок 25" o:spid="_x0000_i1027" type="#_x0000_t75" style="width:.75pt;height:.75pt;visibility:visible">
                  <v:imagedata r:id="rId12" o:title=""/>
                </v:shape>
              </w:pict>
            </w:r>
            <w:r w:rsidRPr="00427AED">
              <w:rPr>
                <w:sz w:val="20"/>
                <w:szCs w:val="20"/>
              </w:rPr>
              <w:t>требованиями градостроительного законодательства;</w:t>
            </w:r>
          </w:p>
          <w:p w:rsidR="00017E36" w:rsidRPr="00427AED" w:rsidRDefault="00017E36" w:rsidP="002E5318">
            <w:pPr>
              <w:ind w:firstLine="709"/>
              <w:jc w:val="both"/>
              <w:rPr>
                <w:sz w:val="20"/>
                <w:szCs w:val="20"/>
              </w:rPr>
            </w:pPr>
            <w:r w:rsidRPr="00427AED">
              <w:rPr>
                <w:sz w:val="20"/>
                <w:szCs w:val="20"/>
              </w:rPr>
              <w:t>2) несущие строительные конструкции должны быть выполнены из следующих материалов:</w:t>
            </w:r>
          </w:p>
          <w:p w:rsidR="00017E36" w:rsidRPr="00427AED" w:rsidRDefault="00017E36" w:rsidP="002E5318">
            <w:pPr>
              <w:ind w:firstLine="709"/>
              <w:jc w:val="both"/>
              <w:rPr>
                <w:sz w:val="20"/>
                <w:szCs w:val="20"/>
              </w:rPr>
            </w:pPr>
            <w:r w:rsidRPr="00427AED">
              <w:rPr>
                <w:sz w:val="20"/>
                <w:szCs w:val="20"/>
              </w:rPr>
              <w:t>а) стены –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017E36" w:rsidRPr="00427AED" w:rsidRDefault="00017E36" w:rsidP="002E5318">
            <w:pPr>
              <w:ind w:firstLine="709"/>
              <w:jc w:val="both"/>
              <w:rPr>
                <w:sz w:val="20"/>
                <w:szCs w:val="20"/>
              </w:rPr>
            </w:pPr>
            <w:r w:rsidRPr="00427AED">
              <w:rPr>
                <w:sz w:val="20"/>
                <w:szCs w:val="20"/>
              </w:rPr>
              <w:t>б) перекрытия – из сборных и монолитных железобетонных конструкций;</w:t>
            </w:r>
          </w:p>
          <w:p w:rsidR="00017E36" w:rsidRPr="00427AED" w:rsidRDefault="00017E36" w:rsidP="002E5318">
            <w:pPr>
              <w:ind w:firstLine="709"/>
              <w:jc w:val="both"/>
              <w:rPr>
                <w:sz w:val="20"/>
                <w:szCs w:val="20"/>
              </w:rPr>
            </w:pPr>
            <w:r w:rsidRPr="00427AED">
              <w:rPr>
                <w:sz w:val="20"/>
                <w:szCs w:val="20"/>
              </w:rPr>
              <w:t>в) фундаменты – из сборных и монолитных железобетонных и каменных конструкций;</w:t>
            </w:r>
          </w:p>
          <w:p w:rsidR="00017E36" w:rsidRPr="00427AED" w:rsidRDefault="00017E36" w:rsidP="002E5318">
            <w:pPr>
              <w:ind w:firstLine="709"/>
              <w:jc w:val="both"/>
              <w:rPr>
                <w:sz w:val="20"/>
                <w:szCs w:val="20"/>
              </w:rPr>
            </w:pPr>
            <w:r w:rsidRPr="00427AED">
              <w:rPr>
                <w:sz w:val="20"/>
                <w:szCs w:val="20"/>
              </w:rPr>
              <w:t xml:space="preserve">3) не рекомендуется строительство домов </w:t>
            </w:r>
            <w:r w:rsidRPr="00427AED">
              <w:rPr>
                <w:sz w:val="20"/>
                <w:szCs w:val="20"/>
              </w:rPr>
              <w:br/>
              <w:t xml:space="preserve">и приобретение жилых помещений в многоквартирных домах, выполненных из лёгких стальных тонкостенных конструкций (ЛСТК), SIP-панелей, металлических сэндвич-панелей; </w:t>
            </w:r>
          </w:p>
          <w:p w:rsidR="00017E36" w:rsidRPr="00427AED" w:rsidRDefault="00017E36" w:rsidP="002E5318">
            <w:pPr>
              <w:spacing w:line="245" w:lineRule="auto"/>
              <w:ind w:firstLine="709"/>
              <w:jc w:val="both"/>
              <w:rPr>
                <w:sz w:val="20"/>
                <w:szCs w:val="20"/>
              </w:rPr>
            </w:pPr>
            <w:r w:rsidRPr="00427AED">
              <w:rPr>
                <w:sz w:val="20"/>
                <w:szCs w:val="20"/>
              </w:rPr>
              <w:t xml:space="preserve">4) подключение к централизованным </w:t>
            </w:r>
            <w:r w:rsidRPr="0010776A">
              <w:rPr>
                <w:noProof/>
                <w:sz w:val="20"/>
                <w:szCs w:val="20"/>
              </w:rPr>
              <w:pict>
                <v:shape id="Рисунок 28" o:spid="_x0000_i1028" type="#_x0000_t75" style="width:.75pt;height:.75pt;visibility:visible">
                  <v:imagedata r:id="rId14" o:title=""/>
                </v:shape>
              </w:pict>
            </w:r>
            <w:r w:rsidRPr="00427AED">
              <w:rPr>
                <w:sz w:val="20"/>
                <w:szCs w:val="20"/>
              </w:rPr>
              <w:t xml:space="preserve">сетям инженерно-технического обеспечения осуществляется по выданным соответствующими </w:t>
            </w:r>
            <w:r w:rsidRPr="0010776A">
              <w:rPr>
                <w:noProof/>
                <w:sz w:val="20"/>
                <w:szCs w:val="20"/>
              </w:rPr>
              <w:pict>
                <v:shape id="Рисунок 29" o:spid="_x0000_i1029" type="#_x0000_t75" style="width:.75pt;height:.75pt;visibility:visible">
                  <v:imagedata r:id="rId15" o:title=""/>
                </v:shape>
              </w:pict>
            </w:r>
            <w:r w:rsidRPr="0010776A">
              <w:rPr>
                <w:noProof/>
                <w:sz w:val="20"/>
                <w:szCs w:val="20"/>
              </w:rPr>
              <w:pict>
                <v:shape id="Рисунок 30" o:spid="_x0000_i1030" type="#_x0000_t75" style="width:.75pt;height:.75pt;visibility:visible">
                  <v:imagedata r:id="rId16" o:title=""/>
                </v:shape>
              </w:pict>
            </w:r>
            <w:r w:rsidRPr="00427AED">
              <w:rPr>
                <w:sz w:val="20"/>
                <w:szCs w:val="20"/>
              </w:rPr>
              <w:t>ресурсоснабжающими и иными организациями техническим условиям;</w:t>
            </w:r>
          </w:p>
          <w:p w:rsidR="00017E36" w:rsidRPr="00427AED" w:rsidRDefault="00017E36" w:rsidP="002E5318">
            <w:pPr>
              <w:spacing w:line="245" w:lineRule="auto"/>
              <w:ind w:firstLine="709"/>
              <w:jc w:val="both"/>
              <w:rPr>
                <w:sz w:val="20"/>
                <w:szCs w:val="20"/>
              </w:rPr>
            </w:pPr>
            <w:r w:rsidRPr="00427AED">
              <w:rPr>
                <w:sz w:val="20"/>
                <w:szCs w:val="20"/>
              </w:rPr>
              <w:t xml:space="preserve">5) санитарный узел (раздельный или совмещённый) должен быть внутриквартирным </w:t>
            </w:r>
            <w:r w:rsidRPr="00427AED">
              <w:rPr>
                <w:sz w:val="20"/>
                <w:szCs w:val="20"/>
              </w:rPr>
              <w:br/>
              <w:t>и включать ванну, унитаз, раковину;</w:t>
            </w:r>
          </w:p>
          <w:p w:rsidR="00017E36" w:rsidRPr="00427AED" w:rsidRDefault="00017E36" w:rsidP="002E5318">
            <w:pPr>
              <w:spacing w:line="245" w:lineRule="auto"/>
              <w:ind w:firstLine="709"/>
              <w:jc w:val="both"/>
              <w:rPr>
                <w:sz w:val="20"/>
                <w:szCs w:val="20"/>
              </w:rPr>
            </w:pPr>
            <w:r w:rsidRPr="00427AED">
              <w:rPr>
                <w:sz w:val="20"/>
                <w:szCs w:val="20"/>
              </w:rPr>
              <w:t>6) внутридомовые инженерные системы должны включать:</w:t>
            </w:r>
            <w:r w:rsidRPr="0010776A">
              <w:rPr>
                <w:noProof/>
                <w:sz w:val="20"/>
                <w:szCs w:val="20"/>
              </w:rPr>
              <w:pict>
                <v:shape id="Рисунок 31" o:spid="_x0000_i1031" type="#_x0000_t75" style="width:.75pt;height:.75pt;visibility:visible">
                  <v:imagedata r:id="rId14" o:title=""/>
                </v:shape>
              </w:pict>
            </w:r>
          </w:p>
          <w:p w:rsidR="00017E36" w:rsidRPr="00427AED" w:rsidRDefault="00017E36" w:rsidP="002E5318">
            <w:pPr>
              <w:spacing w:line="245" w:lineRule="auto"/>
              <w:ind w:firstLine="709"/>
              <w:jc w:val="both"/>
              <w:rPr>
                <w:sz w:val="20"/>
                <w:szCs w:val="20"/>
              </w:rPr>
            </w:pPr>
            <w:r w:rsidRPr="00427AED">
              <w:rPr>
                <w:sz w:val="20"/>
                <w:szCs w:val="20"/>
              </w:rPr>
              <w:t xml:space="preserve">а) систему электроснабжения (с силовым </w:t>
            </w:r>
            <w:r w:rsidRPr="00427AED">
              <w:rPr>
                <w:sz w:val="20"/>
                <w:szCs w:val="20"/>
              </w:rPr>
              <w:br/>
              <w:t xml:space="preserve">и иным электрооборудованием в соответствии </w:t>
            </w:r>
            <w:r w:rsidRPr="00427AED">
              <w:rPr>
                <w:sz w:val="20"/>
                <w:szCs w:val="20"/>
              </w:rPr>
              <w:br/>
              <w:t>с проектной документацией);</w:t>
            </w:r>
          </w:p>
          <w:p w:rsidR="00017E36" w:rsidRPr="00427AED" w:rsidRDefault="00017E36" w:rsidP="002E5318">
            <w:pPr>
              <w:spacing w:line="245" w:lineRule="auto"/>
              <w:ind w:firstLine="709"/>
              <w:jc w:val="both"/>
              <w:rPr>
                <w:sz w:val="20"/>
                <w:szCs w:val="20"/>
              </w:rPr>
            </w:pPr>
            <w:r w:rsidRPr="00427AED">
              <w:rPr>
                <w:sz w:val="20"/>
                <w:szCs w:val="20"/>
              </w:rPr>
              <w:t>б) систему холодного водоснабжения;</w:t>
            </w:r>
          </w:p>
          <w:p w:rsidR="00017E36" w:rsidRPr="00427AED" w:rsidRDefault="00017E36" w:rsidP="002E5318">
            <w:pPr>
              <w:spacing w:line="245" w:lineRule="auto"/>
              <w:ind w:firstLine="709"/>
              <w:jc w:val="both"/>
              <w:rPr>
                <w:sz w:val="20"/>
                <w:szCs w:val="20"/>
              </w:rPr>
            </w:pPr>
            <w:r w:rsidRPr="00427AED">
              <w:rPr>
                <w:sz w:val="20"/>
                <w:szCs w:val="20"/>
              </w:rPr>
              <w:t>в) систему водоотведения (канализации);</w:t>
            </w:r>
          </w:p>
          <w:p w:rsidR="00017E36" w:rsidRPr="00427AED" w:rsidRDefault="00017E36" w:rsidP="002E5318">
            <w:pPr>
              <w:spacing w:line="245" w:lineRule="auto"/>
              <w:ind w:firstLine="709"/>
              <w:jc w:val="both"/>
              <w:rPr>
                <w:sz w:val="20"/>
                <w:szCs w:val="20"/>
              </w:rPr>
            </w:pPr>
            <w:r w:rsidRPr="00427AED">
              <w:rPr>
                <w:sz w:val="20"/>
                <w:szCs w:val="20"/>
              </w:rPr>
              <w:t xml:space="preserve">г) систему газоснабжения (при наличии </w:t>
            </w:r>
            <w:r w:rsidRPr="00427AED">
              <w:rPr>
                <w:sz w:val="20"/>
                <w:szCs w:val="20"/>
              </w:rPr>
              <w:br/>
              <w:t>в соответствии с проектной документацией)</w:t>
            </w:r>
            <w:r w:rsidRPr="00427AED">
              <w:rPr>
                <w:sz w:val="20"/>
                <w:szCs w:val="20"/>
              </w:rPr>
              <w:br/>
              <w:t xml:space="preserve">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w:t>
            </w:r>
            <w:r w:rsidRPr="00427AED">
              <w:rPr>
                <w:sz w:val="20"/>
                <w:szCs w:val="20"/>
              </w:rPr>
              <w:br/>
              <w:t>с возможностью аварийно-диспетчерского обслуживания, с установкой легкосбрасываемых оконных блоков (в соответствии с проектной документацией);</w:t>
            </w:r>
          </w:p>
          <w:p w:rsidR="00017E36" w:rsidRPr="00427AED" w:rsidRDefault="00017E36" w:rsidP="002E5318">
            <w:pPr>
              <w:spacing w:line="245" w:lineRule="auto"/>
              <w:ind w:firstLine="709"/>
              <w:jc w:val="both"/>
              <w:rPr>
                <w:sz w:val="20"/>
                <w:szCs w:val="20"/>
              </w:rPr>
            </w:pPr>
            <w:r w:rsidRPr="00427AED">
              <w:rPr>
                <w:sz w:val="20"/>
                <w:szCs w:val="20"/>
              </w:rPr>
              <w:t>д) систему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017E36" w:rsidRPr="00427AED" w:rsidRDefault="00017E36" w:rsidP="002E5318">
            <w:pPr>
              <w:spacing w:line="245" w:lineRule="auto"/>
              <w:ind w:firstLine="709"/>
              <w:jc w:val="both"/>
              <w:rPr>
                <w:sz w:val="20"/>
                <w:szCs w:val="20"/>
              </w:rPr>
            </w:pPr>
            <w:r w:rsidRPr="00427AED">
              <w:rPr>
                <w:sz w:val="20"/>
                <w:szCs w:val="20"/>
              </w:rPr>
              <w:t>е) систему горячего водоснабжения;</w:t>
            </w:r>
          </w:p>
          <w:p w:rsidR="00017E36" w:rsidRPr="00427AED" w:rsidRDefault="00017E36" w:rsidP="002E5318">
            <w:pPr>
              <w:spacing w:line="245" w:lineRule="auto"/>
              <w:ind w:firstLine="709"/>
              <w:jc w:val="both"/>
              <w:rPr>
                <w:sz w:val="20"/>
                <w:szCs w:val="20"/>
              </w:rPr>
            </w:pPr>
            <w:r w:rsidRPr="00427AED">
              <w:rPr>
                <w:sz w:val="20"/>
                <w:szCs w:val="20"/>
              </w:rPr>
              <w:t>ж) систему противопожарной безопасности (в соответствии с проектной документацией);</w:t>
            </w:r>
          </w:p>
          <w:p w:rsidR="00017E36" w:rsidRPr="00427AED" w:rsidRDefault="00017E36" w:rsidP="002E5318">
            <w:pPr>
              <w:spacing w:line="245" w:lineRule="auto"/>
              <w:ind w:firstLine="709"/>
              <w:jc w:val="both"/>
              <w:rPr>
                <w:sz w:val="20"/>
                <w:szCs w:val="20"/>
              </w:rPr>
            </w:pPr>
            <w:r w:rsidRPr="00427AED">
              <w:rPr>
                <w:sz w:val="20"/>
                <w:szCs w:val="20"/>
              </w:rPr>
              <w:t xml:space="preserve">з) систему мусороудаления (при наличии </w:t>
            </w:r>
            <w:r w:rsidRPr="00427AED">
              <w:rPr>
                <w:sz w:val="20"/>
                <w:szCs w:val="20"/>
              </w:rPr>
              <w:br/>
              <w:t>в соответствии с проектной документацией);</w:t>
            </w:r>
          </w:p>
          <w:p w:rsidR="00017E36" w:rsidRPr="00427AED" w:rsidRDefault="00017E36" w:rsidP="002E5318">
            <w:pPr>
              <w:ind w:firstLine="709"/>
              <w:jc w:val="both"/>
              <w:rPr>
                <w:sz w:val="20"/>
                <w:szCs w:val="20"/>
              </w:rPr>
            </w:pPr>
            <w:r w:rsidRPr="00427AED">
              <w:rPr>
                <w:sz w:val="20"/>
                <w:szCs w:val="20"/>
              </w:rPr>
              <w:t>7) в случае экономической целесообразности рекомендуется использовать локальные системы энергоснабжения;</w:t>
            </w:r>
          </w:p>
          <w:p w:rsidR="00017E36" w:rsidRPr="00427AED" w:rsidRDefault="00017E36" w:rsidP="002E5318">
            <w:pPr>
              <w:ind w:firstLine="709"/>
              <w:jc w:val="both"/>
              <w:rPr>
                <w:sz w:val="20"/>
                <w:szCs w:val="20"/>
              </w:rPr>
            </w:pPr>
            <w:r w:rsidRPr="00427AED">
              <w:rPr>
                <w:sz w:val="20"/>
                <w:szCs w:val="20"/>
              </w:rPr>
              <w:t>8) принятые в эксплуатацию и зарегистрированные в установленном порядке лифты (при наличии в соответствии с проектной документацией) рекомендуется оснащать:</w:t>
            </w:r>
          </w:p>
          <w:p w:rsidR="00017E36" w:rsidRPr="00427AED" w:rsidRDefault="00017E36" w:rsidP="002E5318">
            <w:pPr>
              <w:ind w:firstLine="709"/>
              <w:jc w:val="both"/>
              <w:rPr>
                <w:sz w:val="20"/>
                <w:szCs w:val="20"/>
              </w:rPr>
            </w:pPr>
            <w:r w:rsidRPr="00427AED">
              <w:rPr>
                <w:sz w:val="20"/>
                <w:szCs w:val="20"/>
              </w:rPr>
              <w:t>а) кабиной, предназначенной для пользования инвалидом на кресле-коляске с сопровождающим лицом;</w:t>
            </w:r>
          </w:p>
          <w:p w:rsidR="00017E36" w:rsidRPr="00427AED" w:rsidRDefault="00017E36" w:rsidP="002E5318">
            <w:pPr>
              <w:ind w:firstLine="709"/>
              <w:jc w:val="both"/>
              <w:rPr>
                <w:sz w:val="20"/>
                <w:szCs w:val="20"/>
              </w:rPr>
            </w:pPr>
            <w:r w:rsidRPr="00427AED">
              <w:rPr>
                <w:sz w:val="20"/>
                <w:szCs w:val="20"/>
              </w:rPr>
              <w:t>б) оборудованием для связи с диспетчером;</w:t>
            </w:r>
          </w:p>
          <w:p w:rsidR="00017E36" w:rsidRPr="00427AED" w:rsidRDefault="00017E36" w:rsidP="002E5318">
            <w:pPr>
              <w:ind w:firstLine="709"/>
              <w:jc w:val="both"/>
              <w:rPr>
                <w:sz w:val="20"/>
                <w:szCs w:val="20"/>
              </w:rPr>
            </w:pPr>
            <w:r w:rsidRPr="00427AED">
              <w:rPr>
                <w:sz w:val="20"/>
                <w:szCs w:val="20"/>
              </w:rPr>
              <w:t>в) аварийным освещением кабины лифта;</w:t>
            </w:r>
          </w:p>
          <w:p w:rsidR="00017E36" w:rsidRPr="00427AED" w:rsidRDefault="00017E36" w:rsidP="002E5318">
            <w:pPr>
              <w:ind w:firstLine="709"/>
              <w:jc w:val="both"/>
              <w:rPr>
                <w:sz w:val="20"/>
                <w:szCs w:val="20"/>
              </w:rPr>
            </w:pPr>
            <w:r w:rsidRPr="00427AED">
              <w:rPr>
                <w:sz w:val="20"/>
                <w:szCs w:val="20"/>
              </w:rPr>
              <w:t>г) светодиодным освещением кабины лифта в антивандальном исполнении;</w:t>
            </w:r>
          </w:p>
          <w:p w:rsidR="00017E36" w:rsidRPr="00427AED" w:rsidRDefault="00017E36" w:rsidP="002E5318">
            <w:pPr>
              <w:ind w:firstLine="709"/>
              <w:jc w:val="both"/>
              <w:rPr>
                <w:sz w:val="20"/>
                <w:szCs w:val="20"/>
              </w:rPr>
            </w:pPr>
            <w:r w:rsidRPr="00427AED">
              <w:rPr>
                <w:sz w:val="20"/>
                <w:szCs w:val="20"/>
              </w:rPr>
              <w:t xml:space="preserve">д) панелью управления кабиной лифта </w:t>
            </w:r>
            <w:r w:rsidRPr="00427AED">
              <w:rPr>
                <w:sz w:val="20"/>
                <w:szCs w:val="20"/>
              </w:rPr>
              <w:br/>
              <w:t>в антивандальном исполнении;</w:t>
            </w:r>
          </w:p>
          <w:p w:rsidR="00017E36" w:rsidRPr="00427AED" w:rsidRDefault="00017E36" w:rsidP="002E5318">
            <w:pPr>
              <w:ind w:firstLine="709"/>
              <w:jc w:val="both"/>
              <w:rPr>
                <w:sz w:val="20"/>
                <w:szCs w:val="20"/>
              </w:rPr>
            </w:pPr>
            <w:r w:rsidRPr="00427AED">
              <w:rPr>
                <w:sz w:val="20"/>
                <w:szCs w:val="20"/>
              </w:rPr>
              <w:t>9) наличие средств измерений, внесённых в Государственный реестр средств измерений, поверенных предприятиями-</w:t>
            </w:r>
            <w:r w:rsidRPr="00427AED">
              <w:rPr>
                <w:spacing w:val="-4"/>
                <w:sz w:val="20"/>
                <w:szCs w:val="20"/>
              </w:rPr>
              <w:t xml:space="preserve">изготовителями, принятых в эксплуатацию соответствующими </w:t>
            </w:r>
            <w:r w:rsidRPr="00427AED">
              <w:rPr>
                <w:spacing w:val="-4"/>
                <w:sz w:val="20"/>
                <w:szCs w:val="20"/>
              </w:rPr>
              <w:br/>
              <w:t>ресурсоснабжающими организациями и соответствующих установленным требованиям к классам точности общедомовых (коллективных) приборов учёта электрической энергии, холодной воды, горячей воды (при централизованном теплоснабжении в установленных случаях);</w:t>
            </w:r>
          </w:p>
          <w:p w:rsidR="00017E36" w:rsidRPr="00427AED" w:rsidRDefault="00017E36" w:rsidP="002E5318">
            <w:pPr>
              <w:ind w:firstLine="709"/>
              <w:jc w:val="both"/>
              <w:rPr>
                <w:sz w:val="20"/>
                <w:szCs w:val="20"/>
              </w:rPr>
            </w:pPr>
            <w:r w:rsidRPr="00427AED">
              <w:rPr>
                <w:sz w:val="20"/>
                <w:szCs w:val="20"/>
              </w:rPr>
              <w:t>10) должны быть установлены оконные блоки со стеклопакетом класса энергоэффективности в соответствии с классом энергоэффективности дома;</w:t>
            </w:r>
          </w:p>
          <w:p w:rsidR="00017E36" w:rsidRPr="00427AED" w:rsidRDefault="00017E36" w:rsidP="002E5318">
            <w:pPr>
              <w:ind w:firstLine="709"/>
              <w:jc w:val="both"/>
              <w:rPr>
                <w:sz w:val="20"/>
                <w:szCs w:val="20"/>
              </w:rPr>
            </w:pPr>
            <w:r w:rsidRPr="00427AED">
              <w:rPr>
                <w:sz w:val="20"/>
                <w:szCs w:val="20"/>
              </w:rPr>
              <w:t xml:space="preserve">11) должно иметься освещение этажных лестничных площадок дома с </w:t>
            </w:r>
            <w:r w:rsidRPr="0010776A">
              <w:rPr>
                <w:noProof/>
                <w:sz w:val="20"/>
                <w:szCs w:val="20"/>
              </w:rPr>
              <w:pict>
                <v:shape id="Рисунок 39" o:spid="_x0000_i1032" type="#_x0000_t75" style="width:.75pt;height:.75pt;visibility:visible">
                  <v:imagedata r:id="rId17" o:title=""/>
                </v:shape>
              </w:pict>
            </w:r>
            <w:r w:rsidRPr="0010776A">
              <w:rPr>
                <w:noProof/>
                <w:sz w:val="20"/>
                <w:szCs w:val="20"/>
              </w:rPr>
              <w:pict>
                <v:shape id="Рисунок 42" o:spid="_x0000_i1033" type="#_x0000_t75" style="width:.75pt;height:.75pt;visibility:visible">
                  <v:imagedata r:id="rId18" o:title=""/>
                </v:shape>
              </w:pict>
            </w:r>
            <w:r w:rsidRPr="00427AED">
              <w:rPr>
                <w:sz w:val="20"/>
                <w:szCs w:val="20"/>
              </w:rPr>
              <w:t xml:space="preserve">использованием светильников в антивандальном исполнении </w:t>
            </w:r>
            <w:r w:rsidRPr="00427AED">
              <w:rPr>
                <w:sz w:val="20"/>
                <w:szCs w:val="20"/>
              </w:rPr>
              <w:br/>
              <w:t>со светодиодным источником света, датчиков движения и освещённости;</w:t>
            </w:r>
          </w:p>
          <w:p w:rsidR="00017E36" w:rsidRPr="00427AED" w:rsidRDefault="00017E36" w:rsidP="002E5318">
            <w:pPr>
              <w:ind w:firstLine="709"/>
              <w:jc w:val="both"/>
              <w:rPr>
                <w:sz w:val="20"/>
                <w:szCs w:val="20"/>
              </w:rPr>
            </w:pPr>
            <w:r w:rsidRPr="00427AED">
              <w:rPr>
                <w:sz w:val="20"/>
                <w:szCs w:val="20"/>
              </w:rPr>
              <w:t xml:space="preserve">12) должны иметься освещение при входах в подъезды дома с использованием светильников в антивандальном исполнении со светодиодным источником света и датчиков освещённости, </w:t>
            </w:r>
            <w:r w:rsidRPr="00427AED">
              <w:rPr>
                <w:sz w:val="20"/>
                <w:szCs w:val="20"/>
              </w:rPr>
              <w:br/>
            </w:r>
            <w:r w:rsidRPr="00427AED">
              <w:rPr>
                <w:spacing w:val="-4"/>
                <w:sz w:val="20"/>
                <w:szCs w:val="20"/>
              </w:rPr>
              <w:t>а также козырьки над входной дверью и утеплённые дверные блоки с ручками и автодоводчиком;</w:t>
            </w:r>
          </w:p>
          <w:p w:rsidR="00017E36" w:rsidRPr="00427AED" w:rsidRDefault="00017E36" w:rsidP="002E5318">
            <w:pPr>
              <w:ind w:firstLine="709"/>
              <w:jc w:val="both"/>
              <w:rPr>
                <w:sz w:val="20"/>
                <w:szCs w:val="20"/>
              </w:rPr>
            </w:pPr>
            <w:r w:rsidRPr="00427AED">
              <w:rPr>
                <w:sz w:val="20"/>
                <w:szCs w:val="20"/>
              </w:rPr>
              <w:t>13) во входах в подвал (техническое подполье) дома должны устанавливаться металлические дверные блоки с замком, ручками и автодоводчиком;</w:t>
            </w:r>
          </w:p>
          <w:p w:rsidR="00017E36" w:rsidRPr="00427AED" w:rsidRDefault="00017E36" w:rsidP="002E5318">
            <w:pPr>
              <w:ind w:firstLine="709"/>
              <w:jc w:val="both"/>
              <w:rPr>
                <w:sz w:val="20"/>
                <w:szCs w:val="20"/>
              </w:rPr>
            </w:pPr>
            <w:r w:rsidRPr="00427AED">
              <w:rPr>
                <w:sz w:val="20"/>
                <w:szCs w:val="20"/>
              </w:rPr>
              <w:t xml:space="preserve">14) отмостка из армированного бетона, </w:t>
            </w:r>
            <w:r w:rsidRPr="00427AED">
              <w:rPr>
                <w:sz w:val="20"/>
                <w:szCs w:val="20"/>
              </w:rPr>
              <w:br/>
              <w:t>асфальта должна быть устроена по всему</w:t>
            </w:r>
            <w:r w:rsidRPr="0010776A">
              <w:rPr>
                <w:noProof/>
                <w:sz w:val="20"/>
                <w:szCs w:val="20"/>
              </w:rPr>
              <w:pict>
                <v:shape id="Рисунок 1" o:spid="_x0000_i1034" type="#_x0000_t75" style="width:.75pt;height:.75pt;visibility:visible">
                  <v:imagedata r:id="rId19" o:title=""/>
                </v:shape>
              </w:pict>
            </w:r>
            <w:r w:rsidRPr="00427AED">
              <w:rPr>
                <w:sz w:val="20"/>
                <w:szCs w:val="20"/>
              </w:rPr>
              <w:t xml:space="preserve"> периметру дома и обеспечивать отвод воды от фундаментов;</w:t>
            </w:r>
          </w:p>
          <w:p w:rsidR="00017E36" w:rsidRPr="00427AED" w:rsidRDefault="00017E36" w:rsidP="002E5318">
            <w:pPr>
              <w:ind w:firstLine="709"/>
              <w:jc w:val="both"/>
              <w:rPr>
                <w:sz w:val="20"/>
                <w:szCs w:val="20"/>
              </w:rPr>
            </w:pPr>
            <w:r w:rsidRPr="00427AED">
              <w:rPr>
                <w:sz w:val="20"/>
                <w:szCs w:val="20"/>
              </w:rPr>
              <w:t>15) должен быть оборудован организованный водосток;</w:t>
            </w:r>
          </w:p>
          <w:p w:rsidR="00017E36" w:rsidRPr="00427AED" w:rsidRDefault="00017E36" w:rsidP="002E5318">
            <w:pPr>
              <w:ind w:firstLine="709"/>
              <w:jc w:val="both"/>
              <w:rPr>
                <w:sz w:val="20"/>
                <w:szCs w:val="20"/>
              </w:rPr>
            </w:pPr>
            <w:r w:rsidRPr="00427AED">
              <w:rPr>
                <w:sz w:val="20"/>
                <w:szCs w:val="20"/>
              </w:rPr>
              <w:t>16) должно быть выполнено благоустройство придомовой территории (</w:t>
            </w:r>
            <w:r w:rsidRPr="0010776A">
              <w:rPr>
                <w:noProof/>
                <w:sz w:val="20"/>
                <w:szCs w:val="20"/>
              </w:rPr>
              <w:pict>
                <v:shape id="Рисунок 45" o:spid="_x0000_i1035" type="#_x0000_t75" style="width:.75pt;height:.75pt;visibility:visible">
                  <v:imagedata r:id="rId18" o:title=""/>
                </v:shape>
              </w:pict>
            </w:r>
            <w:r w:rsidRPr="00427AED">
              <w:rPr>
                <w:sz w:val="20"/>
                <w:szCs w:val="20"/>
              </w:rPr>
              <w:t xml:space="preserve">твёрдое покрытие, озеленение, малые архитектурные формы, площадки общего пользования различного назначения, в том числе детская игровая площадка </w:t>
            </w:r>
            <w:r w:rsidRPr="00427AED">
              <w:rPr>
                <w:sz w:val="20"/>
                <w:szCs w:val="20"/>
              </w:rPr>
              <w:br/>
              <w:t>с игровым комплексом) в соответствии с проектной документацией</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3.</w:t>
            </w:r>
          </w:p>
        </w:tc>
        <w:tc>
          <w:tcPr>
            <w:tcW w:w="2916" w:type="dxa"/>
          </w:tcPr>
          <w:p w:rsidR="00017E36" w:rsidRPr="00427AED" w:rsidRDefault="00017E36" w:rsidP="002E5318">
            <w:pPr>
              <w:suppressAutoHyphens/>
              <w:jc w:val="both"/>
              <w:rPr>
                <w:sz w:val="20"/>
                <w:szCs w:val="20"/>
              </w:rPr>
            </w:pPr>
            <w:r w:rsidRPr="00427AED">
              <w:rPr>
                <w:sz w:val="20"/>
                <w:szCs w:val="20"/>
              </w:rPr>
              <w:t xml:space="preserve">Требования </w:t>
            </w:r>
            <w:r w:rsidRPr="00427AED">
              <w:rPr>
                <w:sz w:val="20"/>
                <w:szCs w:val="20"/>
              </w:rPr>
              <w:br/>
              <w:t xml:space="preserve">к функциональному оснащению и отделке жилых помещений </w:t>
            </w:r>
            <w:r w:rsidRPr="00427AED">
              <w:rPr>
                <w:sz w:val="20"/>
                <w:szCs w:val="20"/>
              </w:rPr>
              <w:br/>
              <w:t>в многоквартирных домах</w:t>
            </w:r>
          </w:p>
        </w:tc>
        <w:tc>
          <w:tcPr>
            <w:tcW w:w="6237" w:type="dxa"/>
          </w:tcPr>
          <w:p w:rsidR="00017E36" w:rsidRPr="00427AED" w:rsidRDefault="00017E36" w:rsidP="002E5318">
            <w:pPr>
              <w:spacing w:after="37" w:line="235" w:lineRule="auto"/>
              <w:ind w:firstLine="709"/>
              <w:jc w:val="both"/>
              <w:rPr>
                <w:sz w:val="20"/>
                <w:szCs w:val="20"/>
              </w:rPr>
            </w:pPr>
            <w:r w:rsidRPr="00427AED">
              <w:rPr>
                <w:sz w:val="20"/>
                <w:szCs w:val="20"/>
              </w:rPr>
              <w:t xml:space="preserve">Построенные и приобретаемые для переселения граждан из аварийного </w:t>
            </w:r>
            <w:r w:rsidRPr="0010776A">
              <w:rPr>
                <w:noProof/>
                <w:sz w:val="20"/>
                <w:szCs w:val="20"/>
              </w:rPr>
              <w:pict>
                <v:shape id="Рисунок 34" o:spid="_x0000_i1036" type="#_x0000_t75" style="width:.75pt;height:.75pt;visibility:visible">
                  <v:imagedata r:id="rId20" o:title=""/>
                </v:shape>
              </w:pict>
            </w:r>
            <w:r w:rsidRPr="00427AED">
              <w:rPr>
                <w:sz w:val="20"/>
                <w:szCs w:val="20"/>
              </w:rPr>
              <w:t xml:space="preserve">жилищного фонда жилые помещения должны располагаться на любых этажах дома, кроме подвального, </w:t>
            </w:r>
            <w:r w:rsidRPr="0010776A">
              <w:rPr>
                <w:noProof/>
                <w:sz w:val="20"/>
                <w:szCs w:val="20"/>
              </w:rPr>
              <w:pict>
                <v:shape id="Рисунок 33" o:spid="_x0000_i1037" type="#_x0000_t75" style="width:.75pt;height:.75pt;visibility:visible">
                  <v:imagedata r:id="rId21" o:title=""/>
                </v:shape>
              </w:pict>
            </w:r>
            <w:r w:rsidRPr="00427AED">
              <w:rPr>
                <w:sz w:val="20"/>
                <w:szCs w:val="20"/>
              </w:rPr>
              <w:t>цокольного, технического, мансардного, и должны:</w:t>
            </w:r>
          </w:p>
          <w:p w:rsidR="00017E36" w:rsidRPr="00427AED" w:rsidRDefault="00017E36" w:rsidP="002E5318">
            <w:pPr>
              <w:spacing w:after="37" w:line="235" w:lineRule="auto"/>
              <w:ind w:firstLine="709"/>
              <w:jc w:val="both"/>
              <w:rPr>
                <w:sz w:val="20"/>
                <w:szCs w:val="20"/>
              </w:rPr>
            </w:pPr>
            <w:r w:rsidRPr="00427AED">
              <w:rPr>
                <w:sz w:val="20"/>
                <w:szCs w:val="20"/>
              </w:rPr>
              <w:t>1) быть подключёнными к внутридомовым инженерным системам:</w:t>
            </w:r>
          </w:p>
          <w:p w:rsidR="00017E36" w:rsidRPr="00427AED" w:rsidRDefault="00017E36" w:rsidP="002E5318">
            <w:pPr>
              <w:spacing w:line="235" w:lineRule="auto"/>
              <w:ind w:firstLine="709"/>
              <w:jc w:val="both"/>
              <w:rPr>
                <w:sz w:val="20"/>
                <w:szCs w:val="20"/>
              </w:rPr>
            </w:pPr>
            <w:r w:rsidRPr="00427AED">
              <w:rPr>
                <w:sz w:val="20"/>
                <w:szCs w:val="20"/>
              </w:rPr>
              <w:t>системе электроснабжения с электрическим щитком с устройствами защитного отключения;</w:t>
            </w:r>
          </w:p>
          <w:p w:rsidR="00017E36" w:rsidRPr="00427AED" w:rsidRDefault="00017E36" w:rsidP="002E5318">
            <w:pPr>
              <w:spacing w:line="235" w:lineRule="auto"/>
              <w:ind w:firstLine="709"/>
              <w:jc w:val="both"/>
              <w:rPr>
                <w:sz w:val="20"/>
                <w:szCs w:val="20"/>
              </w:rPr>
            </w:pPr>
            <w:r w:rsidRPr="00427AED">
              <w:rPr>
                <w:sz w:val="20"/>
                <w:szCs w:val="20"/>
              </w:rPr>
              <w:t>системе холодного водоснабжения;</w:t>
            </w:r>
          </w:p>
          <w:p w:rsidR="00017E36" w:rsidRPr="00427AED" w:rsidRDefault="00017E36" w:rsidP="002E5318">
            <w:pPr>
              <w:spacing w:line="235" w:lineRule="auto"/>
              <w:ind w:firstLine="709"/>
              <w:jc w:val="both"/>
              <w:rPr>
                <w:sz w:val="20"/>
                <w:szCs w:val="20"/>
              </w:rPr>
            </w:pPr>
            <w:r w:rsidRPr="00427AED">
              <w:rPr>
                <w:sz w:val="20"/>
                <w:szCs w:val="20"/>
              </w:rPr>
              <w:t>системе горячего водоснабжения (централизованной или автономной);</w:t>
            </w:r>
          </w:p>
          <w:p w:rsidR="00017E36" w:rsidRPr="00427AED" w:rsidRDefault="00017E36" w:rsidP="002E5318">
            <w:pPr>
              <w:spacing w:line="235" w:lineRule="auto"/>
              <w:ind w:firstLine="709"/>
              <w:jc w:val="both"/>
              <w:rPr>
                <w:sz w:val="20"/>
                <w:szCs w:val="20"/>
              </w:rPr>
            </w:pPr>
            <w:r w:rsidRPr="00427AED">
              <w:rPr>
                <w:sz w:val="20"/>
                <w:szCs w:val="20"/>
              </w:rPr>
              <w:t>системе водоотведения (канализации);</w:t>
            </w:r>
            <w:r w:rsidRPr="0010776A">
              <w:rPr>
                <w:noProof/>
                <w:sz w:val="20"/>
                <w:szCs w:val="20"/>
              </w:rPr>
              <w:pict>
                <v:shape id="_x0000_i1038" type="#_x0000_t75" style="width:.75pt;height:.75pt;visibility:visible">
                  <v:imagedata r:id="rId22" o:title=""/>
                </v:shape>
              </w:pict>
            </w:r>
          </w:p>
          <w:p w:rsidR="00017E36" w:rsidRPr="00427AED" w:rsidRDefault="00017E36" w:rsidP="002E5318">
            <w:pPr>
              <w:spacing w:line="235" w:lineRule="auto"/>
              <w:ind w:firstLine="709"/>
              <w:jc w:val="both"/>
              <w:rPr>
                <w:sz w:val="20"/>
                <w:szCs w:val="20"/>
              </w:rPr>
            </w:pPr>
            <w:r w:rsidRPr="00427AED">
              <w:rPr>
                <w:sz w:val="20"/>
                <w:szCs w:val="20"/>
              </w:rPr>
              <w:t>системе отопления (централизованного или автономного);</w:t>
            </w:r>
          </w:p>
          <w:p w:rsidR="00017E36" w:rsidRPr="00427AED" w:rsidRDefault="00017E36" w:rsidP="002E5318">
            <w:pPr>
              <w:spacing w:line="235" w:lineRule="auto"/>
              <w:ind w:firstLine="709"/>
              <w:jc w:val="both"/>
              <w:rPr>
                <w:sz w:val="20"/>
                <w:szCs w:val="20"/>
              </w:rPr>
            </w:pPr>
            <w:r w:rsidRPr="00427AED">
              <w:rPr>
                <w:sz w:val="20"/>
                <w:szCs w:val="20"/>
              </w:rPr>
              <w:t>системе вентиляции;</w:t>
            </w:r>
          </w:p>
          <w:p w:rsidR="00017E36" w:rsidRPr="00427AED" w:rsidRDefault="00017E36" w:rsidP="002E5318">
            <w:pPr>
              <w:spacing w:after="37" w:line="235" w:lineRule="auto"/>
              <w:ind w:firstLine="709"/>
              <w:jc w:val="both"/>
              <w:rPr>
                <w:sz w:val="20"/>
                <w:szCs w:val="20"/>
              </w:rPr>
            </w:pPr>
            <w:r w:rsidRPr="00427AED">
              <w:rPr>
                <w:sz w:val="20"/>
                <w:szCs w:val="20"/>
              </w:rPr>
              <w:t xml:space="preserve">системе газоснабжения (при наличии </w:t>
            </w:r>
            <w:r w:rsidRPr="00427AED">
              <w:rPr>
                <w:sz w:val="20"/>
                <w:szCs w:val="20"/>
              </w:rPr>
              <w:br/>
              <w:t xml:space="preserve">в соответствии с проектной документацией), </w:t>
            </w:r>
            <w:r w:rsidRPr="00427AED">
              <w:rPr>
                <w:sz w:val="20"/>
                <w:szCs w:val="20"/>
              </w:rPr>
              <w:br/>
              <w:t>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w:t>
            </w:r>
            <w:r w:rsidRPr="00427AED">
              <w:rPr>
                <w:sz w:val="20"/>
                <w:szCs w:val="20"/>
              </w:rPr>
              <w:br/>
              <w:t>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017E36" w:rsidRPr="00427AED" w:rsidRDefault="00017E36" w:rsidP="002E5318">
            <w:pPr>
              <w:spacing w:after="37" w:line="235" w:lineRule="auto"/>
              <w:ind w:firstLine="709"/>
              <w:jc w:val="both"/>
              <w:rPr>
                <w:sz w:val="20"/>
                <w:szCs w:val="20"/>
              </w:rPr>
            </w:pPr>
            <w:r w:rsidRPr="00427AED">
              <w:rPr>
                <w:sz w:val="20"/>
                <w:szCs w:val="20"/>
              </w:rPr>
              <w:t xml:space="preserve">внутриквартирные инженерные сети должны </w:t>
            </w:r>
            <w:r w:rsidRPr="0010776A">
              <w:rPr>
                <w:noProof/>
                <w:sz w:val="20"/>
                <w:szCs w:val="20"/>
              </w:rPr>
              <w:pict>
                <v:shape id="Рисунок 26" o:spid="_x0000_i1039" type="#_x0000_t75" style="width:.75pt;height:1.5pt;visibility:visible">
                  <v:imagedata r:id="rId23" o:title=""/>
                </v:shape>
              </w:pict>
            </w:r>
            <w:r w:rsidRPr="00427AED">
              <w:rPr>
                <w:sz w:val="20"/>
                <w:szCs w:val="20"/>
              </w:rPr>
              <w:t xml:space="preserve">оснащаться средствами измерений, внесёнными в Государственный реестр средств </w:t>
            </w:r>
            <w:r w:rsidRPr="00427AED">
              <w:rPr>
                <w:sz w:val="20"/>
                <w:szCs w:val="20"/>
              </w:rPr>
              <w:br/>
              <w:t xml:space="preserve">измерений, </w:t>
            </w:r>
            <w:r w:rsidRPr="0010776A">
              <w:rPr>
                <w:noProof/>
                <w:sz w:val="20"/>
                <w:szCs w:val="20"/>
              </w:rPr>
              <w:pict>
                <v:shape id="_x0000_i1040" type="#_x0000_t75" style="width:.75pt;height:.75pt;visibility:visible">
                  <v:imagedata r:id="rId24" o:title=""/>
                </v:shape>
              </w:pict>
            </w:r>
            <w:r w:rsidRPr="00427AED">
              <w:rPr>
                <w:sz w:val="20"/>
                <w:szCs w:val="20"/>
              </w:rPr>
              <w:t xml:space="preserve">поверенными предприятиями-изготовителями, принятыми в эксплуатацию </w:t>
            </w:r>
            <w:r w:rsidRPr="00427AED">
              <w:rPr>
                <w:sz w:val="20"/>
                <w:szCs w:val="20"/>
              </w:rPr>
              <w:br/>
              <w:t xml:space="preserve">соответствующими ресурсоснабжающими организациями и соответствующими установленным требованиям к классам точности индивидуальными приборами учёта электрической энергии, холодной воды, горячей воды, природного газа </w:t>
            </w:r>
            <w:r w:rsidRPr="00427AED">
              <w:rPr>
                <w:sz w:val="20"/>
                <w:szCs w:val="20"/>
              </w:rPr>
              <w:br/>
              <w:t xml:space="preserve">(в установленных случаях) (в соответствии </w:t>
            </w:r>
            <w:r w:rsidRPr="00427AED">
              <w:rPr>
                <w:sz w:val="20"/>
                <w:szCs w:val="20"/>
              </w:rPr>
              <w:br/>
              <w:t>с проектной документацией);</w:t>
            </w:r>
          </w:p>
          <w:p w:rsidR="00017E36" w:rsidRPr="00427AED" w:rsidRDefault="00017E36" w:rsidP="002E5318">
            <w:pPr>
              <w:ind w:firstLine="709"/>
              <w:jc w:val="both"/>
              <w:rPr>
                <w:sz w:val="20"/>
                <w:szCs w:val="20"/>
              </w:rPr>
            </w:pPr>
            <w:r w:rsidRPr="00427AED">
              <w:rPr>
                <w:sz w:val="20"/>
                <w:szCs w:val="20"/>
              </w:rPr>
              <w:t xml:space="preserve">2) иметь чистовую отделку «под ключ», </w:t>
            </w:r>
            <w:r w:rsidRPr="00427AED">
              <w:rPr>
                <w:sz w:val="20"/>
                <w:szCs w:val="20"/>
              </w:rPr>
              <w:br/>
              <w:t>в том числе:</w:t>
            </w:r>
          </w:p>
          <w:p w:rsidR="00017E36" w:rsidRPr="00427AED" w:rsidRDefault="00017E36" w:rsidP="002E5318">
            <w:pPr>
              <w:ind w:firstLine="709"/>
              <w:jc w:val="both"/>
              <w:rPr>
                <w:sz w:val="20"/>
                <w:szCs w:val="20"/>
              </w:rPr>
            </w:pPr>
            <w:r w:rsidRPr="00427AED">
              <w:rPr>
                <w:sz w:val="20"/>
                <w:szCs w:val="20"/>
              </w:rPr>
              <w:t>а) входную утеплённую дверь с замком, ручками и дверным глазком;</w:t>
            </w:r>
          </w:p>
          <w:p w:rsidR="00017E36" w:rsidRPr="00427AED" w:rsidRDefault="00017E36" w:rsidP="002E5318">
            <w:pPr>
              <w:ind w:firstLine="709"/>
              <w:jc w:val="both"/>
              <w:rPr>
                <w:sz w:val="20"/>
                <w:szCs w:val="20"/>
              </w:rPr>
            </w:pPr>
            <w:r w:rsidRPr="00427AED">
              <w:rPr>
                <w:sz w:val="20"/>
                <w:szCs w:val="20"/>
              </w:rPr>
              <w:t xml:space="preserve">б) межкомнатные двери с наличниками </w:t>
            </w:r>
            <w:r w:rsidRPr="00427AED">
              <w:rPr>
                <w:sz w:val="20"/>
                <w:szCs w:val="20"/>
              </w:rPr>
              <w:br/>
              <w:t>и ручками;</w:t>
            </w:r>
          </w:p>
          <w:p w:rsidR="00017E36" w:rsidRPr="00427AED" w:rsidRDefault="00017E36" w:rsidP="002E5318">
            <w:pPr>
              <w:ind w:firstLine="709"/>
              <w:jc w:val="both"/>
              <w:rPr>
                <w:sz w:val="20"/>
                <w:szCs w:val="20"/>
              </w:rPr>
            </w:pPr>
            <w:r w:rsidRPr="00427AED">
              <w:rPr>
                <w:sz w:val="20"/>
                <w:szCs w:val="20"/>
              </w:rPr>
              <w:t>в) оконные блоки со стеклопакетом класса энергоэффективности в соответствии с классом энергоэффективности дома;</w:t>
            </w:r>
          </w:p>
          <w:p w:rsidR="00017E36" w:rsidRPr="00427AED" w:rsidRDefault="00017E36" w:rsidP="002E5318">
            <w:pPr>
              <w:ind w:firstLine="709"/>
              <w:jc w:val="both"/>
              <w:rPr>
                <w:sz w:val="20"/>
                <w:szCs w:val="20"/>
              </w:rPr>
            </w:pPr>
            <w:r w:rsidRPr="00427AED">
              <w:rPr>
                <w:sz w:val="20"/>
                <w:szCs w:val="20"/>
              </w:rPr>
              <w:t>г) вентиляционные решётки;</w:t>
            </w:r>
          </w:p>
          <w:p w:rsidR="00017E36" w:rsidRPr="00427AED" w:rsidRDefault="00017E36" w:rsidP="002E5318">
            <w:pPr>
              <w:ind w:firstLine="709"/>
              <w:jc w:val="both"/>
              <w:rPr>
                <w:sz w:val="20"/>
                <w:szCs w:val="20"/>
              </w:rPr>
            </w:pPr>
            <w:r w:rsidRPr="00427AED">
              <w:rPr>
                <w:sz w:val="20"/>
                <w:szCs w:val="20"/>
              </w:rPr>
              <w:t>д) подвесные крюки для потолочных осветительных приборов во всех помещениях квартиры;</w:t>
            </w:r>
          </w:p>
          <w:p w:rsidR="00017E36" w:rsidRPr="00427AED" w:rsidRDefault="00017E36" w:rsidP="002E5318">
            <w:pPr>
              <w:ind w:firstLine="709"/>
              <w:jc w:val="both"/>
              <w:rPr>
                <w:sz w:val="20"/>
                <w:szCs w:val="20"/>
              </w:rPr>
            </w:pPr>
            <w:r w:rsidRPr="00427AED">
              <w:rPr>
                <w:sz w:val="20"/>
                <w:szCs w:val="20"/>
              </w:rPr>
              <w:t xml:space="preserve">3) иметь установленные и подключённые </w:t>
            </w:r>
            <w:r w:rsidRPr="00427AED">
              <w:rPr>
                <w:sz w:val="20"/>
                <w:szCs w:val="20"/>
              </w:rPr>
              <w:br/>
              <w:t>к соответствующим внутриквартирным инженерным сетям:</w:t>
            </w:r>
          </w:p>
          <w:p w:rsidR="00017E36" w:rsidRPr="00427AED" w:rsidRDefault="00017E36" w:rsidP="002E5318">
            <w:pPr>
              <w:ind w:firstLine="709"/>
              <w:jc w:val="both"/>
              <w:rPr>
                <w:sz w:val="20"/>
                <w:szCs w:val="20"/>
              </w:rPr>
            </w:pPr>
            <w:r w:rsidRPr="00427AED">
              <w:rPr>
                <w:sz w:val="20"/>
                <w:szCs w:val="20"/>
              </w:rPr>
              <w:t>а) звонковую сигнализацию (в соответствии с проектной документацией);</w:t>
            </w:r>
          </w:p>
          <w:p w:rsidR="00017E36" w:rsidRPr="00427AED" w:rsidRDefault="00017E36" w:rsidP="002E5318">
            <w:pPr>
              <w:ind w:firstLine="709"/>
              <w:jc w:val="both"/>
              <w:rPr>
                <w:sz w:val="20"/>
                <w:szCs w:val="20"/>
              </w:rPr>
            </w:pPr>
            <w:r w:rsidRPr="00427AED">
              <w:rPr>
                <w:sz w:val="20"/>
                <w:szCs w:val="20"/>
              </w:rPr>
              <w:t>б) мойку со смесителем и сифоном;</w:t>
            </w:r>
          </w:p>
          <w:p w:rsidR="00017E36" w:rsidRPr="00427AED" w:rsidRDefault="00017E36" w:rsidP="002E5318">
            <w:pPr>
              <w:ind w:firstLine="709"/>
              <w:jc w:val="both"/>
              <w:rPr>
                <w:sz w:val="20"/>
                <w:szCs w:val="20"/>
              </w:rPr>
            </w:pPr>
            <w:r w:rsidRPr="00427AED">
              <w:rPr>
                <w:sz w:val="20"/>
                <w:szCs w:val="20"/>
              </w:rPr>
              <w:t>в) умывальник со смесителем и сифоном;</w:t>
            </w:r>
          </w:p>
          <w:p w:rsidR="00017E36" w:rsidRPr="00427AED" w:rsidRDefault="00017E36" w:rsidP="002E5318">
            <w:pPr>
              <w:ind w:firstLine="709"/>
              <w:jc w:val="both"/>
              <w:rPr>
                <w:sz w:val="20"/>
                <w:szCs w:val="20"/>
              </w:rPr>
            </w:pPr>
            <w:r w:rsidRPr="00427AED">
              <w:rPr>
                <w:sz w:val="20"/>
                <w:szCs w:val="20"/>
              </w:rPr>
              <w:t>г) унитаз с сиденьем и сливным бачком;</w:t>
            </w:r>
          </w:p>
          <w:p w:rsidR="00017E36" w:rsidRPr="00427AED" w:rsidRDefault="00017E36" w:rsidP="002E5318">
            <w:pPr>
              <w:ind w:firstLine="709"/>
              <w:jc w:val="both"/>
              <w:rPr>
                <w:sz w:val="20"/>
                <w:szCs w:val="20"/>
              </w:rPr>
            </w:pPr>
            <w:r w:rsidRPr="00427AED">
              <w:rPr>
                <w:sz w:val="20"/>
                <w:szCs w:val="20"/>
              </w:rPr>
              <w:t xml:space="preserve">д) ванну с заземлением, смесителем </w:t>
            </w:r>
            <w:r w:rsidRPr="00427AED">
              <w:rPr>
                <w:sz w:val="20"/>
                <w:szCs w:val="20"/>
              </w:rPr>
              <w:br/>
              <w:t>и сифоном;</w:t>
            </w:r>
          </w:p>
          <w:p w:rsidR="00017E36" w:rsidRPr="00427AED" w:rsidRDefault="00017E36" w:rsidP="002E5318">
            <w:pPr>
              <w:ind w:firstLine="709"/>
              <w:jc w:val="both"/>
              <w:rPr>
                <w:sz w:val="20"/>
                <w:szCs w:val="20"/>
              </w:rPr>
            </w:pPr>
            <w:r w:rsidRPr="00427AED">
              <w:rPr>
                <w:sz w:val="20"/>
                <w:szCs w:val="20"/>
              </w:rPr>
              <w:t xml:space="preserve">е) электровыключатели одноклавишные </w:t>
            </w:r>
            <w:r w:rsidRPr="00427AED">
              <w:rPr>
                <w:sz w:val="20"/>
                <w:szCs w:val="20"/>
              </w:rPr>
              <w:br/>
              <w:t>и двухклавишные;</w:t>
            </w:r>
          </w:p>
          <w:p w:rsidR="00017E36" w:rsidRPr="00427AED" w:rsidRDefault="00017E36" w:rsidP="002E5318">
            <w:pPr>
              <w:ind w:firstLine="709"/>
              <w:jc w:val="both"/>
              <w:rPr>
                <w:sz w:val="20"/>
                <w:szCs w:val="20"/>
              </w:rPr>
            </w:pPr>
            <w:r w:rsidRPr="00427AED">
              <w:rPr>
                <w:sz w:val="20"/>
                <w:szCs w:val="20"/>
              </w:rPr>
              <w:t>ж) электророзетки;</w:t>
            </w:r>
          </w:p>
          <w:p w:rsidR="00017E36" w:rsidRPr="00427AED" w:rsidRDefault="00017E36" w:rsidP="002E5318">
            <w:pPr>
              <w:ind w:firstLine="709"/>
              <w:jc w:val="both"/>
              <w:rPr>
                <w:sz w:val="20"/>
                <w:szCs w:val="20"/>
              </w:rPr>
            </w:pPr>
            <w:r w:rsidRPr="00427AED">
              <w:rPr>
                <w:sz w:val="20"/>
                <w:szCs w:val="20"/>
              </w:rPr>
              <w:t xml:space="preserve">з) выпуски электропроводки и патроны </w:t>
            </w:r>
            <w:r w:rsidRPr="00427AED">
              <w:rPr>
                <w:sz w:val="20"/>
                <w:szCs w:val="20"/>
              </w:rPr>
              <w:br/>
              <w:t>во всех помещениях квартиры;</w:t>
            </w:r>
          </w:p>
          <w:p w:rsidR="00017E36" w:rsidRPr="00427AED" w:rsidRDefault="00017E36" w:rsidP="002E5318">
            <w:pPr>
              <w:ind w:firstLine="709"/>
              <w:jc w:val="both"/>
              <w:rPr>
                <w:sz w:val="20"/>
                <w:szCs w:val="20"/>
              </w:rPr>
            </w:pPr>
            <w:r w:rsidRPr="00427AED">
              <w:rPr>
                <w:sz w:val="20"/>
                <w:szCs w:val="20"/>
              </w:rPr>
              <w:t xml:space="preserve">и) газовую или электрическую плиту </w:t>
            </w:r>
            <w:r w:rsidRPr="00427AED">
              <w:rPr>
                <w:sz w:val="20"/>
                <w:szCs w:val="20"/>
              </w:rPr>
              <w:br/>
              <w:t>(в соответствии с проектным решением);</w:t>
            </w:r>
          </w:p>
          <w:p w:rsidR="00017E36" w:rsidRPr="00427AED" w:rsidRDefault="00017E36" w:rsidP="002E5318">
            <w:pPr>
              <w:ind w:firstLine="709"/>
              <w:jc w:val="both"/>
              <w:rPr>
                <w:sz w:val="20"/>
                <w:szCs w:val="20"/>
              </w:rPr>
            </w:pPr>
            <w:r w:rsidRPr="00427AED">
              <w:rPr>
                <w:sz w:val="20"/>
                <w:szCs w:val="20"/>
              </w:rPr>
              <w:t xml:space="preserve">к) радиаторы отопления с терморегуляторами (при технологической возможности в соответствии с проектной документацией), а при </w:t>
            </w:r>
            <w:r w:rsidRPr="00427AED">
              <w:rPr>
                <w:sz w:val="20"/>
                <w:szCs w:val="20"/>
              </w:rPr>
              <w:br/>
              <w:t>автономном отоплении и горячем водоснабжении – также двухконтурный котёл;</w:t>
            </w:r>
          </w:p>
          <w:p w:rsidR="00017E36" w:rsidRPr="00427AED" w:rsidRDefault="00017E36" w:rsidP="002E5318">
            <w:pPr>
              <w:spacing w:line="235" w:lineRule="auto"/>
              <w:ind w:firstLine="709"/>
              <w:jc w:val="both"/>
              <w:rPr>
                <w:sz w:val="20"/>
                <w:szCs w:val="20"/>
              </w:rPr>
            </w:pPr>
            <w:r w:rsidRPr="00427AED">
              <w:rPr>
                <w:sz w:val="20"/>
                <w:szCs w:val="20"/>
              </w:rPr>
              <w:t>4) иметь напольные покрытия из керамической плитки в помещениях ванной комнаты, туалета (совмещённого санузла), кладовых,</w:t>
            </w:r>
            <w:r w:rsidRPr="00427AED">
              <w:rPr>
                <w:sz w:val="20"/>
                <w:szCs w:val="20"/>
              </w:rPr>
              <w:br/>
              <w:t>на балконе (лоджии), в остальных помещениях квартиры – из ламината класса износостойкости 22 и выше или линолеума на вспененной основе;</w:t>
            </w:r>
          </w:p>
          <w:p w:rsidR="00017E36" w:rsidRPr="00427AED" w:rsidRDefault="00017E36" w:rsidP="002E5318">
            <w:pPr>
              <w:spacing w:line="235" w:lineRule="auto"/>
              <w:ind w:firstLine="709"/>
              <w:jc w:val="both"/>
              <w:rPr>
                <w:sz w:val="20"/>
                <w:szCs w:val="20"/>
              </w:rPr>
            </w:pPr>
            <w:r w:rsidRPr="00427AED">
              <w:rPr>
                <w:sz w:val="20"/>
                <w:szCs w:val="20"/>
              </w:rPr>
              <w:t>5) иметь отделку стен водоэмульсионной или иной аналогичной краской в помещениях ванной комнаты, туалета (совмещённого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ванной и умывальнику, отделка которых производится керамической плиткой), в остальных помещениях – обоями;</w:t>
            </w:r>
          </w:p>
          <w:p w:rsidR="00017E36" w:rsidRPr="00427AED" w:rsidRDefault="00017E36" w:rsidP="002E5318">
            <w:pPr>
              <w:spacing w:line="235" w:lineRule="auto"/>
              <w:ind w:firstLine="709"/>
              <w:jc w:val="both"/>
              <w:rPr>
                <w:sz w:val="20"/>
                <w:szCs w:val="20"/>
              </w:rPr>
            </w:pPr>
            <w:r w:rsidRPr="00427AED">
              <w:rPr>
                <w:sz w:val="20"/>
                <w:szCs w:val="20"/>
              </w:rPr>
              <w:t xml:space="preserve">6) иметь отделку потолков во всех помещениях квартиры водоэмульсионной или иной аналогичной краской либо конструкцией </w:t>
            </w:r>
            <w:r w:rsidRPr="00427AED">
              <w:rPr>
                <w:sz w:val="20"/>
                <w:szCs w:val="20"/>
              </w:rPr>
              <w:br/>
              <w:t xml:space="preserve">из сварной виниловой пленки (ПВХ) или бесшовного тканевого полотна, закреплённых </w:t>
            </w:r>
            <w:r w:rsidRPr="00427AED">
              <w:rPr>
                <w:sz w:val="20"/>
                <w:szCs w:val="20"/>
              </w:rPr>
              <w:br/>
              <w:t xml:space="preserve">на металлическом или пластиковом профиле </w:t>
            </w:r>
            <w:r w:rsidRPr="00427AED">
              <w:rPr>
                <w:sz w:val="20"/>
                <w:szCs w:val="20"/>
              </w:rPr>
              <w:br/>
              <w:t>под перекрытием (натяжные потолки)</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4.</w:t>
            </w:r>
          </w:p>
        </w:tc>
        <w:tc>
          <w:tcPr>
            <w:tcW w:w="2916" w:type="dxa"/>
          </w:tcPr>
          <w:p w:rsidR="00017E36" w:rsidRPr="00427AED" w:rsidRDefault="00017E36" w:rsidP="002E5318">
            <w:pPr>
              <w:suppressAutoHyphens/>
              <w:jc w:val="both"/>
              <w:rPr>
                <w:sz w:val="20"/>
                <w:szCs w:val="20"/>
              </w:rPr>
            </w:pPr>
            <w:r w:rsidRPr="00427AED">
              <w:rPr>
                <w:sz w:val="20"/>
                <w:szCs w:val="20"/>
              </w:rPr>
              <w:t xml:space="preserve">Требования </w:t>
            </w:r>
            <w:r w:rsidRPr="00427AED">
              <w:rPr>
                <w:sz w:val="20"/>
                <w:szCs w:val="20"/>
              </w:rPr>
              <w:br/>
              <w:t xml:space="preserve">к материалам, изделиям </w:t>
            </w:r>
            <w:r w:rsidRPr="00427AED">
              <w:rPr>
                <w:sz w:val="20"/>
                <w:szCs w:val="20"/>
              </w:rPr>
              <w:br/>
              <w:t>и оборудованию</w:t>
            </w:r>
          </w:p>
        </w:tc>
        <w:tc>
          <w:tcPr>
            <w:tcW w:w="6237" w:type="dxa"/>
          </w:tcPr>
          <w:p w:rsidR="00017E36" w:rsidRPr="00427AED" w:rsidRDefault="00017E36" w:rsidP="002E5318">
            <w:pPr>
              <w:spacing w:line="235" w:lineRule="auto"/>
              <w:ind w:firstLine="709"/>
              <w:jc w:val="both"/>
              <w:rPr>
                <w:sz w:val="20"/>
                <w:szCs w:val="20"/>
              </w:rPr>
            </w:pPr>
            <w:r w:rsidRPr="00427AED">
              <w:rPr>
                <w:sz w:val="20"/>
                <w:szCs w:val="20"/>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017E36" w:rsidRPr="00427AED" w:rsidRDefault="00017E36" w:rsidP="002E5318">
            <w:pPr>
              <w:spacing w:line="235" w:lineRule="auto"/>
              <w:ind w:firstLine="709"/>
              <w:jc w:val="both"/>
              <w:rPr>
                <w:sz w:val="20"/>
                <w:szCs w:val="20"/>
              </w:rPr>
            </w:pPr>
            <w:r w:rsidRPr="00427AED">
              <w:rPr>
                <w:sz w:val="20"/>
                <w:szCs w:val="20"/>
              </w:rPr>
              <w:t>Строительство должно осуществляться</w:t>
            </w:r>
            <w:r w:rsidRPr="00427AED">
              <w:rPr>
                <w:sz w:val="20"/>
                <w:szCs w:val="20"/>
              </w:rPr>
              <w:br/>
              <w:t>с применением материалов и оборудования, обеспечивающих соответствие жилого помещения в многоквартирном доме требованиям проектной документации.</w:t>
            </w:r>
          </w:p>
          <w:p w:rsidR="00017E36" w:rsidRPr="00427AED" w:rsidRDefault="00017E36" w:rsidP="002E5318">
            <w:pPr>
              <w:spacing w:line="235" w:lineRule="auto"/>
              <w:ind w:firstLine="709"/>
              <w:jc w:val="both"/>
              <w:rPr>
                <w:sz w:val="20"/>
                <w:szCs w:val="20"/>
              </w:rPr>
            </w:pPr>
            <w:r w:rsidRPr="00427AED">
              <w:rPr>
                <w:sz w:val="20"/>
                <w:szCs w:val="20"/>
              </w:rPr>
              <w:t xml:space="preserve">Выполняемые работы и применяемые строительные материалы в процессе строительства многоквартирного дома, жилые помещения в котором </w:t>
            </w:r>
            <w:r w:rsidRPr="0010776A">
              <w:rPr>
                <w:noProof/>
                <w:sz w:val="20"/>
                <w:szCs w:val="20"/>
              </w:rPr>
              <w:pict>
                <v:shape id="Рисунок 101" o:spid="_x0000_i1041" type="#_x0000_t75" style="width:.75pt;height:6pt;visibility:visible">
                  <v:imagedata r:id="rId25" o:title=""/>
                </v:shape>
              </w:pict>
            </w:r>
            <w:r w:rsidRPr="00427AED">
              <w:rPr>
                <w:sz w:val="20"/>
                <w:szCs w:val="20"/>
              </w:rPr>
              <w:t xml:space="preserve">приобретаются в соответствии </w:t>
            </w:r>
            <w:r w:rsidRPr="00427AED">
              <w:rPr>
                <w:sz w:val="20"/>
                <w:szCs w:val="20"/>
              </w:rPr>
              <w:br/>
              <w:t xml:space="preserve">с муниципальным контрактом в целях </w:t>
            </w:r>
            <w:r w:rsidRPr="0010776A">
              <w:rPr>
                <w:noProof/>
                <w:sz w:val="20"/>
                <w:szCs w:val="20"/>
              </w:rPr>
              <w:pict>
                <v:shape id="Рисунок 100" o:spid="_x0000_i1042" type="#_x0000_t75" style="width:.75pt;height:.75pt;visibility:visible">
                  <v:imagedata r:id="rId26" o:title=""/>
                </v:shape>
              </w:pict>
            </w:r>
            <w:r w:rsidRPr="00427AED">
              <w:rPr>
                <w:sz w:val="20"/>
                <w:szCs w:val="20"/>
              </w:rPr>
              <w:t xml:space="preserve">переселения граждан из аварийного жилищного фонда, </w:t>
            </w:r>
            <w:r w:rsidRPr="00427AED">
              <w:rPr>
                <w:sz w:val="20"/>
                <w:szCs w:val="20"/>
              </w:rPr>
              <w:br/>
              <w:t xml:space="preserve">а также результаты таких работ должны соответствовать требованиям технических регламентов, требованиям энергетической эффективности </w:t>
            </w:r>
            <w:r w:rsidRPr="00427AED">
              <w:rPr>
                <w:sz w:val="20"/>
                <w:szCs w:val="20"/>
              </w:rPr>
              <w:br/>
              <w:t xml:space="preserve">и требованиям </w:t>
            </w:r>
            <w:r w:rsidRPr="0010776A">
              <w:rPr>
                <w:noProof/>
                <w:sz w:val="20"/>
                <w:szCs w:val="20"/>
              </w:rPr>
              <w:pict>
                <v:shape id="Рисунок 99" o:spid="_x0000_i1043" type="#_x0000_t75" style="width:.75pt;height:.75pt;visibility:visible">
                  <v:imagedata r:id="rId14" o:title=""/>
                </v:shape>
              </w:pict>
            </w:r>
            <w:r w:rsidRPr="00427AED">
              <w:rPr>
                <w:sz w:val="20"/>
                <w:szCs w:val="20"/>
              </w:rPr>
              <w:t xml:space="preserve">оснащённости объекта капитального строительства приборами учёта </w:t>
            </w:r>
            <w:r w:rsidRPr="0010776A">
              <w:rPr>
                <w:noProof/>
                <w:sz w:val="20"/>
                <w:szCs w:val="20"/>
              </w:rPr>
              <w:pict>
                <v:shape id="Рисунок 98" o:spid="_x0000_i1044" type="#_x0000_t75" style="width:.75pt;height:.75pt;visibility:visible">
                  <v:imagedata r:id="rId27" o:title=""/>
                </v:shape>
              </w:pict>
            </w:r>
            <w:r w:rsidRPr="00427AED">
              <w:rPr>
                <w:sz w:val="20"/>
                <w:szCs w:val="20"/>
              </w:rPr>
              <w:t>используемых энергетических ресурсов</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5.</w:t>
            </w:r>
          </w:p>
        </w:tc>
        <w:tc>
          <w:tcPr>
            <w:tcW w:w="2916" w:type="dxa"/>
          </w:tcPr>
          <w:p w:rsidR="00017E36" w:rsidRPr="00427AED" w:rsidRDefault="00017E36" w:rsidP="002E5318">
            <w:pPr>
              <w:suppressAutoHyphens/>
              <w:jc w:val="both"/>
              <w:rPr>
                <w:sz w:val="20"/>
                <w:szCs w:val="20"/>
              </w:rPr>
            </w:pPr>
            <w:r w:rsidRPr="00427AED">
              <w:rPr>
                <w:sz w:val="20"/>
                <w:szCs w:val="20"/>
              </w:rPr>
              <w:t xml:space="preserve">Требование </w:t>
            </w:r>
            <w:r w:rsidRPr="00427AED">
              <w:rPr>
                <w:sz w:val="20"/>
                <w:szCs w:val="20"/>
              </w:rPr>
              <w:br/>
              <w:t>к энергоэффективности дома</w:t>
            </w:r>
          </w:p>
        </w:tc>
        <w:tc>
          <w:tcPr>
            <w:tcW w:w="6237" w:type="dxa"/>
          </w:tcPr>
          <w:p w:rsidR="00017E36" w:rsidRPr="00427AED" w:rsidRDefault="00017E36" w:rsidP="002E5318">
            <w:pPr>
              <w:spacing w:line="235" w:lineRule="auto"/>
              <w:ind w:firstLine="709"/>
              <w:jc w:val="both"/>
              <w:rPr>
                <w:sz w:val="20"/>
                <w:szCs w:val="20"/>
              </w:rPr>
            </w:pPr>
            <w:r w:rsidRPr="00427AED">
              <w:rPr>
                <w:sz w:val="20"/>
                <w:szCs w:val="20"/>
              </w:rPr>
              <w:t>Для вновь возводимых многоквартирных домов на стадии разработки проектной документации рекомендуется устанавливать класс энергетической эффективности дома не ниже класса «В» согласно Правилам определения класса энергетической эффективности многоквартирных домов, утверждённым приказом Минстроя России от 06.06.2016 № 399/пр «Об утверждении Правил определения класса энергетической эффективности многоквартирных домов» (далее – Правила определения энергетической эффективности).</w:t>
            </w:r>
          </w:p>
          <w:p w:rsidR="00017E36" w:rsidRPr="00427AED" w:rsidRDefault="00017E36" w:rsidP="002E5318">
            <w:pPr>
              <w:spacing w:line="235" w:lineRule="auto"/>
              <w:ind w:firstLine="709"/>
              <w:jc w:val="both"/>
              <w:rPr>
                <w:sz w:val="20"/>
                <w:szCs w:val="20"/>
              </w:rPr>
            </w:pPr>
            <w:r w:rsidRPr="00427AED">
              <w:rPr>
                <w:sz w:val="20"/>
                <w:szCs w:val="20"/>
              </w:rPr>
              <w:t>В целях повышения энергоэффективности дома рекомендуется:</w:t>
            </w:r>
          </w:p>
          <w:p w:rsidR="00017E36" w:rsidRPr="00427AED" w:rsidRDefault="00017E36" w:rsidP="002E5318">
            <w:pPr>
              <w:spacing w:line="235" w:lineRule="auto"/>
              <w:ind w:firstLine="709"/>
              <w:jc w:val="both"/>
              <w:rPr>
                <w:sz w:val="20"/>
                <w:szCs w:val="20"/>
              </w:rPr>
            </w:pPr>
            <w:r w:rsidRPr="00427AED">
              <w:rPr>
                <w:sz w:val="20"/>
                <w:szCs w:val="20"/>
              </w:rPr>
              <w:t xml:space="preserve">1) предъявлять к оконным блокам </w:t>
            </w:r>
            <w:r w:rsidRPr="00427AED">
              <w:rPr>
                <w:sz w:val="20"/>
                <w:szCs w:val="20"/>
              </w:rPr>
              <w:br/>
              <w:t>в квартирах и в помещениях общего пользования требования о соответствии класса энергоэффективности стеклопакета оконного блока классу энергоэффективности дома;</w:t>
            </w:r>
          </w:p>
          <w:p w:rsidR="00017E36" w:rsidRPr="00427AED" w:rsidRDefault="00017E36" w:rsidP="002E5318">
            <w:pPr>
              <w:spacing w:line="235" w:lineRule="auto"/>
              <w:ind w:firstLine="709"/>
              <w:jc w:val="both"/>
              <w:rPr>
                <w:sz w:val="20"/>
                <w:szCs w:val="20"/>
              </w:rPr>
            </w:pPr>
            <w:r w:rsidRPr="00427AED">
              <w:rPr>
                <w:sz w:val="20"/>
                <w:szCs w:val="20"/>
              </w:rPr>
              <w:t>2)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освещённости;</w:t>
            </w:r>
          </w:p>
          <w:p w:rsidR="00017E36" w:rsidRPr="00427AED" w:rsidRDefault="00017E36" w:rsidP="002E5318">
            <w:pPr>
              <w:spacing w:line="235" w:lineRule="auto"/>
              <w:ind w:firstLine="709"/>
              <w:jc w:val="both"/>
              <w:rPr>
                <w:sz w:val="20"/>
                <w:szCs w:val="20"/>
              </w:rPr>
            </w:pPr>
            <w:r w:rsidRPr="00427AED">
              <w:rPr>
                <w:sz w:val="20"/>
                <w:szCs w:val="20"/>
              </w:rPr>
              <w:t>3) проводить освещение придомовой территории с использованием светодиодных светильников и датчиков освещённости;</w:t>
            </w:r>
          </w:p>
          <w:p w:rsidR="00017E36" w:rsidRPr="00427AED" w:rsidRDefault="00017E36" w:rsidP="002E5318">
            <w:pPr>
              <w:spacing w:line="235" w:lineRule="auto"/>
              <w:ind w:firstLine="709"/>
              <w:jc w:val="both"/>
              <w:rPr>
                <w:sz w:val="20"/>
                <w:szCs w:val="20"/>
              </w:rPr>
            </w:pPr>
            <w:r w:rsidRPr="00427AED">
              <w:rPr>
                <w:sz w:val="20"/>
                <w:szCs w:val="20"/>
              </w:rPr>
              <w:t xml:space="preserve">4) выполнять теплоизоляцию подвального (цокольного) и чердачного перекрытий </w:t>
            </w:r>
            <w:r w:rsidRPr="00427AED">
              <w:rPr>
                <w:sz w:val="20"/>
                <w:szCs w:val="20"/>
              </w:rPr>
              <w:br/>
              <w:t>(в соответствии с проектной документацией);</w:t>
            </w:r>
          </w:p>
          <w:p w:rsidR="00017E36" w:rsidRPr="00427AED" w:rsidRDefault="00017E36" w:rsidP="002E5318">
            <w:pPr>
              <w:spacing w:line="235" w:lineRule="auto"/>
              <w:ind w:firstLine="709"/>
              <w:jc w:val="both"/>
              <w:rPr>
                <w:sz w:val="20"/>
                <w:szCs w:val="20"/>
              </w:rPr>
            </w:pPr>
            <w:r w:rsidRPr="00427AED">
              <w:rPr>
                <w:sz w:val="20"/>
                <w:szCs w:val="20"/>
              </w:rPr>
              <w:t>5) проводить установку приборов учёта горячего и холодного водоснабжения, электроэнергии, газа и других, предусмотренных в проектной документации;</w:t>
            </w:r>
          </w:p>
          <w:p w:rsidR="00017E36" w:rsidRPr="00427AED" w:rsidRDefault="00017E36" w:rsidP="002E5318">
            <w:pPr>
              <w:spacing w:line="235" w:lineRule="auto"/>
              <w:ind w:firstLine="709"/>
              <w:jc w:val="both"/>
              <w:rPr>
                <w:sz w:val="20"/>
                <w:szCs w:val="20"/>
              </w:rPr>
            </w:pPr>
            <w:r w:rsidRPr="00427AED">
              <w:rPr>
                <w:sz w:val="20"/>
                <w:szCs w:val="20"/>
              </w:rPr>
              <w:t>6) выполнять установку радиаторов отопления с терморегуляторами (при технологической возможности в соответствии с проектной документацией);</w:t>
            </w:r>
          </w:p>
          <w:p w:rsidR="00017E36" w:rsidRPr="00427AED" w:rsidRDefault="00017E36" w:rsidP="002E5318">
            <w:pPr>
              <w:spacing w:line="235" w:lineRule="auto"/>
              <w:ind w:firstLine="709"/>
              <w:jc w:val="both"/>
              <w:rPr>
                <w:sz w:val="20"/>
                <w:szCs w:val="20"/>
              </w:rPr>
            </w:pPr>
            <w:r w:rsidRPr="00427AED">
              <w:rPr>
                <w:sz w:val="20"/>
                <w:szCs w:val="20"/>
              </w:rPr>
              <w:t xml:space="preserve">7) проводить устройство входных дверей </w:t>
            </w:r>
            <w:r w:rsidRPr="00427AED">
              <w:rPr>
                <w:sz w:val="20"/>
                <w:szCs w:val="20"/>
              </w:rPr>
              <w:br/>
              <w:t>в подъезды дома с утеплением и оборудованием автодоводчиками;</w:t>
            </w:r>
          </w:p>
          <w:p w:rsidR="00017E36" w:rsidRPr="00427AED" w:rsidRDefault="00017E36" w:rsidP="002E5318">
            <w:pPr>
              <w:spacing w:line="235" w:lineRule="auto"/>
              <w:ind w:firstLine="709"/>
              <w:jc w:val="both"/>
              <w:rPr>
                <w:sz w:val="20"/>
                <w:szCs w:val="20"/>
              </w:rPr>
            </w:pPr>
            <w:r w:rsidRPr="00427AED">
              <w:rPr>
                <w:sz w:val="20"/>
                <w:szCs w:val="20"/>
              </w:rPr>
              <w:t xml:space="preserve">8) устраивать входные тамбуры </w:t>
            </w:r>
            <w:r w:rsidRPr="00427AED">
              <w:rPr>
                <w:sz w:val="20"/>
                <w:szCs w:val="20"/>
              </w:rPr>
              <w:br/>
              <w:t>в подъезды дома с утеплением стен, устанавливать утеплённые двери тамбура (входную и проходную) с автодоводчиками;</w:t>
            </w:r>
          </w:p>
          <w:p w:rsidR="00017E36" w:rsidRPr="00427AED" w:rsidRDefault="00017E36" w:rsidP="002E5318">
            <w:pPr>
              <w:spacing w:line="235" w:lineRule="auto"/>
              <w:ind w:firstLine="709"/>
              <w:jc w:val="both"/>
              <w:rPr>
                <w:sz w:val="20"/>
                <w:szCs w:val="20"/>
              </w:rPr>
            </w:pPr>
            <w:r w:rsidRPr="00427AED">
              <w:rPr>
                <w:sz w:val="20"/>
                <w:szCs w:val="20"/>
              </w:rPr>
              <w:t>9) обеспечить наличие на фасаде дома указателя класса энергетической эффективности</w:t>
            </w:r>
            <w:r w:rsidRPr="00427AED">
              <w:rPr>
                <w:noProof/>
                <w:sz w:val="20"/>
                <w:szCs w:val="20"/>
              </w:rPr>
              <w:t xml:space="preserve"> </w:t>
            </w:r>
            <w:r w:rsidRPr="00427AED">
              <w:rPr>
                <w:noProof/>
                <w:sz w:val="20"/>
                <w:szCs w:val="20"/>
              </w:rPr>
              <w:br/>
            </w:r>
            <w:r w:rsidRPr="00427AED">
              <w:rPr>
                <w:sz w:val="20"/>
                <w:szCs w:val="20"/>
              </w:rPr>
              <w:t>в соответствии с разделом III Правил определения энергетической эффективности</w:t>
            </w:r>
          </w:p>
        </w:tc>
      </w:tr>
      <w:tr w:rsidR="00017E36" w:rsidRPr="00427AED">
        <w:tc>
          <w:tcPr>
            <w:tcW w:w="594" w:type="dxa"/>
          </w:tcPr>
          <w:p w:rsidR="00017E36" w:rsidRPr="00427AED" w:rsidRDefault="00017E36" w:rsidP="002E5318">
            <w:pPr>
              <w:suppressAutoHyphens/>
              <w:jc w:val="center"/>
              <w:rPr>
                <w:sz w:val="20"/>
                <w:szCs w:val="20"/>
              </w:rPr>
            </w:pPr>
            <w:r w:rsidRPr="00427AED">
              <w:rPr>
                <w:sz w:val="20"/>
                <w:szCs w:val="20"/>
              </w:rPr>
              <w:t>6.</w:t>
            </w:r>
          </w:p>
        </w:tc>
        <w:tc>
          <w:tcPr>
            <w:tcW w:w="2916" w:type="dxa"/>
          </w:tcPr>
          <w:p w:rsidR="00017E36" w:rsidRPr="00427AED" w:rsidRDefault="00017E36" w:rsidP="002E5318">
            <w:pPr>
              <w:suppressAutoHyphens/>
              <w:jc w:val="both"/>
              <w:rPr>
                <w:sz w:val="20"/>
                <w:szCs w:val="20"/>
              </w:rPr>
            </w:pPr>
            <w:bookmarkStart w:id="3" w:name="_GoBack"/>
            <w:r w:rsidRPr="00427AED">
              <w:rPr>
                <w:sz w:val="20"/>
                <w:szCs w:val="20"/>
              </w:rPr>
              <w:t xml:space="preserve">Требования </w:t>
            </w:r>
            <w:r w:rsidRPr="00427AED">
              <w:rPr>
                <w:sz w:val="20"/>
                <w:szCs w:val="20"/>
              </w:rPr>
              <w:br/>
              <w:t>к эксплуатационной документации многоквартирного дома</w:t>
            </w:r>
            <w:bookmarkEnd w:id="3"/>
          </w:p>
        </w:tc>
        <w:tc>
          <w:tcPr>
            <w:tcW w:w="6237" w:type="dxa"/>
          </w:tcPr>
          <w:p w:rsidR="00017E36" w:rsidRPr="00427AED" w:rsidRDefault="00017E36" w:rsidP="002E5318">
            <w:pPr>
              <w:spacing w:line="235" w:lineRule="auto"/>
              <w:ind w:firstLine="709"/>
              <w:jc w:val="both"/>
              <w:rPr>
                <w:sz w:val="20"/>
                <w:szCs w:val="20"/>
              </w:rPr>
            </w:pPr>
            <w:r w:rsidRPr="00427AED">
              <w:rPr>
                <w:sz w:val="20"/>
                <w:szCs w:val="20"/>
              </w:rPr>
              <w:t xml:space="preserve">В соответствии с пунктом 25 Правил </w:t>
            </w:r>
            <w:r w:rsidRPr="00427AED">
              <w:rPr>
                <w:sz w:val="20"/>
                <w:szCs w:val="20"/>
              </w:rPr>
              <w:br/>
              <w:t xml:space="preserve">содержания общего имущества в многоквартирном доме, утверждённых постановлением Правительства Российской Федерации от 13.08.2006 </w:t>
            </w:r>
            <w:r w:rsidRPr="00427AED">
              <w:rPr>
                <w:sz w:val="20"/>
                <w:szCs w:val="20"/>
              </w:rPr>
              <w:br/>
              <w:t xml:space="preserve">№ 491 «Об утверждении Правил содержания </w:t>
            </w:r>
            <w:r w:rsidRPr="00427AED">
              <w:rPr>
                <w:sz w:val="20"/>
                <w:szCs w:val="20"/>
              </w:rPr>
              <w:br/>
              <w:t xml:space="preserve">общего имущества в многоквартирном доме </w:t>
            </w:r>
            <w:r w:rsidRPr="00427AED">
              <w:rPr>
                <w:sz w:val="20"/>
                <w:szCs w:val="20"/>
              </w:rPr>
              <w:br/>
              <w:t xml:space="preserve">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w:t>
            </w:r>
            <w:r w:rsidRPr="00427AED">
              <w:rPr>
                <w:sz w:val="20"/>
                <w:szCs w:val="20"/>
              </w:rPr>
              <w:br/>
              <w:t>с перерывами, превышающими установленную продолжительность» (далее – Правила содержания общего имущества), застройщик, осуществляющий строительство или реконструкцию многоквартирного дома, обязан передать органу местного самоуправления муниципального образования под расписку в течение одного месяца после получения разрешения на введение объекта в эксплуатацию:</w:t>
            </w:r>
          </w:p>
          <w:p w:rsidR="00017E36" w:rsidRPr="00427AED" w:rsidRDefault="00017E36" w:rsidP="002E5318">
            <w:pPr>
              <w:spacing w:line="235" w:lineRule="auto"/>
              <w:ind w:firstLine="709"/>
              <w:jc w:val="both"/>
              <w:rPr>
                <w:sz w:val="20"/>
                <w:szCs w:val="20"/>
              </w:rPr>
            </w:pPr>
            <w:r w:rsidRPr="00427AED">
              <w:rPr>
                <w:sz w:val="20"/>
                <w:szCs w:val="20"/>
              </w:rPr>
              <w:t xml:space="preserve">1) инструкцию по эксплуатации многоквартирного дома, выполненную в соответствии </w:t>
            </w:r>
            <w:r w:rsidRPr="00427AED">
              <w:rPr>
                <w:sz w:val="20"/>
                <w:szCs w:val="20"/>
              </w:rPr>
              <w:br/>
              <w:t xml:space="preserve">со сводом правил СП 255.1325800 «Здания </w:t>
            </w:r>
            <w:r w:rsidRPr="00427AED">
              <w:rPr>
                <w:sz w:val="20"/>
                <w:szCs w:val="20"/>
              </w:rPr>
              <w:br/>
              <w:t>и сооружения. Правила эксплуатации. Основные положения», утверждённых приказом Минстроя России от 24.08.2016 № 590/пр и приказом Минстроя России от 05.08.2019 № 445/пр «Об утверждении изменения № 1 к СП 255. 1325800.2016 «Здания и сооружения. Правила эксплуатации. Основные положения», в трёх экземплярах;</w:t>
            </w:r>
          </w:p>
          <w:p w:rsidR="00017E36" w:rsidRPr="00427AED" w:rsidRDefault="00017E36" w:rsidP="002E5318">
            <w:pPr>
              <w:spacing w:line="235" w:lineRule="auto"/>
              <w:ind w:firstLine="709"/>
              <w:jc w:val="both"/>
              <w:rPr>
                <w:sz w:val="20"/>
                <w:szCs w:val="20"/>
              </w:rPr>
            </w:pPr>
            <w:r w:rsidRPr="00427AED">
              <w:rPr>
                <w:sz w:val="20"/>
                <w:szCs w:val="20"/>
              </w:rPr>
              <w:t>2) технические паспорта на механическое, электрическое, санитарно-техническое и иное, включая лифтовое, оборудование, приборы учёта использования энергетических ресурсов (как общедомовые (коллективные), так и индивидуальные), узлы управления подачи энергетических ресурсов;</w:t>
            </w:r>
          </w:p>
          <w:p w:rsidR="00017E36" w:rsidRPr="00427AED" w:rsidRDefault="00017E36" w:rsidP="002E5318">
            <w:pPr>
              <w:spacing w:line="235" w:lineRule="auto"/>
              <w:ind w:firstLine="709"/>
              <w:jc w:val="both"/>
              <w:rPr>
                <w:sz w:val="20"/>
                <w:szCs w:val="20"/>
              </w:rPr>
            </w:pPr>
            <w:r w:rsidRPr="00427AED">
              <w:rPr>
                <w:sz w:val="20"/>
                <w:szCs w:val="20"/>
              </w:rPr>
              <w:t xml:space="preserve">3) инструкции предприятий-изготовителей по эксплуатации внутриквартирного инженерного оборудования, предусмотренные пунктами </w:t>
            </w:r>
            <w:r w:rsidRPr="00427AED">
              <w:rPr>
                <w:sz w:val="20"/>
                <w:szCs w:val="20"/>
              </w:rPr>
              <w:br/>
              <w:t>24 и 26 Правил содержания общего имущества</w:t>
            </w:r>
          </w:p>
        </w:tc>
      </w:tr>
    </w:tbl>
    <w:p w:rsidR="00017E36" w:rsidRPr="0012445A" w:rsidRDefault="00017E36" w:rsidP="009917B5">
      <w:pPr>
        <w:jc w:val="center"/>
        <w:rPr>
          <w:sz w:val="20"/>
          <w:szCs w:val="20"/>
        </w:rPr>
      </w:pPr>
    </w:p>
    <w:p w:rsidR="00017E36" w:rsidRPr="0012445A" w:rsidRDefault="00017E36" w:rsidP="009917B5">
      <w:pPr>
        <w:jc w:val="center"/>
        <w:rPr>
          <w:sz w:val="20"/>
          <w:szCs w:val="20"/>
        </w:rPr>
      </w:pPr>
    </w:p>
    <w:p w:rsidR="00017E36" w:rsidRDefault="00017E36" w:rsidP="009917B5">
      <w:pPr>
        <w:shd w:val="clear" w:color="auto" w:fill="FFFFFF"/>
        <w:tabs>
          <w:tab w:val="left" w:pos="10490"/>
        </w:tabs>
        <w:ind w:left="7797" w:right="-82"/>
      </w:pPr>
    </w:p>
    <w:sectPr w:rsidR="00017E36" w:rsidSect="009917B5">
      <w:pgSz w:w="16838" w:h="11906" w:orient="landscape"/>
      <w:pgMar w:top="425" w:right="35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36" w:rsidRDefault="00017E36">
      <w:r>
        <w:separator/>
      </w:r>
    </w:p>
  </w:endnote>
  <w:endnote w:type="continuationSeparator" w:id="0">
    <w:p w:rsidR="00017E36" w:rsidRDefault="00017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36" w:rsidRDefault="00017E36">
      <w:r>
        <w:separator/>
      </w:r>
    </w:p>
  </w:footnote>
  <w:footnote w:type="continuationSeparator" w:id="0">
    <w:p w:rsidR="00017E36" w:rsidRDefault="00017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E36" w:rsidRDefault="00017E36" w:rsidP="0024560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17E36" w:rsidRDefault="00017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7F6"/>
    <w:multiLevelType w:val="hybridMultilevel"/>
    <w:tmpl w:val="7F2658DE"/>
    <w:lvl w:ilvl="0" w:tplc="96E445EC">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4BD6EAD"/>
    <w:multiLevelType w:val="hybridMultilevel"/>
    <w:tmpl w:val="0B08B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58F6DCD"/>
    <w:multiLevelType w:val="multilevel"/>
    <w:tmpl w:val="62B4EB0E"/>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6F76E16"/>
    <w:multiLevelType w:val="hybridMultilevel"/>
    <w:tmpl w:val="189C7012"/>
    <w:lvl w:ilvl="0" w:tplc="7522FE2A">
      <w:start w:val="1"/>
      <w:numFmt w:val="decimal"/>
      <w:lvlText w:val="%1"/>
      <w:lvlJc w:val="left"/>
      <w:pPr>
        <w:ind w:left="720" w:hanging="360"/>
      </w:pPr>
      <w:rPr>
        <w:rFonts w:hint="default"/>
        <w:sz w:val="12"/>
        <w:szCs w:val="1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0C55D0"/>
    <w:multiLevelType w:val="hybridMultilevel"/>
    <w:tmpl w:val="AB3E1928"/>
    <w:lvl w:ilvl="0" w:tplc="F3C0B894">
      <w:start w:val="1"/>
      <w:numFmt w:val="decimal"/>
      <w:lvlText w:val="%1."/>
      <w:lvlJc w:val="left"/>
      <w:pPr>
        <w:ind w:left="1467" w:hanging="360"/>
      </w:pPr>
      <w:rPr>
        <w:rFonts w:hint="default"/>
        <w:b/>
        <w:bCs/>
        <w:i/>
        <w:iCs/>
      </w:rPr>
    </w:lvl>
    <w:lvl w:ilvl="1" w:tplc="04190019">
      <w:start w:val="1"/>
      <w:numFmt w:val="lowerLetter"/>
      <w:lvlText w:val="%2."/>
      <w:lvlJc w:val="left"/>
      <w:pPr>
        <w:ind w:left="2187" w:hanging="360"/>
      </w:pPr>
    </w:lvl>
    <w:lvl w:ilvl="2" w:tplc="0419001B">
      <w:start w:val="1"/>
      <w:numFmt w:val="lowerRoman"/>
      <w:lvlText w:val="%3."/>
      <w:lvlJc w:val="right"/>
      <w:pPr>
        <w:ind w:left="2907" w:hanging="180"/>
      </w:pPr>
    </w:lvl>
    <w:lvl w:ilvl="3" w:tplc="0419000F">
      <w:start w:val="1"/>
      <w:numFmt w:val="decimal"/>
      <w:lvlText w:val="%4."/>
      <w:lvlJc w:val="left"/>
      <w:pPr>
        <w:ind w:left="3627" w:hanging="360"/>
      </w:pPr>
    </w:lvl>
    <w:lvl w:ilvl="4" w:tplc="04190019">
      <w:start w:val="1"/>
      <w:numFmt w:val="lowerLetter"/>
      <w:lvlText w:val="%5."/>
      <w:lvlJc w:val="left"/>
      <w:pPr>
        <w:ind w:left="4347" w:hanging="360"/>
      </w:pPr>
    </w:lvl>
    <w:lvl w:ilvl="5" w:tplc="0419001B">
      <w:start w:val="1"/>
      <w:numFmt w:val="lowerRoman"/>
      <w:lvlText w:val="%6."/>
      <w:lvlJc w:val="right"/>
      <w:pPr>
        <w:ind w:left="5067" w:hanging="180"/>
      </w:pPr>
    </w:lvl>
    <w:lvl w:ilvl="6" w:tplc="0419000F">
      <w:start w:val="1"/>
      <w:numFmt w:val="decimal"/>
      <w:lvlText w:val="%7."/>
      <w:lvlJc w:val="left"/>
      <w:pPr>
        <w:ind w:left="5787" w:hanging="360"/>
      </w:pPr>
    </w:lvl>
    <w:lvl w:ilvl="7" w:tplc="04190019">
      <w:start w:val="1"/>
      <w:numFmt w:val="lowerLetter"/>
      <w:lvlText w:val="%8."/>
      <w:lvlJc w:val="left"/>
      <w:pPr>
        <w:ind w:left="6507" w:hanging="360"/>
      </w:pPr>
    </w:lvl>
    <w:lvl w:ilvl="8" w:tplc="0419001B">
      <w:start w:val="1"/>
      <w:numFmt w:val="lowerRoman"/>
      <w:lvlText w:val="%9."/>
      <w:lvlJc w:val="right"/>
      <w:pPr>
        <w:ind w:left="7227" w:hanging="180"/>
      </w:pPr>
    </w:lvl>
  </w:abstractNum>
  <w:abstractNum w:abstractNumId="5">
    <w:nsid w:val="09360776"/>
    <w:multiLevelType w:val="hybridMultilevel"/>
    <w:tmpl w:val="EBBAC5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9A52813"/>
    <w:multiLevelType w:val="hybridMultilevel"/>
    <w:tmpl w:val="2D9893FE"/>
    <w:lvl w:ilvl="0" w:tplc="9314F54C">
      <w:start w:val="2"/>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cs="Courier New" w:hint="default"/>
      </w:rPr>
    </w:lvl>
    <w:lvl w:ilvl="2" w:tplc="04190005">
      <w:start w:val="1"/>
      <w:numFmt w:val="bullet"/>
      <w:lvlText w:val=""/>
      <w:lvlJc w:val="left"/>
      <w:pPr>
        <w:ind w:left="2400" w:hanging="360"/>
      </w:pPr>
      <w:rPr>
        <w:rFonts w:ascii="Wingdings" w:hAnsi="Wingdings" w:cs="Wingdings" w:hint="default"/>
      </w:rPr>
    </w:lvl>
    <w:lvl w:ilvl="3" w:tplc="04190001">
      <w:start w:val="1"/>
      <w:numFmt w:val="bullet"/>
      <w:lvlText w:val=""/>
      <w:lvlJc w:val="left"/>
      <w:pPr>
        <w:ind w:left="3120" w:hanging="360"/>
      </w:pPr>
      <w:rPr>
        <w:rFonts w:ascii="Symbol" w:hAnsi="Symbol" w:cs="Symbol" w:hint="default"/>
      </w:rPr>
    </w:lvl>
    <w:lvl w:ilvl="4" w:tplc="04190003">
      <w:start w:val="1"/>
      <w:numFmt w:val="bullet"/>
      <w:lvlText w:val="o"/>
      <w:lvlJc w:val="left"/>
      <w:pPr>
        <w:ind w:left="3840" w:hanging="360"/>
      </w:pPr>
      <w:rPr>
        <w:rFonts w:ascii="Courier New" w:hAnsi="Courier New" w:cs="Courier New" w:hint="default"/>
      </w:rPr>
    </w:lvl>
    <w:lvl w:ilvl="5" w:tplc="04190005">
      <w:start w:val="1"/>
      <w:numFmt w:val="bullet"/>
      <w:lvlText w:val=""/>
      <w:lvlJc w:val="left"/>
      <w:pPr>
        <w:ind w:left="4560" w:hanging="360"/>
      </w:pPr>
      <w:rPr>
        <w:rFonts w:ascii="Wingdings" w:hAnsi="Wingdings" w:cs="Wingdings" w:hint="default"/>
      </w:rPr>
    </w:lvl>
    <w:lvl w:ilvl="6" w:tplc="04190001">
      <w:start w:val="1"/>
      <w:numFmt w:val="bullet"/>
      <w:lvlText w:val=""/>
      <w:lvlJc w:val="left"/>
      <w:pPr>
        <w:ind w:left="5280" w:hanging="360"/>
      </w:pPr>
      <w:rPr>
        <w:rFonts w:ascii="Symbol" w:hAnsi="Symbol" w:cs="Symbol" w:hint="default"/>
      </w:rPr>
    </w:lvl>
    <w:lvl w:ilvl="7" w:tplc="04190003">
      <w:start w:val="1"/>
      <w:numFmt w:val="bullet"/>
      <w:lvlText w:val="o"/>
      <w:lvlJc w:val="left"/>
      <w:pPr>
        <w:ind w:left="6000" w:hanging="360"/>
      </w:pPr>
      <w:rPr>
        <w:rFonts w:ascii="Courier New" w:hAnsi="Courier New" w:cs="Courier New" w:hint="default"/>
      </w:rPr>
    </w:lvl>
    <w:lvl w:ilvl="8" w:tplc="04190005">
      <w:start w:val="1"/>
      <w:numFmt w:val="bullet"/>
      <w:lvlText w:val=""/>
      <w:lvlJc w:val="left"/>
      <w:pPr>
        <w:ind w:left="6720" w:hanging="360"/>
      </w:pPr>
      <w:rPr>
        <w:rFonts w:ascii="Wingdings" w:hAnsi="Wingdings" w:cs="Wingdings" w:hint="default"/>
      </w:rPr>
    </w:lvl>
  </w:abstractNum>
  <w:abstractNum w:abstractNumId="7">
    <w:nsid w:val="0B240823"/>
    <w:multiLevelType w:val="hybridMultilevel"/>
    <w:tmpl w:val="1F2AE15E"/>
    <w:lvl w:ilvl="0" w:tplc="6602CBAE">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DC91713"/>
    <w:multiLevelType w:val="hybridMultilevel"/>
    <w:tmpl w:val="DC88065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4746672"/>
    <w:multiLevelType w:val="hybridMultilevel"/>
    <w:tmpl w:val="AB521D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4DE4A98"/>
    <w:multiLevelType w:val="hybridMultilevel"/>
    <w:tmpl w:val="C3923EA8"/>
    <w:lvl w:ilvl="0" w:tplc="04190001">
      <w:start w:val="1"/>
      <w:numFmt w:val="bullet"/>
      <w:lvlText w:val=""/>
      <w:lvlJc w:val="left"/>
      <w:pPr>
        <w:tabs>
          <w:tab w:val="num" w:pos="754"/>
        </w:tabs>
        <w:ind w:left="754" w:hanging="360"/>
      </w:pPr>
      <w:rPr>
        <w:rFonts w:ascii="Symbol" w:hAnsi="Symbol" w:cs="Symbol" w:hint="default"/>
      </w:rPr>
    </w:lvl>
    <w:lvl w:ilvl="1" w:tplc="04190003">
      <w:start w:val="1"/>
      <w:numFmt w:val="bullet"/>
      <w:lvlText w:val="o"/>
      <w:lvlJc w:val="left"/>
      <w:pPr>
        <w:tabs>
          <w:tab w:val="num" w:pos="1474"/>
        </w:tabs>
        <w:ind w:left="1474" w:hanging="360"/>
      </w:pPr>
      <w:rPr>
        <w:rFonts w:ascii="Courier New" w:hAnsi="Courier New" w:cs="Courier New" w:hint="default"/>
      </w:rPr>
    </w:lvl>
    <w:lvl w:ilvl="2" w:tplc="04190005">
      <w:start w:val="1"/>
      <w:numFmt w:val="bullet"/>
      <w:lvlText w:val=""/>
      <w:lvlJc w:val="left"/>
      <w:pPr>
        <w:tabs>
          <w:tab w:val="num" w:pos="2194"/>
        </w:tabs>
        <w:ind w:left="2194" w:hanging="360"/>
      </w:pPr>
      <w:rPr>
        <w:rFonts w:ascii="Wingdings" w:hAnsi="Wingdings" w:cs="Wingdings" w:hint="default"/>
      </w:rPr>
    </w:lvl>
    <w:lvl w:ilvl="3" w:tplc="04190001">
      <w:start w:val="1"/>
      <w:numFmt w:val="bullet"/>
      <w:lvlText w:val=""/>
      <w:lvlJc w:val="left"/>
      <w:pPr>
        <w:tabs>
          <w:tab w:val="num" w:pos="2914"/>
        </w:tabs>
        <w:ind w:left="2914" w:hanging="360"/>
      </w:pPr>
      <w:rPr>
        <w:rFonts w:ascii="Symbol" w:hAnsi="Symbol" w:cs="Symbol" w:hint="default"/>
      </w:rPr>
    </w:lvl>
    <w:lvl w:ilvl="4" w:tplc="04190003">
      <w:start w:val="1"/>
      <w:numFmt w:val="bullet"/>
      <w:lvlText w:val="o"/>
      <w:lvlJc w:val="left"/>
      <w:pPr>
        <w:tabs>
          <w:tab w:val="num" w:pos="3634"/>
        </w:tabs>
        <w:ind w:left="3634" w:hanging="360"/>
      </w:pPr>
      <w:rPr>
        <w:rFonts w:ascii="Courier New" w:hAnsi="Courier New" w:cs="Courier New" w:hint="default"/>
      </w:rPr>
    </w:lvl>
    <w:lvl w:ilvl="5" w:tplc="04190005">
      <w:start w:val="1"/>
      <w:numFmt w:val="bullet"/>
      <w:lvlText w:val=""/>
      <w:lvlJc w:val="left"/>
      <w:pPr>
        <w:tabs>
          <w:tab w:val="num" w:pos="4354"/>
        </w:tabs>
        <w:ind w:left="4354" w:hanging="360"/>
      </w:pPr>
      <w:rPr>
        <w:rFonts w:ascii="Wingdings" w:hAnsi="Wingdings" w:cs="Wingdings" w:hint="default"/>
      </w:rPr>
    </w:lvl>
    <w:lvl w:ilvl="6" w:tplc="04190001">
      <w:start w:val="1"/>
      <w:numFmt w:val="bullet"/>
      <w:lvlText w:val=""/>
      <w:lvlJc w:val="left"/>
      <w:pPr>
        <w:tabs>
          <w:tab w:val="num" w:pos="5074"/>
        </w:tabs>
        <w:ind w:left="5074" w:hanging="360"/>
      </w:pPr>
      <w:rPr>
        <w:rFonts w:ascii="Symbol" w:hAnsi="Symbol" w:cs="Symbol" w:hint="default"/>
      </w:rPr>
    </w:lvl>
    <w:lvl w:ilvl="7" w:tplc="04190003">
      <w:start w:val="1"/>
      <w:numFmt w:val="bullet"/>
      <w:lvlText w:val="o"/>
      <w:lvlJc w:val="left"/>
      <w:pPr>
        <w:tabs>
          <w:tab w:val="num" w:pos="5794"/>
        </w:tabs>
        <w:ind w:left="5794" w:hanging="360"/>
      </w:pPr>
      <w:rPr>
        <w:rFonts w:ascii="Courier New" w:hAnsi="Courier New" w:cs="Courier New" w:hint="default"/>
      </w:rPr>
    </w:lvl>
    <w:lvl w:ilvl="8" w:tplc="04190005">
      <w:start w:val="1"/>
      <w:numFmt w:val="bullet"/>
      <w:lvlText w:val=""/>
      <w:lvlJc w:val="left"/>
      <w:pPr>
        <w:tabs>
          <w:tab w:val="num" w:pos="6514"/>
        </w:tabs>
        <w:ind w:left="6514" w:hanging="360"/>
      </w:pPr>
      <w:rPr>
        <w:rFonts w:ascii="Wingdings" w:hAnsi="Wingdings" w:cs="Wingdings" w:hint="default"/>
      </w:rPr>
    </w:lvl>
  </w:abstractNum>
  <w:abstractNum w:abstractNumId="11">
    <w:nsid w:val="1D185935"/>
    <w:multiLevelType w:val="hybridMultilevel"/>
    <w:tmpl w:val="F8EC33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230B24D1"/>
    <w:multiLevelType w:val="multilevel"/>
    <w:tmpl w:val="4552C7BE"/>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C421A64"/>
    <w:multiLevelType w:val="hybridMultilevel"/>
    <w:tmpl w:val="BCC2E53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947310"/>
    <w:multiLevelType w:val="hybridMultilevel"/>
    <w:tmpl w:val="CE6CAEE6"/>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AD0E56"/>
    <w:multiLevelType w:val="hybridMultilevel"/>
    <w:tmpl w:val="CC9C18C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C140FF2"/>
    <w:multiLevelType w:val="hybridMultilevel"/>
    <w:tmpl w:val="E6BAEADE"/>
    <w:lvl w:ilvl="0" w:tplc="96E445EC">
      <w:start w:val="1"/>
      <w:numFmt w:val="decimal"/>
      <w:lvlText w:val="%1."/>
      <w:lvlJc w:val="left"/>
      <w:pPr>
        <w:tabs>
          <w:tab w:val="num" w:pos="360"/>
        </w:tabs>
        <w:ind w:left="36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1E10E05"/>
    <w:multiLevelType w:val="multilevel"/>
    <w:tmpl w:val="3828C9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8612CA"/>
    <w:multiLevelType w:val="hybridMultilevel"/>
    <w:tmpl w:val="692AE6C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A0D2816"/>
    <w:multiLevelType w:val="hybridMultilevel"/>
    <w:tmpl w:val="34843610"/>
    <w:lvl w:ilvl="0" w:tplc="0419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20">
    <w:nsid w:val="4B5E2743"/>
    <w:multiLevelType w:val="hybridMultilevel"/>
    <w:tmpl w:val="00062CCC"/>
    <w:lvl w:ilvl="0" w:tplc="04190001">
      <w:start w:val="1"/>
      <w:numFmt w:val="bullet"/>
      <w:lvlText w:val=""/>
      <w:lvlJc w:val="left"/>
      <w:pPr>
        <w:tabs>
          <w:tab w:val="num" w:pos="1068"/>
        </w:tabs>
        <w:ind w:left="1068" w:hanging="360"/>
      </w:pPr>
      <w:rPr>
        <w:rFonts w:ascii="Symbol" w:hAnsi="Symbol" w:cs="Symbol"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abstractNum w:abstractNumId="21">
    <w:nsid w:val="4FF6467C"/>
    <w:multiLevelType w:val="hybridMultilevel"/>
    <w:tmpl w:val="A314A94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F476524"/>
    <w:multiLevelType w:val="hybridMultilevel"/>
    <w:tmpl w:val="7DEEAE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D274972"/>
    <w:multiLevelType w:val="multilevel"/>
    <w:tmpl w:val="CE6CAEE6"/>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CB864CF"/>
    <w:multiLevelType w:val="hybridMultilevel"/>
    <w:tmpl w:val="BA3285AC"/>
    <w:lvl w:ilvl="0" w:tplc="B0CC214C">
      <w:start w:val="1"/>
      <w:numFmt w:val="decimal"/>
      <w:lvlText w:val="%1"/>
      <w:lvlJc w:val="left"/>
      <w:pPr>
        <w:ind w:left="720" w:hanging="360"/>
      </w:pPr>
      <w:rPr>
        <w:rFonts w:hint="default"/>
        <w:sz w:val="12"/>
        <w:szCs w:val="1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5"/>
  </w:num>
  <w:num w:numId="3">
    <w:abstractNumId w:val="13"/>
  </w:num>
  <w:num w:numId="4">
    <w:abstractNumId w:val="22"/>
  </w:num>
  <w:num w:numId="5">
    <w:abstractNumId w:val="2"/>
  </w:num>
  <w:num w:numId="6">
    <w:abstractNumId w:val="18"/>
  </w:num>
  <w:num w:numId="7">
    <w:abstractNumId w:val="12"/>
  </w:num>
  <w:num w:numId="8">
    <w:abstractNumId w:val="21"/>
  </w:num>
  <w:num w:numId="9">
    <w:abstractNumId w:val="15"/>
  </w:num>
  <w:num w:numId="10">
    <w:abstractNumId w:val="9"/>
  </w:num>
  <w:num w:numId="11">
    <w:abstractNumId w:val="14"/>
  </w:num>
  <w:num w:numId="12">
    <w:abstractNumId w:val="10"/>
  </w:num>
  <w:num w:numId="13">
    <w:abstractNumId w:val="8"/>
  </w:num>
  <w:num w:numId="14">
    <w:abstractNumId w:val="20"/>
  </w:num>
  <w:num w:numId="15">
    <w:abstractNumId w:val="23"/>
  </w:num>
  <w:num w:numId="16">
    <w:abstractNumId w:val="1"/>
  </w:num>
  <w:num w:numId="17">
    <w:abstractNumId w:val="0"/>
  </w:num>
  <w:num w:numId="18">
    <w:abstractNumId w:val="7"/>
  </w:num>
  <w:num w:numId="19">
    <w:abstractNumId w:val="16"/>
  </w:num>
  <w:num w:numId="20">
    <w:abstractNumId w:val="17"/>
  </w:num>
  <w:num w:numId="21">
    <w:abstractNumId w:val="19"/>
  </w:num>
  <w:num w:numId="22">
    <w:abstractNumId w:val="6"/>
  </w:num>
  <w:num w:numId="23">
    <w:abstractNumId w:val="4"/>
  </w:num>
  <w:num w:numId="24">
    <w:abstractNumId w:val="24"/>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F27"/>
    <w:rsid w:val="00002512"/>
    <w:rsid w:val="00002643"/>
    <w:rsid w:val="00002A64"/>
    <w:rsid w:val="00003B3B"/>
    <w:rsid w:val="000044E6"/>
    <w:rsid w:val="00004E61"/>
    <w:rsid w:val="00006D89"/>
    <w:rsid w:val="00010EF0"/>
    <w:rsid w:val="00011387"/>
    <w:rsid w:val="000119D7"/>
    <w:rsid w:val="00011C2A"/>
    <w:rsid w:val="00011F34"/>
    <w:rsid w:val="000131BD"/>
    <w:rsid w:val="000137EA"/>
    <w:rsid w:val="00013C2C"/>
    <w:rsid w:val="000160EF"/>
    <w:rsid w:val="00017E36"/>
    <w:rsid w:val="00021D6A"/>
    <w:rsid w:val="00024029"/>
    <w:rsid w:val="000244B2"/>
    <w:rsid w:val="00026218"/>
    <w:rsid w:val="000301C1"/>
    <w:rsid w:val="00030246"/>
    <w:rsid w:val="000305DA"/>
    <w:rsid w:val="00030D6A"/>
    <w:rsid w:val="00032041"/>
    <w:rsid w:val="00032CAB"/>
    <w:rsid w:val="00033089"/>
    <w:rsid w:val="00033B6A"/>
    <w:rsid w:val="00036F3B"/>
    <w:rsid w:val="00037CFA"/>
    <w:rsid w:val="000408B8"/>
    <w:rsid w:val="00041F0A"/>
    <w:rsid w:val="0004212D"/>
    <w:rsid w:val="00042B2A"/>
    <w:rsid w:val="00042C00"/>
    <w:rsid w:val="00044BE0"/>
    <w:rsid w:val="00047C97"/>
    <w:rsid w:val="00050BCE"/>
    <w:rsid w:val="00052C74"/>
    <w:rsid w:val="0005688D"/>
    <w:rsid w:val="0006011A"/>
    <w:rsid w:val="000637D8"/>
    <w:rsid w:val="000660F1"/>
    <w:rsid w:val="00066C9C"/>
    <w:rsid w:val="00070F9F"/>
    <w:rsid w:val="00074007"/>
    <w:rsid w:val="000743A8"/>
    <w:rsid w:val="00075BB5"/>
    <w:rsid w:val="0008185C"/>
    <w:rsid w:val="00082F86"/>
    <w:rsid w:val="000833AD"/>
    <w:rsid w:val="00085116"/>
    <w:rsid w:val="00085E28"/>
    <w:rsid w:val="00086984"/>
    <w:rsid w:val="00090376"/>
    <w:rsid w:val="0009213F"/>
    <w:rsid w:val="0009317E"/>
    <w:rsid w:val="00093F65"/>
    <w:rsid w:val="00096814"/>
    <w:rsid w:val="000970C5"/>
    <w:rsid w:val="00097405"/>
    <w:rsid w:val="000A0F8F"/>
    <w:rsid w:val="000A23D3"/>
    <w:rsid w:val="000A2BCF"/>
    <w:rsid w:val="000A5DF7"/>
    <w:rsid w:val="000A6795"/>
    <w:rsid w:val="000B044D"/>
    <w:rsid w:val="000B1AD9"/>
    <w:rsid w:val="000B26F5"/>
    <w:rsid w:val="000B276B"/>
    <w:rsid w:val="000B2DC6"/>
    <w:rsid w:val="000B3721"/>
    <w:rsid w:val="000B3D5A"/>
    <w:rsid w:val="000B543C"/>
    <w:rsid w:val="000B54E2"/>
    <w:rsid w:val="000B5FC2"/>
    <w:rsid w:val="000B68DB"/>
    <w:rsid w:val="000B7068"/>
    <w:rsid w:val="000C25B2"/>
    <w:rsid w:val="000C31DB"/>
    <w:rsid w:val="000C74CD"/>
    <w:rsid w:val="000C7C9E"/>
    <w:rsid w:val="000D0102"/>
    <w:rsid w:val="000D0567"/>
    <w:rsid w:val="000D14EE"/>
    <w:rsid w:val="000D2422"/>
    <w:rsid w:val="000D27C8"/>
    <w:rsid w:val="000D314B"/>
    <w:rsid w:val="000D4379"/>
    <w:rsid w:val="000D4A07"/>
    <w:rsid w:val="000D58A8"/>
    <w:rsid w:val="000E1327"/>
    <w:rsid w:val="000E1B60"/>
    <w:rsid w:val="000E1B9E"/>
    <w:rsid w:val="000E1FEC"/>
    <w:rsid w:val="000E25F9"/>
    <w:rsid w:val="000E3972"/>
    <w:rsid w:val="000E5549"/>
    <w:rsid w:val="000E64B1"/>
    <w:rsid w:val="000F2A4C"/>
    <w:rsid w:val="000F7C3F"/>
    <w:rsid w:val="00103BF5"/>
    <w:rsid w:val="00104E88"/>
    <w:rsid w:val="00105ACC"/>
    <w:rsid w:val="00105D88"/>
    <w:rsid w:val="00106432"/>
    <w:rsid w:val="00106450"/>
    <w:rsid w:val="00106EC7"/>
    <w:rsid w:val="0010776A"/>
    <w:rsid w:val="00110D06"/>
    <w:rsid w:val="00111D8B"/>
    <w:rsid w:val="00112AD8"/>
    <w:rsid w:val="0011662C"/>
    <w:rsid w:val="00117A12"/>
    <w:rsid w:val="00120CBA"/>
    <w:rsid w:val="0012153C"/>
    <w:rsid w:val="001235B8"/>
    <w:rsid w:val="0012399F"/>
    <w:rsid w:val="0012445A"/>
    <w:rsid w:val="001245BB"/>
    <w:rsid w:val="00131BEA"/>
    <w:rsid w:val="001328B2"/>
    <w:rsid w:val="00133780"/>
    <w:rsid w:val="00136BEE"/>
    <w:rsid w:val="00136D9B"/>
    <w:rsid w:val="00137E02"/>
    <w:rsid w:val="00141604"/>
    <w:rsid w:val="00142848"/>
    <w:rsid w:val="0014308A"/>
    <w:rsid w:val="00144B9E"/>
    <w:rsid w:val="0014780A"/>
    <w:rsid w:val="00147812"/>
    <w:rsid w:val="00150BBA"/>
    <w:rsid w:val="00153EE9"/>
    <w:rsid w:val="001551BA"/>
    <w:rsid w:val="001554BF"/>
    <w:rsid w:val="001561DC"/>
    <w:rsid w:val="00156AA0"/>
    <w:rsid w:val="00156FA4"/>
    <w:rsid w:val="00157ABD"/>
    <w:rsid w:val="00160160"/>
    <w:rsid w:val="001609C5"/>
    <w:rsid w:val="00161723"/>
    <w:rsid w:val="00162108"/>
    <w:rsid w:val="00163DAA"/>
    <w:rsid w:val="001655E5"/>
    <w:rsid w:val="0016621D"/>
    <w:rsid w:val="00170003"/>
    <w:rsid w:val="001700F3"/>
    <w:rsid w:val="0017030E"/>
    <w:rsid w:val="00170365"/>
    <w:rsid w:val="00172D3F"/>
    <w:rsid w:val="00172F12"/>
    <w:rsid w:val="00173631"/>
    <w:rsid w:val="0017555D"/>
    <w:rsid w:val="00180F19"/>
    <w:rsid w:val="00181597"/>
    <w:rsid w:val="00181B29"/>
    <w:rsid w:val="0018241D"/>
    <w:rsid w:val="001833D9"/>
    <w:rsid w:val="00185F70"/>
    <w:rsid w:val="00193126"/>
    <w:rsid w:val="00194DCE"/>
    <w:rsid w:val="001960AC"/>
    <w:rsid w:val="00196287"/>
    <w:rsid w:val="001973C4"/>
    <w:rsid w:val="001A0CCE"/>
    <w:rsid w:val="001A0D89"/>
    <w:rsid w:val="001A2503"/>
    <w:rsid w:val="001A3B94"/>
    <w:rsid w:val="001A4575"/>
    <w:rsid w:val="001A5B96"/>
    <w:rsid w:val="001A65F1"/>
    <w:rsid w:val="001A6712"/>
    <w:rsid w:val="001A779D"/>
    <w:rsid w:val="001B166D"/>
    <w:rsid w:val="001B2106"/>
    <w:rsid w:val="001B38AF"/>
    <w:rsid w:val="001B3A0D"/>
    <w:rsid w:val="001B4A64"/>
    <w:rsid w:val="001B7C20"/>
    <w:rsid w:val="001C20AC"/>
    <w:rsid w:val="001C2965"/>
    <w:rsid w:val="001C3CF6"/>
    <w:rsid w:val="001C4480"/>
    <w:rsid w:val="001C5E69"/>
    <w:rsid w:val="001C5EE5"/>
    <w:rsid w:val="001C60E8"/>
    <w:rsid w:val="001C64A2"/>
    <w:rsid w:val="001D0A88"/>
    <w:rsid w:val="001D0ECF"/>
    <w:rsid w:val="001D0EF2"/>
    <w:rsid w:val="001D2352"/>
    <w:rsid w:val="001D4233"/>
    <w:rsid w:val="001D4A03"/>
    <w:rsid w:val="001D58A1"/>
    <w:rsid w:val="001E0072"/>
    <w:rsid w:val="001E16EF"/>
    <w:rsid w:val="001E2B73"/>
    <w:rsid w:val="001E4BA7"/>
    <w:rsid w:val="001E6166"/>
    <w:rsid w:val="001F1B62"/>
    <w:rsid w:val="0020576D"/>
    <w:rsid w:val="002066D4"/>
    <w:rsid w:val="00210BA5"/>
    <w:rsid w:val="00211313"/>
    <w:rsid w:val="002119A1"/>
    <w:rsid w:val="00214A8F"/>
    <w:rsid w:val="00215115"/>
    <w:rsid w:val="00215492"/>
    <w:rsid w:val="00221A0F"/>
    <w:rsid w:val="00224C4E"/>
    <w:rsid w:val="00226161"/>
    <w:rsid w:val="00226854"/>
    <w:rsid w:val="00227F70"/>
    <w:rsid w:val="00230482"/>
    <w:rsid w:val="00234071"/>
    <w:rsid w:val="00234305"/>
    <w:rsid w:val="002359AE"/>
    <w:rsid w:val="002364F3"/>
    <w:rsid w:val="00237F94"/>
    <w:rsid w:val="00242279"/>
    <w:rsid w:val="00243EF0"/>
    <w:rsid w:val="00244369"/>
    <w:rsid w:val="0024560E"/>
    <w:rsid w:val="002503BD"/>
    <w:rsid w:val="0025212A"/>
    <w:rsid w:val="00252C46"/>
    <w:rsid w:val="002566B7"/>
    <w:rsid w:val="002571BB"/>
    <w:rsid w:val="00257B00"/>
    <w:rsid w:val="002605D3"/>
    <w:rsid w:val="00261270"/>
    <w:rsid w:val="00262348"/>
    <w:rsid w:val="0026265F"/>
    <w:rsid w:val="002632FA"/>
    <w:rsid w:val="00263CC0"/>
    <w:rsid w:val="00264BD1"/>
    <w:rsid w:val="00264C98"/>
    <w:rsid w:val="00264CC0"/>
    <w:rsid w:val="00264EBC"/>
    <w:rsid w:val="00265D08"/>
    <w:rsid w:val="00266D35"/>
    <w:rsid w:val="00266E6F"/>
    <w:rsid w:val="00267AF6"/>
    <w:rsid w:val="002705FD"/>
    <w:rsid w:val="002727D9"/>
    <w:rsid w:val="0027389A"/>
    <w:rsid w:val="00273E6F"/>
    <w:rsid w:val="00277190"/>
    <w:rsid w:val="002775FE"/>
    <w:rsid w:val="00280769"/>
    <w:rsid w:val="00280928"/>
    <w:rsid w:val="00280F35"/>
    <w:rsid w:val="00281B0B"/>
    <w:rsid w:val="00281C75"/>
    <w:rsid w:val="00281E54"/>
    <w:rsid w:val="00282B0C"/>
    <w:rsid w:val="00282F59"/>
    <w:rsid w:val="00283156"/>
    <w:rsid w:val="002840F8"/>
    <w:rsid w:val="00284295"/>
    <w:rsid w:val="002858E3"/>
    <w:rsid w:val="00287B2E"/>
    <w:rsid w:val="00287C6A"/>
    <w:rsid w:val="00290815"/>
    <w:rsid w:val="00291568"/>
    <w:rsid w:val="002923C5"/>
    <w:rsid w:val="002926EE"/>
    <w:rsid w:val="00292F57"/>
    <w:rsid w:val="002942F6"/>
    <w:rsid w:val="002A1E06"/>
    <w:rsid w:val="002A2CD9"/>
    <w:rsid w:val="002A3DA6"/>
    <w:rsid w:val="002A48FA"/>
    <w:rsid w:val="002A5E7D"/>
    <w:rsid w:val="002A5F40"/>
    <w:rsid w:val="002A645A"/>
    <w:rsid w:val="002A73E3"/>
    <w:rsid w:val="002B2889"/>
    <w:rsid w:val="002B3ACA"/>
    <w:rsid w:val="002B3B0F"/>
    <w:rsid w:val="002B4D45"/>
    <w:rsid w:val="002B5E54"/>
    <w:rsid w:val="002B70A4"/>
    <w:rsid w:val="002C00E5"/>
    <w:rsid w:val="002C031C"/>
    <w:rsid w:val="002C1014"/>
    <w:rsid w:val="002C14A8"/>
    <w:rsid w:val="002C2443"/>
    <w:rsid w:val="002C5C23"/>
    <w:rsid w:val="002C65D2"/>
    <w:rsid w:val="002C6DD2"/>
    <w:rsid w:val="002C6F69"/>
    <w:rsid w:val="002D75CB"/>
    <w:rsid w:val="002E171A"/>
    <w:rsid w:val="002E1A01"/>
    <w:rsid w:val="002E1C99"/>
    <w:rsid w:val="002E23B8"/>
    <w:rsid w:val="002E3D93"/>
    <w:rsid w:val="002E436D"/>
    <w:rsid w:val="002E46F2"/>
    <w:rsid w:val="002E4BB1"/>
    <w:rsid w:val="002E5318"/>
    <w:rsid w:val="002E5927"/>
    <w:rsid w:val="002E6024"/>
    <w:rsid w:val="002F3BAA"/>
    <w:rsid w:val="002F4702"/>
    <w:rsid w:val="002F4CFE"/>
    <w:rsid w:val="002F500E"/>
    <w:rsid w:val="002F7404"/>
    <w:rsid w:val="00300DB3"/>
    <w:rsid w:val="00301AC2"/>
    <w:rsid w:val="00302A18"/>
    <w:rsid w:val="00304911"/>
    <w:rsid w:val="00305195"/>
    <w:rsid w:val="00306457"/>
    <w:rsid w:val="00306A30"/>
    <w:rsid w:val="00311C37"/>
    <w:rsid w:val="00312F29"/>
    <w:rsid w:val="00313D80"/>
    <w:rsid w:val="00313E0D"/>
    <w:rsid w:val="003156D1"/>
    <w:rsid w:val="00316B38"/>
    <w:rsid w:val="00317D93"/>
    <w:rsid w:val="00323FD1"/>
    <w:rsid w:val="00325180"/>
    <w:rsid w:val="003274B0"/>
    <w:rsid w:val="00330632"/>
    <w:rsid w:val="00331F85"/>
    <w:rsid w:val="003342BF"/>
    <w:rsid w:val="00335765"/>
    <w:rsid w:val="003400DC"/>
    <w:rsid w:val="00340312"/>
    <w:rsid w:val="003419EE"/>
    <w:rsid w:val="00344D1A"/>
    <w:rsid w:val="0034507E"/>
    <w:rsid w:val="00351CC8"/>
    <w:rsid w:val="003521EC"/>
    <w:rsid w:val="00353108"/>
    <w:rsid w:val="00354660"/>
    <w:rsid w:val="0035503C"/>
    <w:rsid w:val="00355988"/>
    <w:rsid w:val="00356114"/>
    <w:rsid w:val="00356BE2"/>
    <w:rsid w:val="00361D9A"/>
    <w:rsid w:val="0036333A"/>
    <w:rsid w:val="0036582A"/>
    <w:rsid w:val="00370110"/>
    <w:rsid w:val="0037128C"/>
    <w:rsid w:val="003715BA"/>
    <w:rsid w:val="00372934"/>
    <w:rsid w:val="00372E59"/>
    <w:rsid w:val="003733C9"/>
    <w:rsid w:val="0037407C"/>
    <w:rsid w:val="0037496C"/>
    <w:rsid w:val="00374FD5"/>
    <w:rsid w:val="0037514C"/>
    <w:rsid w:val="00375BD7"/>
    <w:rsid w:val="00380960"/>
    <w:rsid w:val="003817F3"/>
    <w:rsid w:val="003838C8"/>
    <w:rsid w:val="003843C6"/>
    <w:rsid w:val="00386846"/>
    <w:rsid w:val="00392173"/>
    <w:rsid w:val="00393C7C"/>
    <w:rsid w:val="003A1B32"/>
    <w:rsid w:val="003A1D0B"/>
    <w:rsid w:val="003A3BA4"/>
    <w:rsid w:val="003A5232"/>
    <w:rsid w:val="003A6B65"/>
    <w:rsid w:val="003A79AF"/>
    <w:rsid w:val="003A7A22"/>
    <w:rsid w:val="003A7D06"/>
    <w:rsid w:val="003B2479"/>
    <w:rsid w:val="003B2613"/>
    <w:rsid w:val="003B3EFF"/>
    <w:rsid w:val="003B5983"/>
    <w:rsid w:val="003B6976"/>
    <w:rsid w:val="003B697C"/>
    <w:rsid w:val="003C03D1"/>
    <w:rsid w:val="003C0BF5"/>
    <w:rsid w:val="003C446F"/>
    <w:rsid w:val="003C575D"/>
    <w:rsid w:val="003C63D8"/>
    <w:rsid w:val="003D237C"/>
    <w:rsid w:val="003D2BAF"/>
    <w:rsid w:val="003D2E6E"/>
    <w:rsid w:val="003D36F9"/>
    <w:rsid w:val="003D53CC"/>
    <w:rsid w:val="003D5822"/>
    <w:rsid w:val="003D5B1B"/>
    <w:rsid w:val="003D5CB3"/>
    <w:rsid w:val="003E0D15"/>
    <w:rsid w:val="003E4E61"/>
    <w:rsid w:val="003E643F"/>
    <w:rsid w:val="003E6D5E"/>
    <w:rsid w:val="003E72C5"/>
    <w:rsid w:val="003F373A"/>
    <w:rsid w:val="003F3B59"/>
    <w:rsid w:val="003F4F62"/>
    <w:rsid w:val="003F6A27"/>
    <w:rsid w:val="003F6D1E"/>
    <w:rsid w:val="003F6DAC"/>
    <w:rsid w:val="003F7863"/>
    <w:rsid w:val="003F7AE8"/>
    <w:rsid w:val="004014A8"/>
    <w:rsid w:val="00405091"/>
    <w:rsid w:val="00405C8E"/>
    <w:rsid w:val="0040615E"/>
    <w:rsid w:val="00407FA4"/>
    <w:rsid w:val="00410BD3"/>
    <w:rsid w:val="00411B81"/>
    <w:rsid w:val="0041215C"/>
    <w:rsid w:val="004139F3"/>
    <w:rsid w:val="0041518C"/>
    <w:rsid w:val="0041520E"/>
    <w:rsid w:val="00417849"/>
    <w:rsid w:val="0042381A"/>
    <w:rsid w:val="00424128"/>
    <w:rsid w:val="00426857"/>
    <w:rsid w:val="00426BCE"/>
    <w:rsid w:val="00427AED"/>
    <w:rsid w:val="0043158B"/>
    <w:rsid w:val="00433734"/>
    <w:rsid w:val="00435F04"/>
    <w:rsid w:val="004379D2"/>
    <w:rsid w:val="0044390C"/>
    <w:rsid w:val="004449FA"/>
    <w:rsid w:val="0044554E"/>
    <w:rsid w:val="004459E7"/>
    <w:rsid w:val="00445EC9"/>
    <w:rsid w:val="00445EE9"/>
    <w:rsid w:val="0044711B"/>
    <w:rsid w:val="00452A89"/>
    <w:rsid w:val="0045306A"/>
    <w:rsid w:val="0045360C"/>
    <w:rsid w:val="00453AD4"/>
    <w:rsid w:val="004551DD"/>
    <w:rsid w:val="00456AFC"/>
    <w:rsid w:val="00456D00"/>
    <w:rsid w:val="004574A2"/>
    <w:rsid w:val="004574F0"/>
    <w:rsid w:val="004578BD"/>
    <w:rsid w:val="0045797A"/>
    <w:rsid w:val="00457DEA"/>
    <w:rsid w:val="00460523"/>
    <w:rsid w:val="004615A3"/>
    <w:rsid w:val="00461761"/>
    <w:rsid w:val="004634ED"/>
    <w:rsid w:val="0046350F"/>
    <w:rsid w:val="00463873"/>
    <w:rsid w:val="00463C08"/>
    <w:rsid w:val="00464869"/>
    <w:rsid w:val="00464DFC"/>
    <w:rsid w:val="00467BE5"/>
    <w:rsid w:val="00474EAA"/>
    <w:rsid w:val="004756B4"/>
    <w:rsid w:val="00476149"/>
    <w:rsid w:val="00477BE2"/>
    <w:rsid w:val="004804DA"/>
    <w:rsid w:val="0048198C"/>
    <w:rsid w:val="00481AF9"/>
    <w:rsid w:val="00481C00"/>
    <w:rsid w:val="004835F7"/>
    <w:rsid w:val="00483910"/>
    <w:rsid w:val="00484386"/>
    <w:rsid w:val="00484E32"/>
    <w:rsid w:val="00485A86"/>
    <w:rsid w:val="00485B0A"/>
    <w:rsid w:val="004902D9"/>
    <w:rsid w:val="00492866"/>
    <w:rsid w:val="00492E1E"/>
    <w:rsid w:val="00493567"/>
    <w:rsid w:val="004935C3"/>
    <w:rsid w:val="0049487D"/>
    <w:rsid w:val="00494D54"/>
    <w:rsid w:val="0049535B"/>
    <w:rsid w:val="00497091"/>
    <w:rsid w:val="0049722F"/>
    <w:rsid w:val="00497924"/>
    <w:rsid w:val="004A0365"/>
    <w:rsid w:val="004A23D5"/>
    <w:rsid w:val="004A3E9D"/>
    <w:rsid w:val="004A445D"/>
    <w:rsid w:val="004A44F5"/>
    <w:rsid w:val="004A4B69"/>
    <w:rsid w:val="004A5C81"/>
    <w:rsid w:val="004A649F"/>
    <w:rsid w:val="004B100B"/>
    <w:rsid w:val="004B2F8A"/>
    <w:rsid w:val="004B484E"/>
    <w:rsid w:val="004B50E4"/>
    <w:rsid w:val="004B52C8"/>
    <w:rsid w:val="004B5672"/>
    <w:rsid w:val="004B579C"/>
    <w:rsid w:val="004B6595"/>
    <w:rsid w:val="004B7584"/>
    <w:rsid w:val="004B79FA"/>
    <w:rsid w:val="004C05FC"/>
    <w:rsid w:val="004C07FF"/>
    <w:rsid w:val="004C0A42"/>
    <w:rsid w:val="004C1222"/>
    <w:rsid w:val="004C3818"/>
    <w:rsid w:val="004C3BC0"/>
    <w:rsid w:val="004C3DEC"/>
    <w:rsid w:val="004C5BB8"/>
    <w:rsid w:val="004C7D2E"/>
    <w:rsid w:val="004D0B75"/>
    <w:rsid w:val="004D0FB5"/>
    <w:rsid w:val="004D2F48"/>
    <w:rsid w:val="004D4571"/>
    <w:rsid w:val="004E0FD0"/>
    <w:rsid w:val="004E129F"/>
    <w:rsid w:val="004E3178"/>
    <w:rsid w:val="004E45F7"/>
    <w:rsid w:val="004E4DA9"/>
    <w:rsid w:val="004E5A99"/>
    <w:rsid w:val="004E6269"/>
    <w:rsid w:val="004F154E"/>
    <w:rsid w:val="004F1C0E"/>
    <w:rsid w:val="004F42ED"/>
    <w:rsid w:val="004F45D6"/>
    <w:rsid w:val="004F47D2"/>
    <w:rsid w:val="004F5D4C"/>
    <w:rsid w:val="004F6AA8"/>
    <w:rsid w:val="004F7C09"/>
    <w:rsid w:val="0050037D"/>
    <w:rsid w:val="005004F7"/>
    <w:rsid w:val="00502612"/>
    <w:rsid w:val="005029BE"/>
    <w:rsid w:val="00503B32"/>
    <w:rsid w:val="00507FF3"/>
    <w:rsid w:val="00513F62"/>
    <w:rsid w:val="005147C7"/>
    <w:rsid w:val="0051528F"/>
    <w:rsid w:val="00517BE5"/>
    <w:rsid w:val="00520064"/>
    <w:rsid w:val="005209D7"/>
    <w:rsid w:val="005224B1"/>
    <w:rsid w:val="00522A9C"/>
    <w:rsid w:val="0052406F"/>
    <w:rsid w:val="00530D19"/>
    <w:rsid w:val="00532D50"/>
    <w:rsid w:val="005331DC"/>
    <w:rsid w:val="0053348A"/>
    <w:rsid w:val="00534BDF"/>
    <w:rsid w:val="00537FB5"/>
    <w:rsid w:val="0054017B"/>
    <w:rsid w:val="00541993"/>
    <w:rsid w:val="00542481"/>
    <w:rsid w:val="005452D9"/>
    <w:rsid w:val="005458FE"/>
    <w:rsid w:val="00547AEA"/>
    <w:rsid w:val="005513BE"/>
    <w:rsid w:val="00553D58"/>
    <w:rsid w:val="00556583"/>
    <w:rsid w:val="00556F78"/>
    <w:rsid w:val="00557E07"/>
    <w:rsid w:val="0056059D"/>
    <w:rsid w:val="00562AD5"/>
    <w:rsid w:val="005638F5"/>
    <w:rsid w:val="00565705"/>
    <w:rsid w:val="005721F1"/>
    <w:rsid w:val="00573BDD"/>
    <w:rsid w:val="005751C8"/>
    <w:rsid w:val="00575914"/>
    <w:rsid w:val="0058462E"/>
    <w:rsid w:val="00586369"/>
    <w:rsid w:val="00586F76"/>
    <w:rsid w:val="0059099C"/>
    <w:rsid w:val="00591182"/>
    <w:rsid w:val="00591C38"/>
    <w:rsid w:val="00591DF0"/>
    <w:rsid w:val="005929AE"/>
    <w:rsid w:val="00596880"/>
    <w:rsid w:val="00596E00"/>
    <w:rsid w:val="005A0BF3"/>
    <w:rsid w:val="005A30B8"/>
    <w:rsid w:val="005A4064"/>
    <w:rsid w:val="005A5F42"/>
    <w:rsid w:val="005B1D9B"/>
    <w:rsid w:val="005B72E8"/>
    <w:rsid w:val="005C0210"/>
    <w:rsid w:val="005C0E62"/>
    <w:rsid w:val="005C1612"/>
    <w:rsid w:val="005C66FA"/>
    <w:rsid w:val="005C7726"/>
    <w:rsid w:val="005D15D1"/>
    <w:rsid w:val="005D440C"/>
    <w:rsid w:val="005D6EFC"/>
    <w:rsid w:val="005D7362"/>
    <w:rsid w:val="005D7726"/>
    <w:rsid w:val="005D7DAC"/>
    <w:rsid w:val="005E08D9"/>
    <w:rsid w:val="005E138D"/>
    <w:rsid w:val="005E45CA"/>
    <w:rsid w:val="005E4B34"/>
    <w:rsid w:val="005F20D2"/>
    <w:rsid w:val="005F2FBD"/>
    <w:rsid w:val="005F3614"/>
    <w:rsid w:val="005F453B"/>
    <w:rsid w:val="00604005"/>
    <w:rsid w:val="006057A4"/>
    <w:rsid w:val="00607297"/>
    <w:rsid w:val="00610FA6"/>
    <w:rsid w:val="00611AB9"/>
    <w:rsid w:val="00611DED"/>
    <w:rsid w:val="006148F3"/>
    <w:rsid w:val="00617FA6"/>
    <w:rsid w:val="006200BD"/>
    <w:rsid w:val="006209BC"/>
    <w:rsid w:val="006229E7"/>
    <w:rsid w:val="0062469C"/>
    <w:rsid w:val="00624771"/>
    <w:rsid w:val="00625491"/>
    <w:rsid w:val="00625F5D"/>
    <w:rsid w:val="0062626C"/>
    <w:rsid w:val="006273C3"/>
    <w:rsid w:val="0063261F"/>
    <w:rsid w:val="0063278F"/>
    <w:rsid w:val="00633F4B"/>
    <w:rsid w:val="006352A4"/>
    <w:rsid w:val="00636D56"/>
    <w:rsid w:val="0063756F"/>
    <w:rsid w:val="00637985"/>
    <w:rsid w:val="00637BD7"/>
    <w:rsid w:val="00640631"/>
    <w:rsid w:val="00641A8F"/>
    <w:rsid w:val="00641E27"/>
    <w:rsid w:val="00642570"/>
    <w:rsid w:val="00642972"/>
    <w:rsid w:val="006442CF"/>
    <w:rsid w:val="00645FD4"/>
    <w:rsid w:val="00646707"/>
    <w:rsid w:val="00652FBB"/>
    <w:rsid w:val="00654981"/>
    <w:rsid w:val="00660073"/>
    <w:rsid w:val="0066099C"/>
    <w:rsid w:val="00663622"/>
    <w:rsid w:val="00664915"/>
    <w:rsid w:val="00664DF9"/>
    <w:rsid w:val="0066622C"/>
    <w:rsid w:val="00667429"/>
    <w:rsid w:val="00667474"/>
    <w:rsid w:val="00667829"/>
    <w:rsid w:val="00670984"/>
    <w:rsid w:val="0067392B"/>
    <w:rsid w:val="00673B39"/>
    <w:rsid w:val="00673E62"/>
    <w:rsid w:val="00676A46"/>
    <w:rsid w:val="00676BA2"/>
    <w:rsid w:val="006778C6"/>
    <w:rsid w:val="00682C5B"/>
    <w:rsid w:val="00683FE5"/>
    <w:rsid w:val="00684F0D"/>
    <w:rsid w:val="00687158"/>
    <w:rsid w:val="006947A7"/>
    <w:rsid w:val="006A3FE7"/>
    <w:rsid w:val="006A405B"/>
    <w:rsid w:val="006A46A6"/>
    <w:rsid w:val="006A5016"/>
    <w:rsid w:val="006A6564"/>
    <w:rsid w:val="006B0024"/>
    <w:rsid w:val="006B02C7"/>
    <w:rsid w:val="006B13E0"/>
    <w:rsid w:val="006B349A"/>
    <w:rsid w:val="006B4A3A"/>
    <w:rsid w:val="006B6728"/>
    <w:rsid w:val="006C2092"/>
    <w:rsid w:val="006C43FE"/>
    <w:rsid w:val="006C4D87"/>
    <w:rsid w:val="006C58BC"/>
    <w:rsid w:val="006C5BF1"/>
    <w:rsid w:val="006C7148"/>
    <w:rsid w:val="006C7702"/>
    <w:rsid w:val="006D2066"/>
    <w:rsid w:val="006D23B2"/>
    <w:rsid w:val="006D526A"/>
    <w:rsid w:val="006D7752"/>
    <w:rsid w:val="006E0CB3"/>
    <w:rsid w:val="006E1C01"/>
    <w:rsid w:val="006E27E4"/>
    <w:rsid w:val="006E38CB"/>
    <w:rsid w:val="006E5F03"/>
    <w:rsid w:val="006E699D"/>
    <w:rsid w:val="006E6B18"/>
    <w:rsid w:val="006E6D8A"/>
    <w:rsid w:val="006F4BEE"/>
    <w:rsid w:val="006F5A97"/>
    <w:rsid w:val="006F5B04"/>
    <w:rsid w:val="006F72EB"/>
    <w:rsid w:val="006F79CF"/>
    <w:rsid w:val="0070043D"/>
    <w:rsid w:val="00700FD5"/>
    <w:rsid w:val="0070170F"/>
    <w:rsid w:val="007045BA"/>
    <w:rsid w:val="007054C2"/>
    <w:rsid w:val="007058BA"/>
    <w:rsid w:val="007068BC"/>
    <w:rsid w:val="007124C0"/>
    <w:rsid w:val="007124E6"/>
    <w:rsid w:val="0071306A"/>
    <w:rsid w:val="00714D6F"/>
    <w:rsid w:val="007170BA"/>
    <w:rsid w:val="00720C36"/>
    <w:rsid w:val="00721856"/>
    <w:rsid w:val="00722044"/>
    <w:rsid w:val="007222C8"/>
    <w:rsid w:val="007224A1"/>
    <w:rsid w:val="0072347D"/>
    <w:rsid w:val="0072773F"/>
    <w:rsid w:val="00730F40"/>
    <w:rsid w:val="00734F3A"/>
    <w:rsid w:val="0073500E"/>
    <w:rsid w:val="00735413"/>
    <w:rsid w:val="00735E87"/>
    <w:rsid w:val="00737D3F"/>
    <w:rsid w:val="00740234"/>
    <w:rsid w:val="00740E79"/>
    <w:rsid w:val="0074119E"/>
    <w:rsid w:val="00741D88"/>
    <w:rsid w:val="0074205E"/>
    <w:rsid w:val="00743296"/>
    <w:rsid w:val="00745E8A"/>
    <w:rsid w:val="00746DEB"/>
    <w:rsid w:val="0074790D"/>
    <w:rsid w:val="0075205C"/>
    <w:rsid w:val="007538B3"/>
    <w:rsid w:val="007538B8"/>
    <w:rsid w:val="0075454D"/>
    <w:rsid w:val="007545B4"/>
    <w:rsid w:val="0075528D"/>
    <w:rsid w:val="00756379"/>
    <w:rsid w:val="00757479"/>
    <w:rsid w:val="00757762"/>
    <w:rsid w:val="00760ADA"/>
    <w:rsid w:val="00761806"/>
    <w:rsid w:val="0076382B"/>
    <w:rsid w:val="0076591E"/>
    <w:rsid w:val="00765EF8"/>
    <w:rsid w:val="00767AEC"/>
    <w:rsid w:val="00767CC8"/>
    <w:rsid w:val="007701E8"/>
    <w:rsid w:val="0077081B"/>
    <w:rsid w:val="007709C5"/>
    <w:rsid w:val="00770CCE"/>
    <w:rsid w:val="00771088"/>
    <w:rsid w:val="00771362"/>
    <w:rsid w:val="007727B6"/>
    <w:rsid w:val="00772D09"/>
    <w:rsid w:val="007737B7"/>
    <w:rsid w:val="00774B78"/>
    <w:rsid w:val="00774EA9"/>
    <w:rsid w:val="0078097D"/>
    <w:rsid w:val="0078102E"/>
    <w:rsid w:val="00781A28"/>
    <w:rsid w:val="00781C99"/>
    <w:rsid w:val="007874CE"/>
    <w:rsid w:val="007874EB"/>
    <w:rsid w:val="0079576E"/>
    <w:rsid w:val="00795A83"/>
    <w:rsid w:val="00795AD6"/>
    <w:rsid w:val="00796E78"/>
    <w:rsid w:val="0079781B"/>
    <w:rsid w:val="00797BD9"/>
    <w:rsid w:val="007A21A8"/>
    <w:rsid w:val="007A2241"/>
    <w:rsid w:val="007A27E9"/>
    <w:rsid w:val="007A3006"/>
    <w:rsid w:val="007A30ED"/>
    <w:rsid w:val="007A3FB5"/>
    <w:rsid w:val="007A400F"/>
    <w:rsid w:val="007A6DD4"/>
    <w:rsid w:val="007B16D8"/>
    <w:rsid w:val="007B1730"/>
    <w:rsid w:val="007B2D04"/>
    <w:rsid w:val="007B36D3"/>
    <w:rsid w:val="007B3980"/>
    <w:rsid w:val="007B47A8"/>
    <w:rsid w:val="007B4B0E"/>
    <w:rsid w:val="007B6497"/>
    <w:rsid w:val="007B6A21"/>
    <w:rsid w:val="007C0EA2"/>
    <w:rsid w:val="007C4F40"/>
    <w:rsid w:val="007C64D1"/>
    <w:rsid w:val="007C7050"/>
    <w:rsid w:val="007C75E9"/>
    <w:rsid w:val="007D0C2C"/>
    <w:rsid w:val="007D18C6"/>
    <w:rsid w:val="007D18C7"/>
    <w:rsid w:val="007D23C5"/>
    <w:rsid w:val="007D2470"/>
    <w:rsid w:val="007D49F4"/>
    <w:rsid w:val="007D5C22"/>
    <w:rsid w:val="007D666A"/>
    <w:rsid w:val="007D7C60"/>
    <w:rsid w:val="007E0A8F"/>
    <w:rsid w:val="007E18A8"/>
    <w:rsid w:val="007E1DA9"/>
    <w:rsid w:val="007E2FB2"/>
    <w:rsid w:val="007E32A3"/>
    <w:rsid w:val="007E396C"/>
    <w:rsid w:val="007E51B7"/>
    <w:rsid w:val="007E5952"/>
    <w:rsid w:val="007F1F0E"/>
    <w:rsid w:val="007F3295"/>
    <w:rsid w:val="007F34D8"/>
    <w:rsid w:val="007F4913"/>
    <w:rsid w:val="007F5063"/>
    <w:rsid w:val="007F6759"/>
    <w:rsid w:val="00800F15"/>
    <w:rsid w:val="0080189A"/>
    <w:rsid w:val="00803005"/>
    <w:rsid w:val="008034B6"/>
    <w:rsid w:val="00806388"/>
    <w:rsid w:val="008108AF"/>
    <w:rsid w:val="008108DD"/>
    <w:rsid w:val="008125E4"/>
    <w:rsid w:val="008145B1"/>
    <w:rsid w:val="0081485F"/>
    <w:rsid w:val="00815743"/>
    <w:rsid w:val="0081633B"/>
    <w:rsid w:val="008173D7"/>
    <w:rsid w:val="00821016"/>
    <w:rsid w:val="00821785"/>
    <w:rsid w:val="008221B4"/>
    <w:rsid w:val="008232DB"/>
    <w:rsid w:val="00825290"/>
    <w:rsid w:val="008252C3"/>
    <w:rsid w:val="0082603C"/>
    <w:rsid w:val="00830D76"/>
    <w:rsid w:val="00831793"/>
    <w:rsid w:val="008317CE"/>
    <w:rsid w:val="00833086"/>
    <w:rsid w:val="00833CEE"/>
    <w:rsid w:val="00836D99"/>
    <w:rsid w:val="008401F7"/>
    <w:rsid w:val="008405CE"/>
    <w:rsid w:val="00841BFB"/>
    <w:rsid w:val="00842157"/>
    <w:rsid w:val="00843680"/>
    <w:rsid w:val="0084385C"/>
    <w:rsid w:val="00852123"/>
    <w:rsid w:val="00852338"/>
    <w:rsid w:val="00854C39"/>
    <w:rsid w:val="00856432"/>
    <w:rsid w:val="00856898"/>
    <w:rsid w:val="008624E2"/>
    <w:rsid w:val="00863025"/>
    <w:rsid w:val="00865DFA"/>
    <w:rsid w:val="00867C93"/>
    <w:rsid w:val="0087188E"/>
    <w:rsid w:val="00872DB4"/>
    <w:rsid w:val="008732ED"/>
    <w:rsid w:val="00876330"/>
    <w:rsid w:val="00876681"/>
    <w:rsid w:val="00880940"/>
    <w:rsid w:val="0088273D"/>
    <w:rsid w:val="00882812"/>
    <w:rsid w:val="0088370B"/>
    <w:rsid w:val="00884618"/>
    <w:rsid w:val="00886D69"/>
    <w:rsid w:val="00886FD4"/>
    <w:rsid w:val="008878F5"/>
    <w:rsid w:val="00890D19"/>
    <w:rsid w:val="008911D7"/>
    <w:rsid w:val="00891473"/>
    <w:rsid w:val="00891E7F"/>
    <w:rsid w:val="00896D80"/>
    <w:rsid w:val="00897710"/>
    <w:rsid w:val="00897818"/>
    <w:rsid w:val="008978DB"/>
    <w:rsid w:val="008A01E7"/>
    <w:rsid w:val="008A0418"/>
    <w:rsid w:val="008A0685"/>
    <w:rsid w:val="008A12F1"/>
    <w:rsid w:val="008A2707"/>
    <w:rsid w:val="008A295D"/>
    <w:rsid w:val="008A29AD"/>
    <w:rsid w:val="008A2C4D"/>
    <w:rsid w:val="008A3ABE"/>
    <w:rsid w:val="008A7985"/>
    <w:rsid w:val="008B094F"/>
    <w:rsid w:val="008B7FB5"/>
    <w:rsid w:val="008C04C2"/>
    <w:rsid w:val="008C10A3"/>
    <w:rsid w:val="008C2C6D"/>
    <w:rsid w:val="008C4EBC"/>
    <w:rsid w:val="008C5EE1"/>
    <w:rsid w:val="008C6450"/>
    <w:rsid w:val="008C6C3F"/>
    <w:rsid w:val="008C6C71"/>
    <w:rsid w:val="008C73A4"/>
    <w:rsid w:val="008D145E"/>
    <w:rsid w:val="008D15F6"/>
    <w:rsid w:val="008D7A81"/>
    <w:rsid w:val="008E1011"/>
    <w:rsid w:val="008E47C1"/>
    <w:rsid w:val="008E6853"/>
    <w:rsid w:val="008E6EB8"/>
    <w:rsid w:val="008F1754"/>
    <w:rsid w:val="008F27F5"/>
    <w:rsid w:val="008F3843"/>
    <w:rsid w:val="008F5ABB"/>
    <w:rsid w:val="009005B2"/>
    <w:rsid w:val="00901A8C"/>
    <w:rsid w:val="0090351A"/>
    <w:rsid w:val="0090390E"/>
    <w:rsid w:val="009065B1"/>
    <w:rsid w:val="00907A44"/>
    <w:rsid w:val="0091054A"/>
    <w:rsid w:val="00910571"/>
    <w:rsid w:val="009110D5"/>
    <w:rsid w:val="00912484"/>
    <w:rsid w:val="00917169"/>
    <w:rsid w:val="009172BC"/>
    <w:rsid w:val="00922135"/>
    <w:rsid w:val="00923923"/>
    <w:rsid w:val="0092611A"/>
    <w:rsid w:val="00927342"/>
    <w:rsid w:val="009275F5"/>
    <w:rsid w:val="00927E96"/>
    <w:rsid w:val="00927FAE"/>
    <w:rsid w:val="00930F3B"/>
    <w:rsid w:val="00932870"/>
    <w:rsid w:val="00935447"/>
    <w:rsid w:val="00936A1D"/>
    <w:rsid w:val="00936A84"/>
    <w:rsid w:val="009409EF"/>
    <w:rsid w:val="0094240E"/>
    <w:rsid w:val="00942626"/>
    <w:rsid w:val="009455A9"/>
    <w:rsid w:val="0094799C"/>
    <w:rsid w:val="00950EC3"/>
    <w:rsid w:val="00951B6A"/>
    <w:rsid w:val="009525C0"/>
    <w:rsid w:val="00952D2F"/>
    <w:rsid w:val="009533EE"/>
    <w:rsid w:val="00955FCB"/>
    <w:rsid w:val="00956528"/>
    <w:rsid w:val="00956AF3"/>
    <w:rsid w:val="00961137"/>
    <w:rsid w:val="00961DA2"/>
    <w:rsid w:val="00961E42"/>
    <w:rsid w:val="00963782"/>
    <w:rsid w:val="00964162"/>
    <w:rsid w:val="0096689C"/>
    <w:rsid w:val="009672F1"/>
    <w:rsid w:val="00967636"/>
    <w:rsid w:val="00967D9B"/>
    <w:rsid w:val="00970094"/>
    <w:rsid w:val="0097110B"/>
    <w:rsid w:val="0097116A"/>
    <w:rsid w:val="0097225E"/>
    <w:rsid w:val="00972D0A"/>
    <w:rsid w:val="00980961"/>
    <w:rsid w:val="0098152A"/>
    <w:rsid w:val="00981AC2"/>
    <w:rsid w:val="00982271"/>
    <w:rsid w:val="009827E7"/>
    <w:rsid w:val="00982DBD"/>
    <w:rsid w:val="0098640E"/>
    <w:rsid w:val="00987DBB"/>
    <w:rsid w:val="00990D3E"/>
    <w:rsid w:val="0099105A"/>
    <w:rsid w:val="009917B5"/>
    <w:rsid w:val="00992401"/>
    <w:rsid w:val="009930BF"/>
    <w:rsid w:val="0099336F"/>
    <w:rsid w:val="00994083"/>
    <w:rsid w:val="00994FB7"/>
    <w:rsid w:val="009960C9"/>
    <w:rsid w:val="00996339"/>
    <w:rsid w:val="0099750D"/>
    <w:rsid w:val="0099783C"/>
    <w:rsid w:val="009A013B"/>
    <w:rsid w:val="009A3FC6"/>
    <w:rsid w:val="009A5417"/>
    <w:rsid w:val="009A6A27"/>
    <w:rsid w:val="009A7107"/>
    <w:rsid w:val="009B021F"/>
    <w:rsid w:val="009B401E"/>
    <w:rsid w:val="009B4297"/>
    <w:rsid w:val="009B7685"/>
    <w:rsid w:val="009B7C96"/>
    <w:rsid w:val="009C0DA8"/>
    <w:rsid w:val="009C13AC"/>
    <w:rsid w:val="009C2242"/>
    <w:rsid w:val="009C5311"/>
    <w:rsid w:val="009C7622"/>
    <w:rsid w:val="009C77C5"/>
    <w:rsid w:val="009D0338"/>
    <w:rsid w:val="009D078D"/>
    <w:rsid w:val="009D0833"/>
    <w:rsid w:val="009D0BF6"/>
    <w:rsid w:val="009D15BC"/>
    <w:rsid w:val="009D15C8"/>
    <w:rsid w:val="009D17E6"/>
    <w:rsid w:val="009D6A76"/>
    <w:rsid w:val="009D6DC9"/>
    <w:rsid w:val="009E33CC"/>
    <w:rsid w:val="009E3C51"/>
    <w:rsid w:val="009E45F0"/>
    <w:rsid w:val="009F0EA3"/>
    <w:rsid w:val="009F3138"/>
    <w:rsid w:val="009F4ED5"/>
    <w:rsid w:val="009F5DB7"/>
    <w:rsid w:val="009F6457"/>
    <w:rsid w:val="009F64FC"/>
    <w:rsid w:val="009F6F27"/>
    <w:rsid w:val="00A0113C"/>
    <w:rsid w:val="00A01657"/>
    <w:rsid w:val="00A01B75"/>
    <w:rsid w:val="00A02039"/>
    <w:rsid w:val="00A02BA0"/>
    <w:rsid w:val="00A03BAE"/>
    <w:rsid w:val="00A04308"/>
    <w:rsid w:val="00A067EA"/>
    <w:rsid w:val="00A10514"/>
    <w:rsid w:val="00A1175C"/>
    <w:rsid w:val="00A11A7A"/>
    <w:rsid w:val="00A1264E"/>
    <w:rsid w:val="00A1290C"/>
    <w:rsid w:val="00A12DFA"/>
    <w:rsid w:val="00A13A2C"/>
    <w:rsid w:val="00A14261"/>
    <w:rsid w:val="00A155FA"/>
    <w:rsid w:val="00A157C2"/>
    <w:rsid w:val="00A203B3"/>
    <w:rsid w:val="00A20C31"/>
    <w:rsid w:val="00A24FE7"/>
    <w:rsid w:val="00A254E9"/>
    <w:rsid w:val="00A26BEC"/>
    <w:rsid w:val="00A27128"/>
    <w:rsid w:val="00A27850"/>
    <w:rsid w:val="00A2796D"/>
    <w:rsid w:val="00A32797"/>
    <w:rsid w:val="00A328BA"/>
    <w:rsid w:val="00A329F4"/>
    <w:rsid w:val="00A33FAC"/>
    <w:rsid w:val="00A350F3"/>
    <w:rsid w:val="00A362E9"/>
    <w:rsid w:val="00A3699B"/>
    <w:rsid w:val="00A37F4B"/>
    <w:rsid w:val="00A40752"/>
    <w:rsid w:val="00A41D54"/>
    <w:rsid w:val="00A46B39"/>
    <w:rsid w:val="00A508BC"/>
    <w:rsid w:val="00A51001"/>
    <w:rsid w:val="00A518CF"/>
    <w:rsid w:val="00A522F5"/>
    <w:rsid w:val="00A52589"/>
    <w:rsid w:val="00A52C18"/>
    <w:rsid w:val="00A5437B"/>
    <w:rsid w:val="00A55A8C"/>
    <w:rsid w:val="00A60478"/>
    <w:rsid w:val="00A62201"/>
    <w:rsid w:val="00A62304"/>
    <w:rsid w:val="00A6247E"/>
    <w:rsid w:val="00A6351E"/>
    <w:rsid w:val="00A63F55"/>
    <w:rsid w:val="00A6677D"/>
    <w:rsid w:val="00A67418"/>
    <w:rsid w:val="00A67BD5"/>
    <w:rsid w:val="00A715DD"/>
    <w:rsid w:val="00A7181C"/>
    <w:rsid w:val="00A7384D"/>
    <w:rsid w:val="00A74B26"/>
    <w:rsid w:val="00A75093"/>
    <w:rsid w:val="00A75372"/>
    <w:rsid w:val="00A75E23"/>
    <w:rsid w:val="00A77174"/>
    <w:rsid w:val="00A778CC"/>
    <w:rsid w:val="00A7791B"/>
    <w:rsid w:val="00A80745"/>
    <w:rsid w:val="00A815B2"/>
    <w:rsid w:val="00A82D1E"/>
    <w:rsid w:val="00A83106"/>
    <w:rsid w:val="00A8363F"/>
    <w:rsid w:val="00A86C52"/>
    <w:rsid w:val="00A87050"/>
    <w:rsid w:val="00A9106D"/>
    <w:rsid w:val="00A914B4"/>
    <w:rsid w:val="00A92363"/>
    <w:rsid w:val="00A93671"/>
    <w:rsid w:val="00A93871"/>
    <w:rsid w:val="00A9393D"/>
    <w:rsid w:val="00A95035"/>
    <w:rsid w:val="00A95A14"/>
    <w:rsid w:val="00A95D33"/>
    <w:rsid w:val="00AA1455"/>
    <w:rsid w:val="00AA2910"/>
    <w:rsid w:val="00AA3C5E"/>
    <w:rsid w:val="00AA3EC0"/>
    <w:rsid w:val="00AA44B3"/>
    <w:rsid w:val="00AB0DE2"/>
    <w:rsid w:val="00AB33ED"/>
    <w:rsid w:val="00AB3EB0"/>
    <w:rsid w:val="00AB5F94"/>
    <w:rsid w:val="00AB6228"/>
    <w:rsid w:val="00AC0C30"/>
    <w:rsid w:val="00AC1CA4"/>
    <w:rsid w:val="00AC25CD"/>
    <w:rsid w:val="00AC288C"/>
    <w:rsid w:val="00AC3E85"/>
    <w:rsid w:val="00AC5409"/>
    <w:rsid w:val="00AC588E"/>
    <w:rsid w:val="00AC6776"/>
    <w:rsid w:val="00AD0665"/>
    <w:rsid w:val="00AD1058"/>
    <w:rsid w:val="00AD32DD"/>
    <w:rsid w:val="00AD62C2"/>
    <w:rsid w:val="00AD7478"/>
    <w:rsid w:val="00AE00AC"/>
    <w:rsid w:val="00AE0317"/>
    <w:rsid w:val="00AE142F"/>
    <w:rsid w:val="00AE5B71"/>
    <w:rsid w:val="00AE693C"/>
    <w:rsid w:val="00AF32E7"/>
    <w:rsid w:val="00AF39BB"/>
    <w:rsid w:val="00AF5AC5"/>
    <w:rsid w:val="00AF66ED"/>
    <w:rsid w:val="00AF6EE2"/>
    <w:rsid w:val="00AF7BCC"/>
    <w:rsid w:val="00B012EC"/>
    <w:rsid w:val="00B02C73"/>
    <w:rsid w:val="00B02F05"/>
    <w:rsid w:val="00B03497"/>
    <w:rsid w:val="00B04393"/>
    <w:rsid w:val="00B047D8"/>
    <w:rsid w:val="00B04880"/>
    <w:rsid w:val="00B04B0C"/>
    <w:rsid w:val="00B05A82"/>
    <w:rsid w:val="00B1002A"/>
    <w:rsid w:val="00B108F1"/>
    <w:rsid w:val="00B10B39"/>
    <w:rsid w:val="00B1106F"/>
    <w:rsid w:val="00B12843"/>
    <w:rsid w:val="00B12A33"/>
    <w:rsid w:val="00B13371"/>
    <w:rsid w:val="00B135BC"/>
    <w:rsid w:val="00B13992"/>
    <w:rsid w:val="00B13A8D"/>
    <w:rsid w:val="00B15662"/>
    <w:rsid w:val="00B15CE6"/>
    <w:rsid w:val="00B1616F"/>
    <w:rsid w:val="00B16EC5"/>
    <w:rsid w:val="00B17BB5"/>
    <w:rsid w:val="00B17D38"/>
    <w:rsid w:val="00B21C92"/>
    <w:rsid w:val="00B24520"/>
    <w:rsid w:val="00B24EE9"/>
    <w:rsid w:val="00B25419"/>
    <w:rsid w:val="00B261F7"/>
    <w:rsid w:val="00B270EC"/>
    <w:rsid w:val="00B30536"/>
    <w:rsid w:val="00B30A68"/>
    <w:rsid w:val="00B312D2"/>
    <w:rsid w:val="00B31582"/>
    <w:rsid w:val="00B323C1"/>
    <w:rsid w:val="00B415C9"/>
    <w:rsid w:val="00B416B6"/>
    <w:rsid w:val="00B41EA6"/>
    <w:rsid w:val="00B45FC0"/>
    <w:rsid w:val="00B46965"/>
    <w:rsid w:val="00B47B1C"/>
    <w:rsid w:val="00B51AD6"/>
    <w:rsid w:val="00B522AB"/>
    <w:rsid w:val="00B53657"/>
    <w:rsid w:val="00B53DCD"/>
    <w:rsid w:val="00B5432F"/>
    <w:rsid w:val="00B55D2F"/>
    <w:rsid w:val="00B57757"/>
    <w:rsid w:val="00B578F1"/>
    <w:rsid w:val="00B60884"/>
    <w:rsid w:val="00B6295E"/>
    <w:rsid w:val="00B62F2B"/>
    <w:rsid w:val="00B67F35"/>
    <w:rsid w:val="00B706A9"/>
    <w:rsid w:val="00B7122B"/>
    <w:rsid w:val="00B72AA8"/>
    <w:rsid w:val="00B747F1"/>
    <w:rsid w:val="00B8058B"/>
    <w:rsid w:val="00B8102D"/>
    <w:rsid w:val="00B83329"/>
    <w:rsid w:val="00B855CE"/>
    <w:rsid w:val="00B86141"/>
    <w:rsid w:val="00B87B93"/>
    <w:rsid w:val="00B903CB"/>
    <w:rsid w:val="00B90841"/>
    <w:rsid w:val="00B90C94"/>
    <w:rsid w:val="00B91F5A"/>
    <w:rsid w:val="00B91FC9"/>
    <w:rsid w:val="00B971B6"/>
    <w:rsid w:val="00B97B32"/>
    <w:rsid w:val="00BA30C4"/>
    <w:rsid w:val="00BA739B"/>
    <w:rsid w:val="00BA74BC"/>
    <w:rsid w:val="00BB0455"/>
    <w:rsid w:val="00BB15EE"/>
    <w:rsid w:val="00BB2567"/>
    <w:rsid w:val="00BB2E9A"/>
    <w:rsid w:val="00BB48D1"/>
    <w:rsid w:val="00BB4E63"/>
    <w:rsid w:val="00BB5044"/>
    <w:rsid w:val="00BB5843"/>
    <w:rsid w:val="00BB6B7A"/>
    <w:rsid w:val="00BC0941"/>
    <w:rsid w:val="00BC1C70"/>
    <w:rsid w:val="00BC1D0E"/>
    <w:rsid w:val="00BC25B6"/>
    <w:rsid w:val="00BC288F"/>
    <w:rsid w:val="00BC2A60"/>
    <w:rsid w:val="00BC35C9"/>
    <w:rsid w:val="00BC56F4"/>
    <w:rsid w:val="00BC6A77"/>
    <w:rsid w:val="00BD1F8E"/>
    <w:rsid w:val="00BD24A2"/>
    <w:rsid w:val="00BD3A16"/>
    <w:rsid w:val="00BD56E8"/>
    <w:rsid w:val="00BE0FE5"/>
    <w:rsid w:val="00BE4A03"/>
    <w:rsid w:val="00BE5062"/>
    <w:rsid w:val="00BE55C1"/>
    <w:rsid w:val="00BE63D9"/>
    <w:rsid w:val="00BF2E83"/>
    <w:rsid w:val="00BF336A"/>
    <w:rsid w:val="00BF6CCA"/>
    <w:rsid w:val="00C0173F"/>
    <w:rsid w:val="00C030C0"/>
    <w:rsid w:val="00C04EFF"/>
    <w:rsid w:val="00C0630F"/>
    <w:rsid w:val="00C071B3"/>
    <w:rsid w:val="00C11BA9"/>
    <w:rsid w:val="00C13C7D"/>
    <w:rsid w:val="00C1623D"/>
    <w:rsid w:val="00C176F4"/>
    <w:rsid w:val="00C20BCF"/>
    <w:rsid w:val="00C20EED"/>
    <w:rsid w:val="00C226DF"/>
    <w:rsid w:val="00C239A5"/>
    <w:rsid w:val="00C26154"/>
    <w:rsid w:val="00C3013F"/>
    <w:rsid w:val="00C30494"/>
    <w:rsid w:val="00C31B81"/>
    <w:rsid w:val="00C31F7F"/>
    <w:rsid w:val="00C34EC4"/>
    <w:rsid w:val="00C36A84"/>
    <w:rsid w:val="00C40776"/>
    <w:rsid w:val="00C40E94"/>
    <w:rsid w:val="00C418D9"/>
    <w:rsid w:val="00C43AF2"/>
    <w:rsid w:val="00C4571A"/>
    <w:rsid w:val="00C45F8B"/>
    <w:rsid w:val="00C46083"/>
    <w:rsid w:val="00C4668C"/>
    <w:rsid w:val="00C47216"/>
    <w:rsid w:val="00C503C4"/>
    <w:rsid w:val="00C50EEA"/>
    <w:rsid w:val="00C51055"/>
    <w:rsid w:val="00C5143B"/>
    <w:rsid w:val="00C523BF"/>
    <w:rsid w:val="00C5336F"/>
    <w:rsid w:val="00C548DC"/>
    <w:rsid w:val="00C55010"/>
    <w:rsid w:val="00C5655F"/>
    <w:rsid w:val="00C5683E"/>
    <w:rsid w:val="00C57384"/>
    <w:rsid w:val="00C62179"/>
    <w:rsid w:val="00C63275"/>
    <w:rsid w:val="00C63BDB"/>
    <w:rsid w:val="00C65970"/>
    <w:rsid w:val="00C674E6"/>
    <w:rsid w:val="00C67A7A"/>
    <w:rsid w:val="00C72322"/>
    <w:rsid w:val="00C73D8C"/>
    <w:rsid w:val="00C7422C"/>
    <w:rsid w:val="00C74447"/>
    <w:rsid w:val="00C7794A"/>
    <w:rsid w:val="00C82B14"/>
    <w:rsid w:val="00C833A7"/>
    <w:rsid w:val="00C83721"/>
    <w:rsid w:val="00C85797"/>
    <w:rsid w:val="00C868D2"/>
    <w:rsid w:val="00C87D31"/>
    <w:rsid w:val="00C90608"/>
    <w:rsid w:val="00C91611"/>
    <w:rsid w:val="00C92F87"/>
    <w:rsid w:val="00C94547"/>
    <w:rsid w:val="00C957A6"/>
    <w:rsid w:val="00C96E09"/>
    <w:rsid w:val="00C97EDA"/>
    <w:rsid w:val="00CA0580"/>
    <w:rsid w:val="00CA111E"/>
    <w:rsid w:val="00CA1C00"/>
    <w:rsid w:val="00CA2DAF"/>
    <w:rsid w:val="00CA2EA3"/>
    <w:rsid w:val="00CA3159"/>
    <w:rsid w:val="00CA3F49"/>
    <w:rsid w:val="00CA4340"/>
    <w:rsid w:val="00CA6137"/>
    <w:rsid w:val="00CA7C91"/>
    <w:rsid w:val="00CB0EB3"/>
    <w:rsid w:val="00CB1474"/>
    <w:rsid w:val="00CB22D7"/>
    <w:rsid w:val="00CB4A85"/>
    <w:rsid w:val="00CB7654"/>
    <w:rsid w:val="00CB7900"/>
    <w:rsid w:val="00CC0A3A"/>
    <w:rsid w:val="00CC4DED"/>
    <w:rsid w:val="00CC4FA4"/>
    <w:rsid w:val="00CD36F1"/>
    <w:rsid w:val="00CE0931"/>
    <w:rsid w:val="00CE34BE"/>
    <w:rsid w:val="00CE4845"/>
    <w:rsid w:val="00CF0468"/>
    <w:rsid w:val="00CF1325"/>
    <w:rsid w:val="00CF4484"/>
    <w:rsid w:val="00CF695D"/>
    <w:rsid w:val="00CF6A33"/>
    <w:rsid w:val="00CF6E49"/>
    <w:rsid w:val="00CF720B"/>
    <w:rsid w:val="00CF7BF0"/>
    <w:rsid w:val="00D01277"/>
    <w:rsid w:val="00D01908"/>
    <w:rsid w:val="00D024FE"/>
    <w:rsid w:val="00D03FD0"/>
    <w:rsid w:val="00D04F70"/>
    <w:rsid w:val="00D068F5"/>
    <w:rsid w:val="00D0702C"/>
    <w:rsid w:val="00D10FF8"/>
    <w:rsid w:val="00D1118D"/>
    <w:rsid w:val="00D1290A"/>
    <w:rsid w:val="00D14C08"/>
    <w:rsid w:val="00D216AC"/>
    <w:rsid w:val="00D235CF"/>
    <w:rsid w:val="00D24309"/>
    <w:rsid w:val="00D27A0E"/>
    <w:rsid w:val="00D27C2B"/>
    <w:rsid w:val="00D27D36"/>
    <w:rsid w:val="00D30A65"/>
    <w:rsid w:val="00D32933"/>
    <w:rsid w:val="00D329AD"/>
    <w:rsid w:val="00D33317"/>
    <w:rsid w:val="00D33F10"/>
    <w:rsid w:val="00D34AE8"/>
    <w:rsid w:val="00D4074C"/>
    <w:rsid w:val="00D41EB2"/>
    <w:rsid w:val="00D42352"/>
    <w:rsid w:val="00D4389D"/>
    <w:rsid w:val="00D43CC6"/>
    <w:rsid w:val="00D4405C"/>
    <w:rsid w:val="00D44664"/>
    <w:rsid w:val="00D51686"/>
    <w:rsid w:val="00D5430A"/>
    <w:rsid w:val="00D5550B"/>
    <w:rsid w:val="00D5707C"/>
    <w:rsid w:val="00D57912"/>
    <w:rsid w:val="00D61059"/>
    <w:rsid w:val="00D6254F"/>
    <w:rsid w:val="00D63D1B"/>
    <w:rsid w:val="00D64A48"/>
    <w:rsid w:val="00D64B5E"/>
    <w:rsid w:val="00D679B8"/>
    <w:rsid w:val="00D67E80"/>
    <w:rsid w:val="00D70111"/>
    <w:rsid w:val="00D710B2"/>
    <w:rsid w:val="00D71C65"/>
    <w:rsid w:val="00D71CE2"/>
    <w:rsid w:val="00D72148"/>
    <w:rsid w:val="00D721C3"/>
    <w:rsid w:val="00D73277"/>
    <w:rsid w:val="00D73F14"/>
    <w:rsid w:val="00D749C0"/>
    <w:rsid w:val="00D75E3B"/>
    <w:rsid w:val="00D80C99"/>
    <w:rsid w:val="00D838A6"/>
    <w:rsid w:val="00D8494B"/>
    <w:rsid w:val="00D853EB"/>
    <w:rsid w:val="00D87422"/>
    <w:rsid w:val="00D87B72"/>
    <w:rsid w:val="00D9003A"/>
    <w:rsid w:val="00D93A9E"/>
    <w:rsid w:val="00D93C52"/>
    <w:rsid w:val="00D9455F"/>
    <w:rsid w:val="00D96292"/>
    <w:rsid w:val="00D96D7D"/>
    <w:rsid w:val="00D974FC"/>
    <w:rsid w:val="00DA2D27"/>
    <w:rsid w:val="00DA4238"/>
    <w:rsid w:val="00DA5886"/>
    <w:rsid w:val="00DA643B"/>
    <w:rsid w:val="00DA79DA"/>
    <w:rsid w:val="00DA7D98"/>
    <w:rsid w:val="00DB09BC"/>
    <w:rsid w:val="00DB2C7E"/>
    <w:rsid w:val="00DB6351"/>
    <w:rsid w:val="00DB6A1E"/>
    <w:rsid w:val="00DC2FDD"/>
    <w:rsid w:val="00DC3822"/>
    <w:rsid w:val="00DC4E1E"/>
    <w:rsid w:val="00DC5C5A"/>
    <w:rsid w:val="00DC62AF"/>
    <w:rsid w:val="00DC7A31"/>
    <w:rsid w:val="00DD602E"/>
    <w:rsid w:val="00DD775E"/>
    <w:rsid w:val="00DD7D96"/>
    <w:rsid w:val="00DE0660"/>
    <w:rsid w:val="00DE10F3"/>
    <w:rsid w:val="00DE3E95"/>
    <w:rsid w:val="00DE40E7"/>
    <w:rsid w:val="00DE46EE"/>
    <w:rsid w:val="00DE4800"/>
    <w:rsid w:val="00DE5887"/>
    <w:rsid w:val="00DE5EAE"/>
    <w:rsid w:val="00DE60DD"/>
    <w:rsid w:val="00DE6E83"/>
    <w:rsid w:val="00DE75F6"/>
    <w:rsid w:val="00DF09DB"/>
    <w:rsid w:val="00DF0D3D"/>
    <w:rsid w:val="00DF2DC9"/>
    <w:rsid w:val="00DF47EE"/>
    <w:rsid w:val="00DF48DF"/>
    <w:rsid w:val="00DF4B14"/>
    <w:rsid w:val="00E0070F"/>
    <w:rsid w:val="00E00A2F"/>
    <w:rsid w:val="00E07B8C"/>
    <w:rsid w:val="00E129A9"/>
    <w:rsid w:val="00E12A0A"/>
    <w:rsid w:val="00E12FE3"/>
    <w:rsid w:val="00E140E1"/>
    <w:rsid w:val="00E1636A"/>
    <w:rsid w:val="00E168EE"/>
    <w:rsid w:val="00E16D3A"/>
    <w:rsid w:val="00E20A1D"/>
    <w:rsid w:val="00E21DD9"/>
    <w:rsid w:val="00E2244F"/>
    <w:rsid w:val="00E24807"/>
    <w:rsid w:val="00E24926"/>
    <w:rsid w:val="00E24AFB"/>
    <w:rsid w:val="00E25893"/>
    <w:rsid w:val="00E27C3F"/>
    <w:rsid w:val="00E32ADD"/>
    <w:rsid w:val="00E42BDF"/>
    <w:rsid w:val="00E4357D"/>
    <w:rsid w:val="00E45EFD"/>
    <w:rsid w:val="00E4615C"/>
    <w:rsid w:val="00E46A70"/>
    <w:rsid w:val="00E473F0"/>
    <w:rsid w:val="00E47619"/>
    <w:rsid w:val="00E50A5C"/>
    <w:rsid w:val="00E51A66"/>
    <w:rsid w:val="00E536B3"/>
    <w:rsid w:val="00E5392F"/>
    <w:rsid w:val="00E53AC6"/>
    <w:rsid w:val="00E53F4C"/>
    <w:rsid w:val="00E551EE"/>
    <w:rsid w:val="00E57EA2"/>
    <w:rsid w:val="00E6228F"/>
    <w:rsid w:val="00E6343D"/>
    <w:rsid w:val="00E66B4B"/>
    <w:rsid w:val="00E66EA0"/>
    <w:rsid w:val="00E671E1"/>
    <w:rsid w:val="00E67F25"/>
    <w:rsid w:val="00E7180C"/>
    <w:rsid w:val="00E754D9"/>
    <w:rsid w:val="00E75FFC"/>
    <w:rsid w:val="00E763DA"/>
    <w:rsid w:val="00E7685A"/>
    <w:rsid w:val="00E83385"/>
    <w:rsid w:val="00E84334"/>
    <w:rsid w:val="00E84F5A"/>
    <w:rsid w:val="00E86B22"/>
    <w:rsid w:val="00E90098"/>
    <w:rsid w:val="00E91CB4"/>
    <w:rsid w:val="00E91F65"/>
    <w:rsid w:val="00E92480"/>
    <w:rsid w:val="00E928EF"/>
    <w:rsid w:val="00E94378"/>
    <w:rsid w:val="00E949CE"/>
    <w:rsid w:val="00E94F56"/>
    <w:rsid w:val="00E94FA4"/>
    <w:rsid w:val="00E96B82"/>
    <w:rsid w:val="00E9706F"/>
    <w:rsid w:val="00E977EF"/>
    <w:rsid w:val="00EA2D04"/>
    <w:rsid w:val="00EA33BB"/>
    <w:rsid w:val="00EA493B"/>
    <w:rsid w:val="00EA4CC0"/>
    <w:rsid w:val="00EA4ED0"/>
    <w:rsid w:val="00EA5978"/>
    <w:rsid w:val="00EB0A4C"/>
    <w:rsid w:val="00EB462B"/>
    <w:rsid w:val="00EB4B2D"/>
    <w:rsid w:val="00EB4BB1"/>
    <w:rsid w:val="00EB4E5D"/>
    <w:rsid w:val="00EB6774"/>
    <w:rsid w:val="00EC120C"/>
    <w:rsid w:val="00EC2B7A"/>
    <w:rsid w:val="00EC2EEB"/>
    <w:rsid w:val="00EC77CE"/>
    <w:rsid w:val="00ED193C"/>
    <w:rsid w:val="00ED5AD8"/>
    <w:rsid w:val="00EE4308"/>
    <w:rsid w:val="00EE4F12"/>
    <w:rsid w:val="00EE5949"/>
    <w:rsid w:val="00EE659F"/>
    <w:rsid w:val="00EE6827"/>
    <w:rsid w:val="00EE7B94"/>
    <w:rsid w:val="00EF0F98"/>
    <w:rsid w:val="00EF28B9"/>
    <w:rsid w:val="00EF3C60"/>
    <w:rsid w:val="00EF4375"/>
    <w:rsid w:val="00EF58D0"/>
    <w:rsid w:val="00EF62F2"/>
    <w:rsid w:val="00EF66B9"/>
    <w:rsid w:val="00EF67F8"/>
    <w:rsid w:val="00EF79AE"/>
    <w:rsid w:val="00F04FA5"/>
    <w:rsid w:val="00F058C7"/>
    <w:rsid w:val="00F06A93"/>
    <w:rsid w:val="00F06F26"/>
    <w:rsid w:val="00F102D3"/>
    <w:rsid w:val="00F105F1"/>
    <w:rsid w:val="00F111BA"/>
    <w:rsid w:val="00F122C5"/>
    <w:rsid w:val="00F1316C"/>
    <w:rsid w:val="00F1523C"/>
    <w:rsid w:val="00F154AD"/>
    <w:rsid w:val="00F15604"/>
    <w:rsid w:val="00F20E9B"/>
    <w:rsid w:val="00F21A65"/>
    <w:rsid w:val="00F221C0"/>
    <w:rsid w:val="00F23D2E"/>
    <w:rsid w:val="00F248A4"/>
    <w:rsid w:val="00F24B3A"/>
    <w:rsid w:val="00F25797"/>
    <w:rsid w:val="00F307BD"/>
    <w:rsid w:val="00F327B0"/>
    <w:rsid w:val="00F3511C"/>
    <w:rsid w:val="00F35E28"/>
    <w:rsid w:val="00F401EE"/>
    <w:rsid w:val="00F40292"/>
    <w:rsid w:val="00F41D0E"/>
    <w:rsid w:val="00F4339B"/>
    <w:rsid w:val="00F441EA"/>
    <w:rsid w:val="00F479DB"/>
    <w:rsid w:val="00F536E8"/>
    <w:rsid w:val="00F538B8"/>
    <w:rsid w:val="00F546D2"/>
    <w:rsid w:val="00F562A9"/>
    <w:rsid w:val="00F60641"/>
    <w:rsid w:val="00F6208E"/>
    <w:rsid w:val="00F63314"/>
    <w:rsid w:val="00F63BC9"/>
    <w:rsid w:val="00F662D6"/>
    <w:rsid w:val="00F6633A"/>
    <w:rsid w:val="00F67A84"/>
    <w:rsid w:val="00F70B48"/>
    <w:rsid w:val="00F70CF0"/>
    <w:rsid w:val="00F70F29"/>
    <w:rsid w:val="00F73F31"/>
    <w:rsid w:val="00F74007"/>
    <w:rsid w:val="00F74BE8"/>
    <w:rsid w:val="00F76061"/>
    <w:rsid w:val="00F77C5E"/>
    <w:rsid w:val="00F809CB"/>
    <w:rsid w:val="00F8247E"/>
    <w:rsid w:val="00F83220"/>
    <w:rsid w:val="00F835B7"/>
    <w:rsid w:val="00F83716"/>
    <w:rsid w:val="00F84B7A"/>
    <w:rsid w:val="00F84DF3"/>
    <w:rsid w:val="00F850BA"/>
    <w:rsid w:val="00F85693"/>
    <w:rsid w:val="00F90097"/>
    <w:rsid w:val="00F92C0F"/>
    <w:rsid w:val="00F9337A"/>
    <w:rsid w:val="00F94424"/>
    <w:rsid w:val="00F951FF"/>
    <w:rsid w:val="00F95CF4"/>
    <w:rsid w:val="00F96666"/>
    <w:rsid w:val="00F96E85"/>
    <w:rsid w:val="00FA423C"/>
    <w:rsid w:val="00FB3A64"/>
    <w:rsid w:val="00FB6004"/>
    <w:rsid w:val="00FB655E"/>
    <w:rsid w:val="00FC0302"/>
    <w:rsid w:val="00FC0DA1"/>
    <w:rsid w:val="00FC20FA"/>
    <w:rsid w:val="00FC2B47"/>
    <w:rsid w:val="00FC4BBD"/>
    <w:rsid w:val="00FC4FA6"/>
    <w:rsid w:val="00FC5131"/>
    <w:rsid w:val="00FC5699"/>
    <w:rsid w:val="00FC6691"/>
    <w:rsid w:val="00FD0115"/>
    <w:rsid w:val="00FD0E5E"/>
    <w:rsid w:val="00FD1787"/>
    <w:rsid w:val="00FD1D03"/>
    <w:rsid w:val="00FD3609"/>
    <w:rsid w:val="00FD57F5"/>
    <w:rsid w:val="00FE0530"/>
    <w:rsid w:val="00FE2C87"/>
    <w:rsid w:val="00FE562D"/>
    <w:rsid w:val="00FE622B"/>
    <w:rsid w:val="00FE6858"/>
    <w:rsid w:val="00FF0D23"/>
    <w:rsid w:val="00FF0D84"/>
    <w:rsid w:val="00FF2373"/>
    <w:rsid w:val="00FF4049"/>
    <w:rsid w:val="00FF48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7CC8"/>
    <w:rPr>
      <w:sz w:val="24"/>
      <w:szCs w:val="24"/>
    </w:rPr>
  </w:style>
  <w:style w:type="paragraph" w:styleId="Heading1">
    <w:name w:val="heading 1"/>
    <w:basedOn w:val="Normal"/>
    <w:next w:val="Normal"/>
    <w:link w:val="Heading1Char"/>
    <w:uiPriority w:val="99"/>
    <w:qFormat/>
    <w:rsid w:val="009F6F27"/>
    <w:pPr>
      <w:keepNext/>
      <w:widowControl w:val="0"/>
      <w:jc w:val="both"/>
      <w:outlineLvl w:val="0"/>
    </w:pPr>
    <w:rPr>
      <w:i/>
      <w:iCs/>
      <w:sz w:val="30"/>
      <w:szCs w:val="30"/>
    </w:rPr>
  </w:style>
  <w:style w:type="paragraph" w:styleId="Heading2">
    <w:name w:val="heading 2"/>
    <w:basedOn w:val="Normal"/>
    <w:next w:val="Normal"/>
    <w:link w:val="Heading2Char"/>
    <w:uiPriority w:val="99"/>
    <w:qFormat/>
    <w:rsid w:val="009F6F27"/>
    <w:pPr>
      <w:keepNext/>
      <w:tabs>
        <w:tab w:val="left" w:pos="4572"/>
        <w:tab w:val="left" w:pos="4752"/>
      </w:tabs>
      <w:outlineLvl w:val="1"/>
    </w:pPr>
    <w:rPr>
      <w:sz w:val="28"/>
      <w:szCs w:val="28"/>
    </w:rPr>
  </w:style>
  <w:style w:type="paragraph" w:styleId="Heading4">
    <w:name w:val="heading 4"/>
    <w:basedOn w:val="Normal"/>
    <w:link w:val="Heading4Char"/>
    <w:uiPriority w:val="99"/>
    <w:qFormat/>
    <w:rsid w:val="009F6F27"/>
    <w:pPr>
      <w:spacing w:before="100" w:after="100"/>
      <w:outlineLvl w:val="3"/>
    </w:pPr>
    <w:rPr>
      <w:rFonts w:ascii="Arial Unicode MS" w:hAnsi="Arial Unicode MS" w:cs="Arial Unicode MS"/>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633B"/>
    <w:rPr>
      <w:i/>
      <w:iCs/>
      <w:sz w:val="30"/>
      <w:szCs w:val="30"/>
      <w:lang w:val="ru-RU" w:eastAsia="ru-RU"/>
    </w:rPr>
  </w:style>
  <w:style w:type="character" w:customStyle="1" w:styleId="Heading2Char">
    <w:name w:val="Heading 2 Char"/>
    <w:basedOn w:val="DefaultParagraphFont"/>
    <w:link w:val="Heading2"/>
    <w:uiPriority w:val="99"/>
    <w:locked/>
    <w:rsid w:val="0081633B"/>
    <w:rPr>
      <w:sz w:val="24"/>
      <w:szCs w:val="24"/>
      <w:lang w:val="ru-RU" w:eastAsia="ru-RU"/>
    </w:rPr>
  </w:style>
  <w:style w:type="character" w:customStyle="1" w:styleId="Heading4Char">
    <w:name w:val="Heading 4 Char"/>
    <w:basedOn w:val="DefaultParagraphFont"/>
    <w:link w:val="Heading4"/>
    <w:uiPriority w:val="99"/>
    <w:locked/>
    <w:rsid w:val="0081633B"/>
    <w:rPr>
      <w:rFonts w:ascii="Arial Unicode MS" w:hAnsi="Arial Unicode MS" w:cs="Arial Unicode MS"/>
      <w:b/>
      <w:bCs/>
      <w:sz w:val="24"/>
      <w:szCs w:val="24"/>
      <w:lang w:val="ru-RU" w:eastAsia="ru-RU"/>
    </w:rPr>
  </w:style>
  <w:style w:type="paragraph" w:customStyle="1" w:styleId="a">
    <w:name w:val="Знак Знак Знак Знак Знак Знак Знак"/>
    <w:basedOn w:val="Normal"/>
    <w:uiPriority w:val="99"/>
    <w:rsid w:val="00981AC2"/>
    <w:pPr>
      <w:spacing w:after="160" w:line="240" w:lineRule="exact"/>
    </w:pPr>
    <w:rPr>
      <w:rFonts w:ascii="Verdana" w:hAnsi="Verdana" w:cs="Verdana"/>
      <w:sz w:val="20"/>
      <w:szCs w:val="20"/>
      <w:lang w:val="en-US" w:eastAsia="en-US"/>
    </w:rPr>
  </w:style>
  <w:style w:type="paragraph" w:styleId="BodyText3">
    <w:name w:val="Body Text 3"/>
    <w:basedOn w:val="Normal"/>
    <w:link w:val="BodyText3Char"/>
    <w:uiPriority w:val="99"/>
    <w:rsid w:val="009F6F27"/>
    <w:pPr>
      <w:jc w:val="both"/>
    </w:pPr>
    <w:rPr>
      <w:sz w:val="28"/>
      <w:szCs w:val="28"/>
    </w:rPr>
  </w:style>
  <w:style w:type="character" w:customStyle="1" w:styleId="BodyText3Char">
    <w:name w:val="Body Text 3 Char"/>
    <w:basedOn w:val="DefaultParagraphFont"/>
    <w:link w:val="BodyText3"/>
    <w:uiPriority w:val="99"/>
    <w:locked/>
    <w:rsid w:val="0081633B"/>
    <w:rPr>
      <w:sz w:val="24"/>
      <w:szCs w:val="24"/>
      <w:lang w:val="ru-RU" w:eastAsia="ru-RU"/>
    </w:rPr>
  </w:style>
  <w:style w:type="paragraph" w:styleId="BodyTextIndent">
    <w:name w:val="Body Text Indent"/>
    <w:basedOn w:val="Normal"/>
    <w:link w:val="BodyTextIndentChar"/>
    <w:uiPriority w:val="99"/>
    <w:rsid w:val="009F6F27"/>
    <w:pPr>
      <w:ind w:firstLine="540"/>
      <w:jc w:val="both"/>
    </w:pPr>
    <w:rPr>
      <w:sz w:val="28"/>
      <w:szCs w:val="28"/>
    </w:rPr>
  </w:style>
  <w:style w:type="character" w:customStyle="1" w:styleId="BodyTextIndentChar">
    <w:name w:val="Body Text Indent Char"/>
    <w:basedOn w:val="DefaultParagraphFont"/>
    <w:link w:val="BodyTextIndent"/>
    <w:uiPriority w:val="99"/>
    <w:locked/>
    <w:rsid w:val="0081633B"/>
    <w:rPr>
      <w:sz w:val="24"/>
      <w:szCs w:val="24"/>
      <w:lang w:val="ru-RU" w:eastAsia="ru-RU"/>
    </w:rPr>
  </w:style>
  <w:style w:type="paragraph" w:styleId="BodyTextIndent2">
    <w:name w:val="Body Text Indent 2"/>
    <w:basedOn w:val="Normal"/>
    <w:link w:val="BodyTextIndent2Char"/>
    <w:uiPriority w:val="99"/>
    <w:rsid w:val="009F6F27"/>
    <w:pPr>
      <w:spacing w:after="120" w:line="480" w:lineRule="auto"/>
      <w:ind w:left="283"/>
    </w:pPr>
  </w:style>
  <w:style w:type="character" w:customStyle="1" w:styleId="BodyTextIndent2Char">
    <w:name w:val="Body Text Indent 2 Char"/>
    <w:basedOn w:val="DefaultParagraphFont"/>
    <w:link w:val="BodyTextIndent2"/>
    <w:uiPriority w:val="99"/>
    <w:locked/>
    <w:rsid w:val="0081633B"/>
    <w:rPr>
      <w:sz w:val="24"/>
      <w:szCs w:val="24"/>
      <w:lang w:val="ru-RU" w:eastAsia="ru-RU"/>
    </w:rPr>
  </w:style>
  <w:style w:type="character" w:styleId="PageNumber">
    <w:name w:val="page number"/>
    <w:basedOn w:val="DefaultParagraphFont"/>
    <w:uiPriority w:val="99"/>
    <w:rsid w:val="009F6F27"/>
  </w:style>
  <w:style w:type="paragraph" w:styleId="Footer">
    <w:name w:val="footer"/>
    <w:basedOn w:val="Normal"/>
    <w:link w:val="FooterChar"/>
    <w:uiPriority w:val="99"/>
    <w:rsid w:val="009F6F27"/>
    <w:pPr>
      <w:tabs>
        <w:tab w:val="center" w:pos="4677"/>
        <w:tab w:val="right" w:pos="9355"/>
      </w:tabs>
    </w:pPr>
  </w:style>
  <w:style w:type="character" w:customStyle="1" w:styleId="FooterChar">
    <w:name w:val="Footer Char"/>
    <w:basedOn w:val="DefaultParagraphFont"/>
    <w:link w:val="Footer"/>
    <w:uiPriority w:val="99"/>
    <w:locked/>
    <w:rsid w:val="0081633B"/>
    <w:rPr>
      <w:sz w:val="24"/>
      <w:szCs w:val="24"/>
      <w:lang w:val="ru-RU" w:eastAsia="ru-RU"/>
    </w:rPr>
  </w:style>
  <w:style w:type="paragraph" w:styleId="BodyText">
    <w:name w:val="Body Text"/>
    <w:basedOn w:val="Normal"/>
    <w:link w:val="BodyTextChar"/>
    <w:uiPriority w:val="99"/>
    <w:rsid w:val="00097405"/>
    <w:pPr>
      <w:spacing w:after="120"/>
    </w:pPr>
  </w:style>
  <w:style w:type="character" w:customStyle="1" w:styleId="BodyTextChar">
    <w:name w:val="Body Text Char"/>
    <w:basedOn w:val="DefaultParagraphFont"/>
    <w:link w:val="BodyText"/>
    <w:uiPriority w:val="99"/>
    <w:locked/>
    <w:rsid w:val="0081633B"/>
    <w:rPr>
      <w:sz w:val="24"/>
      <w:szCs w:val="24"/>
      <w:lang w:val="ru-RU" w:eastAsia="ru-RU"/>
    </w:rPr>
  </w:style>
  <w:style w:type="paragraph" w:styleId="Title">
    <w:name w:val="Title"/>
    <w:basedOn w:val="Normal"/>
    <w:link w:val="TitleChar"/>
    <w:uiPriority w:val="99"/>
    <w:qFormat/>
    <w:rsid w:val="00DE60DD"/>
    <w:pPr>
      <w:jc w:val="center"/>
    </w:pPr>
    <w:rPr>
      <w:b/>
      <w:bCs/>
      <w:sz w:val="32"/>
      <w:szCs w:val="32"/>
    </w:rPr>
  </w:style>
  <w:style w:type="character" w:customStyle="1" w:styleId="TitleChar">
    <w:name w:val="Title Char"/>
    <w:basedOn w:val="DefaultParagraphFont"/>
    <w:link w:val="Title"/>
    <w:uiPriority w:val="99"/>
    <w:locked/>
    <w:rsid w:val="0081633B"/>
    <w:rPr>
      <w:b/>
      <w:bCs/>
      <w:sz w:val="24"/>
      <w:szCs w:val="24"/>
      <w:lang w:val="ru-RU" w:eastAsia="ru-RU"/>
    </w:rPr>
  </w:style>
  <w:style w:type="paragraph" w:styleId="Header">
    <w:name w:val="header"/>
    <w:basedOn w:val="Normal"/>
    <w:link w:val="HeaderChar"/>
    <w:uiPriority w:val="99"/>
    <w:semiHidden/>
    <w:rsid w:val="00714D6F"/>
    <w:pPr>
      <w:tabs>
        <w:tab w:val="center" w:pos="4677"/>
        <w:tab w:val="right" w:pos="9355"/>
      </w:tabs>
    </w:pPr>
  </w:style>
  <w:style w:type="character" w:customStyle="1" w:styleId="HeaderChar">
    <w:name w:val="Header Char"/>
    <w:basedOn w:val="DefaultParagraphFont"/>
    <w:link w:val="Header"/>
    <w:uiPriority w:val="99"/>
    <w:semiHidden/>
    <w:locked/>
    <w:rsid w:val="0081633B"/>
    <w:rPr>
      <w:sz w:val="24"/>
      <w:szCs w:val="24"/>
      <w:lang w:val="ru-RU" w:eastAsia="ru-RU"/>
    </w:rPr>
  </w:style>
  <w:style w:type="paragraph" w:customStyle="1" w:styleId="ConsNormal">
    <w:name w:val="ConsNormal"/>
    <w:uiPriority w:val="99"/>
    <w:rsid w:val="00714D6F"/>
    <w:pPr>
      <w:widowControl w:val="0"/>
      <w:autoSpaceDE w:val="0"/>
      <w:autoSpaceDN w:val="0"/>
      <w:adjustRightInd w:val="0"/>
      <w:ind w:right="19772" w:firstLine="720"/>
    </w:pPr>
    <w:rPr>
      <w:rFonts w:ascii="Arial" w:hAnsi="Arial" w:cs="Arial"/>
      <w:sz w:val="20"/>
      <w:szCs w:val="20"/>
    </w:rPr>
  </w:style>
  <w:style w:type="table" w:styleId="TableGrid">
    <w:name w:val="Table Grid"/>
    <w:basedOn w:val="TableNormal"/>
    <w:uiPriority w:val="99"/>
    <w:rsid w:val="00492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E685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33B"/>
    <w:rPr>
      <w:rFonts w:ascii="Tahoma" w:hAnsi="Tahoma" w:cs="Tahoma"/>
      <w:sz w:val="16"/>
      <w:szCs w:val="16"/>
      <w:lang w:val="ru-RU" w:eastAsia="ru-RU"/>
    </w:rPr>
  </w:style>
  <w:style w:type="paragraph" w:customStyle="1" w:styleId="ConsPlusNonformat">
    <w:name w:val="ConsPlusNonformat"/>
    <w:uiPriority w:val="99"/>
    <w:rsid w:val="00737D3F"/>
    <w:pPr>
      <w:widowControl w:val="0"/>
      <w:autoSpaceDE w:val="0"/>
      <w:autoSpaceDN w:val="0"/>
      <w:adjustRightInd w:val="0"/>
    </w:pPr>
    <w:rPr>
      <w:rFonts w:ascii="Courier New" w:hAnsi="Courier New" w:cs="Courier New"/>
      <w:sz w:val="20"/>
      <w:szCs w:val="20"/>
    </w:rPr>
  </w:style>
  <w:style w:type="paragraph" w:customStyle="1" w:styleId="a0">
    <w:name w:val="таблица"/>
    <w:basedOn w:val="Normal"/>
    <w:uiPriority w:val="99"/>
    <w:rsid w:val="00E66B4B"/>
    <w:pPr>
      <w:widowControl w:val="0"/>
      <w:autoSpaceDE w:val="0"/>
      <w:autoSpaceDN w:val="0"/>
      <w:adjustRightInd w:val="0"/>
    </w:pPr>
    <w:rPr>
      <w:sz w:val="28"/>
      <w:szCs w:val="28"/>
    </w:rPr>
  </w:style>
  <w:style w:type="character" w:customStyle="1" w:styleId="1">
    <w:name w:val="Стиль Заголовок 1 + Красный Знак"/>
    <w:basedOn w:val="DefaultParagraphFont"/>
    <w:uiPriority w:val="99"/>
    <w:rsid w:val="00424128"/>
    <w:rPr>
      <w:rFonts w:ascii="Arial" w:hAnsi="Arial" w:cs="Arial"/>
      <w:b/>
      <w:bCs/>
      <w:color w:val="FF0000"/>
      <w:kern w:val="32"/>
      <w:sz w:val="32"/>
      <w:szCs w:val="32"/>
      <w:lang w:val="ru-RU" w:eastAsia="ru-RU"/>
    </w:rPr>
  </w:style>
  <w:style w:type="paragraph" w:customStyle="1" w:styleId="21">
    <w:name w:val="Основной текст с отступом 21"/>
    <w:basedOn w:val="Normal"/>
    <w:uiPriority w:val="99"/>
    <w:rsid w:val="002C2443"/>
    <w:pPr>
      <w:ind w:firstLine="709"/>
    </w:pPr>
    <w:rPr>
      <w:sz w:val="28"/>
      <w:szCs w:val="28"/>
      <w:lang w:eastAsia="ar-SA"/>
    </w:rPr>
  </w:style>
  <w:style w:type="paragraph" w:customStyle="1" w:styleId="a1">
    <w:name w:val="Знак"/>
    <w:basedOn w:val="Normal"/>
    <w:uiPriority w:val="99"/>
    <w:rsid w:val="00BD24A2"/>
    <w:pPr>
      <w:spacing w:after="160" w:line="240" w:lineRule="exact"/>
    </w:pPr>
    <w:rPr>
      <w:rFonts w:ascii="Verdana" w:hAnsi="Verdana" w:cs="Verdana"/>
      <w:sz w:val="20"/>
      <w:szCs w:val="20"/>
      <w:lang w:val="en-US" w:eastAsia="en-US"/>
    </w:rPr>
  </w:style>
  <w:style w:type="paragraph" w:customStyle="1" w:styleId="a2">
    <w:name w:val="Знак Знак Знак Знак"/>
    <w:basedOn w:val="Normal"/>
    <w:uiPriority w:val="99"/>
    <w:rsid w:val="00214A8F"/>
    <w:pPr>
      <w:spacing w:after="160" w:line="240" w:lineRule="exact"/>
    </w:pPr>
    <w:rPr>
      <w:rFonts w:ascii="Verdana" w:hAnsi="Verdana" w:cs="Verdana"/>
      <w:sz w:val="20"/>
      <w:szCs w:val="20"/>
      <w:lang w:val="en-US" w:eastAsia="en-US"/>
    </w:rPr>
  </w:style>
  <w:style w:type="paragraph" w:styleId="NormalWeb">
    <w:name w:val="Normal (Web)"/>
    <w:basedOn w:val="Normal"/>
    <w:uiPriority w:val="99"/>
    <w:rsid w:val="00D6254F"/>
    <w:pPr>
      <w:spacing w:before="30" w:after="30"/>
    </w:pPr>
    <w:rPr>
      <w:rFonts w:ascii="Arial" w:hAnsi="Arial" w:cs="Arial"/>
      <w:color w:val="332E2D"/>
      <w:spacing w:val="2"/>
    </w:rPr>
  </w:style>
  <w:style w:type="paragraph" w:customStyle="1" w:styleId="a3">
    <w:name w:val="Таблицы (моноширинный)"/>
    <w:basedOn w:val="Normal"/>
    <w:next w:val="Normal"/>
    <w:uiPriority w:val="99"/>
    <w:rsid w:val="00D6254F"/>
    <w:pPr>
      <w:autoSpaceDE w:val="0"/>
      <w:autoSpaceDN w:val="0"/>
      <w:adjustRightInd w:val="0"/>
      <w:jc w:val="both"/>
    </w:pPr>
    <w:rPr>
      <w:rFonts w:ascii="Courier New" w:hAnsi="Courier New" w:cs="Courier New"/>
    </w:rPr>
  </w:style>
  <w:style w:type="paragraph" w:customStyle="1" w:styleId="ConsPlusNormal">
    <w:name w:val="ConsPlusNormal"/>
    <w:uiPriority w:val="99"/>
    <w:rsid w:val="00D6254F"/>
    <w:pPr>
      <w:widowControl w:val="0"/>
      <w:autoSpaceDE w:val="0"/>
      <w:autoSpaceDN w:val="0"/>
      <w:adjustRightInd w:val="0"/>
      <w:ind w:firstLine="720"/>
    </w:pPr>
    <w:rPr>
      <w:rFonts w:ascii="Arial" w:hAnsi="Arial" w:cs="Arial"/>
      <w:sz w:val="20"/>
      <w:szCs w:val="20"/>
    </w:rPr>
  </w:style>
  <w:style w:type="paragraph" w:customStyle="1" w:styleId="subheader">
    <w:name w:val="subheader"/>
    <w:basedOn w:val="Normal"/>
    <w:uiPriority w:val="99"/>
    <w:rsid w:val="00D6254F"/>
    <w:pPr>
      <w:spacing w:before="150" w:after="75"/>
    </w:pPr>
    <w:rPr>
      <w:rFonts w:ascii="Arial" w:hAnsi="Arial" w:cs="Arial"/>
      <w:b/>
      <w:bCs/>
      <w:color w:val="000000"/>
      <w:sz w:val="18"/>
      <w:szCs w:val="18"/>
    </w:rPr>
  </w:style>
  <w:style w:type="paragraph" w:customStyle="1" w:styleId="ConsPlusCell">
    <w:name w:val="ConsPlusCell"/>
    <w:uiPriority w:val="99"/>
    <w:rsid w:val="00D6254F"/>
    <w:pPr>
      <w:widowControl w:val="0"/>
      <w:autoSpaceDE w:val="0"/>
      <w:autoSpaceDN w:val="0"/>
      <w:adjustRightInd w:val="0"/>
    </w:pPr>
    <w:rPr>
      <w:rFonts w:ascii="Arial" w:hAnsi="Arial" w:cs="Arial"/>
      <w:sz w:val="20"/>
      <w:szCs w:val="20"/>
    </w:rPr>
  </w:style>
  <w:style w:type="paragraph" w:customStyle="1" w:styleId="10">
    <w:name w:val="Знак1"/>
    <w:basedOn w:val="Normal"/>
    <w:uiPriority w:val="99"/>
    <w:rsid w:val="0020576D"/>
    <w:pPr>
      <w:spacing w:after="160" w:line="240" w:lineRule="exact"/>
    </w:pPr>
    <w:rPr>
      <w:rFonts w:ascii="Verdana" w:hAnsi="Verdana" w:cs="Verdana"/>
      <w:sz w:val="20"/>
      <w:szCs w:val="20"/>
      <w:lang w:val="en-US" w:eastAsia="en-US"/>
    </w:rPr>
  </w:style>
  <w:style w:type="paragraph" w:customStyle="1" w:styleId="a4">
    <w:name w:val="Абзац списка"/>
    <w:basedOn w:val="Normal"/>
    <w:uiPriority w:val="99"/>
    <w:rsid w:val="00F77C5E"/>
    <w:pPr>
      <w:ind w:left="720"/>
    </w:pPr>
  </w:style>
  <w:style w:type="paragraph" w:customStyle="1" w:styleId="font5">
    <w:name w:val="font5"/>
    <w:basedOn w:val="Normal"/>
    <w:uiPriority w:val="99"/>
    <w:rsid w:val="00392173"/>
    <w:pPr>
      <w:spacing w:before="100" w:beforeAutospacing="1" w:after="100" w:afterAutospacing="1"/>
    </w:pPr>
    <w:rPr>
      <w:rFonts w:ascii="Tahoma" w:hAnsi="Tahoma" w:cs="Tahoma"/>
      <w:color w:val="000000"/>
      <w:sz w:val="20"/>
      <w:szCs w:val="20"/>
    </w:rPr>
  </w:style>
  <w:style w:type="paragraph" w:customStyle="1" w:styleId="font6">
    <w:name w:val="font6"/>
    <w:basedOn w:val="Normal"/>
    <w:uiPriority w:val="99"/>
    <w:rsid w:val="00392173"/>
    <w:pPr>
      <w:spacing w:before="100" w:beforeAutospacing="1" w:after="100" w:afterAutospacing="1"/>
    </w:pPr>
    <w:rPr>
      <w:rFonts w:ascii="Tahoma" w:hAnsi="Tahoma" w:cs="Tahoma"/>
      <w:b/>
      <w:bCs/>
      <w:color w:val="000000"/>
      <w:sz w:val="20"/>
      <w:szCs w:val="20"/>
    </w:rPr>
  </w:style>
  <w:style w:type="paragraph" w:customStyle="1" w:styleId="xl65">
    <w:name w:val="xl65"/>
    <w:basedOn w:val="Normal"/>
    <w:uiPriority w:val="99"/>
    <w:rsid w:val="00392173"/>
    <w:pPr>
      <w:shd w:val="clear" w:color="auto" w:fill="FFFFFF"/>
      <w:spacing w:before="100" w:beforeAutospacing="1" w:after="100" w:afterAutospacing="1"/>
    </w:pPr>
  </w:style>
  <w:style w:type="paragraph" w:customStyle="1" w:styleId="xl66">
    <w:name w:val="xl66"/>
    <w:basedOn w:val="Normal"/>
    <w:uiPriority w:val="99"/>
    <w:rsid w:val="00392173"/>
    <w:pPr>
      <w:shd w:val="clear" w:color="auto" w:fill="FFFFFF"/>
      <w:spacing w:before="100" w:beforeAutospacing="1" w:after="100" w:afterAutospacing="1"/>
      <w:jc w:val="center"/>
    </w:pPr>
  </w:style>
  <w:style w:type="paragraph" w:customStyle="1" w:styleId="xl67">
    <w:name w:val="xl67"/>
    <w:basedOn w:val="Normal"/>
    <w:uiPriority w:val="99"/>
    <w:rsid w:val="00392173"/>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68">
    <w:name w:val="xl68"/>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69">
    <w:name w:val="xl69"/>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70">
    <w:name w:val="xl70"/>
    <w:basedOn w:val="Normal"/>
    <w:uiPriority w:val="99"/>
    <w:rsid w:val="00392173"/>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71">
    <w:name w:val="xl71"/>
    <w:basedOn w:val="Normal"/>
    <w:uiPriority w:val="99"/>
    <w:rsid w:val="00392173"/>
    <w:pPr>
      <w:pBdr>
        <w:top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72">
    <w:name w:val="xl72"/>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73">
    <w:name w:val="xl73"/>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Normal"/>
    <w:uiPriority w:val="99"/>
    <w:rsid w:val="0039217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16"/>
      <w:szCs w:val="16"/>
    </w:rPr>
  </w:style>
  <w:style w:type="paragraph" w:customStyle="1" w:styleId="xl75">
    <w:name w:val="xl75"/>
    <w:basedOn w:val="Normal"/>
    <w:uiPriority w:val="99"/>
    <w:rsid w:val="0039217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color w:val="000000"/>
      <w:sz w:val="16"/>
      <w:szCs w:val="16"/>
    </w:rPr>
  </w:style>
  <w:style w:type="paragraph" w:customStyle="1" w:styleId="xl76">
    <w:name w:val="xl76"/>
    <w:basedOn w:val="Normal"/>
    <w:uiPriority w:val="99"/>
    <w:rsid w:val="0039217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color w:val="000000"/>
      <w:sz w:val="16"/>
      <w:szCs w:val="16"/>
    </w:rPr>
  </w:style>
  <w:style w:type="paragraph" w:customStyle="1" w:styleId="xl77">
    <w:name w:val="xl77"/>
    <w:basedOn w:val="Normal"/>
    <w:uiPriority w:val="99"/>
    <w:rsid w:val="003921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00"/>
      <w:sz w:val="16"/>
      <w:szCs w:val="16"/>
    </w:rPr>
  </w:style>
  <w:style w:type="paragraph" w:customStyle="1" w:styleId="xl78">
    <w:name w:val="xl78"/>
    <w:basedOn w:val="Normal"/>
    <w:uiPriority w:val="99"/>
    <w:rsid w:val="003921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sz w:val="16"/>
      <w:szCs w:val="16"/>
    </w:rPr>
  </w:style>
  <w:style w:type="paragraph" w:customStyle="1" w:styleId="xl79">
    <w:name w:val="xl79"/>
    <w:basedOn w:val="Normal"/>
    <w:uiPriority w:val="99"/>
    <w:rsid w:val="003921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sz w:val="16"/>
      <w:szCs w:val="16"/>
    </w:rPr>
  </w:style>
  <w:style w:type="paragraph" w:customStyle="1" w:styleId="xl80">
    <w:name w:val="xl80"/>
    <w:basedOn w:val="Normal"/>
    <w:uiPriority w:val="99"/>
    <w:rsid w:val="0039217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sz w:val="16"/>
      <w:szCs w:val="16"/>
    </w:rPr>
  </w:style>
  <w:style w:type="paragraph" w:customStyle="1" w:styleId="xl82">
    <w:name w:val="xl82"/>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83">
    <w:name w:val="xl83"/>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4">
    <w:name w:val="xl84"/>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85">
    <w:name w:val="xl85"/>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7">
    <w:name w:val="xl87"/>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8">
    <w:name w:val="xl88"/>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9">
    <w:name w:val="xl89"/>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
    <w:uiPriority w:val="99"/>
    <w:rsid w:val="003921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16"/>
      <w:szCs w:val="16"/>
    </w:rPr>
  </w:style>
  <w:style w:type="paragraph" w:customStyle="1" w:styleId="xl94">
    <w:name w:val="xl94"/>
    <w:basedOn w:val="Normal"/>
    <w:uiPriority w:val="99"/>
    <w:rsid w:val="003921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16"/>
      <w:szCs w:val="16"/>
    </w:rPr>
  </w:style>
  <w:style w:type="paragraph" w:customStyle="1" w:styleId="xl95">
    <w:name w:val="xl95"/>
    <w:basedOn w:val="Normal"/>
    <w:uiPriority w:val="99"/>
    <w:rsid w:val="00392173"/>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rPr>
      <w:sz w:val="16"/>
      <w:szCs w:val="16"/>
    </w:rPr>
  </w:style>
  <w:style w:type="paragraph" w:customStyle="1" w:styleId="xl96">
    <w:name w:val="xl96"/>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7">
    <w:name w:val="xl97"/>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8">
    <w:name w:val="xl98"/>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Normal"/>
    <w:uiPriority w:val="99"/>
    <w:rsid w:val="003921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0">
    <w:name w:val="xl100"/>
    <w:basedOn w:val="Normal"/>
    <w:uiPriority w:val="99"/>
    <w:rsid w:val="003921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1">
    <w:name w:val="xl101"/>
    <w:basedOn w:val="Normal"/>
    <w:uiPriority w:val="99"/>
    <w:rsid w:val="00392173"/>
    <w:pPr>
      <w:pBdr>
        <w:top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2">
    <w:name w:val="xl102"/>
    <w:basedOn w:val="Normal"/>
    <w:uiPriority w:val="99"/>
    <w:rsid w:val="0039217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3">
    <w:name w:val="xl103"/>
    <w:basedOn w:val="Normal"/>
    <w:uiPriority w:val="99"/>
    <w:rsid w:val="003921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4">
    <w:name w:val="xl104"/>
    <w:basedOn w:val="Normal"/>
    <w:uiPriority w:val="99"/>
    <w:rsid w:val="00392173"/>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05">
    <w:name w:val="xl105"/>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06">
    <w:name w:val="xl106"/>
    <w:basedOn w:val="Normal"/>
    <w:uiPriority w:val="99"/>
    <w:rsid w:val="0039217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7">
    <w:name w:val="xl107"/>
    <w:basedOn w:val="Normal"/>
    <w:uiPriority w:val="99"/>
    <w:rsid w:val="00392173"/>
    <w:pPr>
      <w:pBdr>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8">
    <w:name w:val="xl108"/>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09">
    <w:name w:val="xl109"/>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10">
    <w:name w:val="xl110"/>
    <w:basedOn w:val="Normal"/>
    <w:uiPriority w:val="99"/>
    <w:rsid w:val="0039217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11">
    <w:name w:val="xl111"/>
    <w:basedOn w:val="Normal"/>
    <w:uiPriority w:val="99"/>
    <w:rsid w:val="0039217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12">
    <w:name w:val="xl112"/>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13">
    <w:name w:val="xl113"/>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14">
    <w:name w:val="xl114"/>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15">
    <w:name w:val="xl115"/>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116">
    <w:name w:val="xl116"/>
    <w:basedOn w:val="Normal"/>
    <w:uiPriority w:val="99"/>
    <w:rsid w:val="00392173"/>
    <w:pPr>
      <w:pBdr>
        <w:top w:val="single" w:sz="4" w:space="0" w:color="auto"/>
        <w:bottom w:val="single" w:sz="4" w:space="0" w:color="auto"/>
      </w:pBdr>
      <w:shd w:val="clear" w:color="auto" w:fill="FFFFFF"/>
      <w:spacing w:before="100" w:beforeAutospacing="1" w:after="100" w:afterAutospacing="1"/>
      <w:jc w:val="center"/>
      <w:textAlignment w:val="center"/>
    </w:pPr>
  </w:style>
  <w:style w:type="paragraph" w:customStyle="1" w:styleId="xl117">
    <w:name w:val="xl117"/>
    <w:basedOn w:val="Normal"/>
    <w:uiPriority w:val="99"/>
    <w:rsid w:val="00392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18">
    <w:name w:val="xl118"/>
    <w:basedOn w:val="Normal"/>
    <w:uiPriority w:val="99"/>
    <w:rsid w:val="00392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6"/>
      <w:szCs w:val="16"/>
    </w:rPr>
  </w:style>
  <w:style w:type="paragraph" w:customStyle="1" w:styleId="xl119">
    <w:name w:val="xl119"/>
    <w:basedOn w:val="Normal"/>
    <w:uiPriority w:val="99"/>
    <w:rsid w:val="00392173"/>
    <w:pPr>
      <w:pBdr>
        <w:top w:val="single" w:sz="4" w:space="0" w:color="auto"/>
        <w:left w:val="single" w:sz="4" w:space="0" w:color="auto"/>
        <w:bottom w:val="single" w:sz="4" w:space="0" w:color="auto"/>
      </w:pBdr>
      <w:shd w:val="clear" w:color="auto" w:fill="FFFF99"/>
      <w:spacing w:before="100" w:beforeAutospacing="1" w:after="100" w:afterAutospacing="1"/>
      <w:jc w:val="center"/>
      <w:textAlignment w:val="center"/>
    </w:pPr>
    <w:rPr>
      <w:sz w:val="16"/>
      <w:szCs w:val="16"/>
    </w:rPr>
  </w:style>
  <w:style w:type="paragraph" w:customStyle="1" w:styleId="xl120">
    <w:name w:val="xl120"/>
    <w:basedOn w:val="Normal"/>
    <w:uiPriority w:val="99"/>
    <w:rsid w:val="00392173"/>
    <w:pPr>
      <w:pBdr>
        <w:top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121">
    <w:name w:val="xl121"/>
    <w:basedOn w:val="Normal"/>
    <w:uiPriority w:val="99"/>
    <w:rsid w:val="00392173"/>
    <w:pPr>
      <w:pBdr>
        <w:top w:val="single" w:sz="4" w:space="0" w:color="auto"/>
        <w:left w:val="single" w:sz="4" w:space="0" w:color="auto"/>
        <w:bottom w:val="single" w:sz="4" w:space="0" w:color="auto"/>
      </w:pBdr>
      <w:shd w:val="clear" w:color="auto" w:fill="99CC00"/>
      <w:spacing w:before="100" w:beforeAutospacing="1" w:after="100" w:afterAutospacing="1"/>
      <w:jc w:val="center"/>
      <w:textAlignment w:val="center"/>
    </w:pPr>
    <w:rPr>
      <w:sz w:val="16"/>
      <w:szCs w:val="16"/>
    </w:rPr>
  </w:style>
  <w:style w:type="paragraph" w:customStyle="1" w:styleId="xl122">
    <w:name w:val="xl122"/>
    <w:basedOn w:val="Normal"/>
    <w:uiPriority w:val="99"/>
    <w:rsid w:val="00392173"/>
    <w:pPr>
      <w:pBdr>
        <w:top w:val="single" w:sz="4" w:space="0" w:color="auto"/>
        <w:bottom w:val="single" w:sz="4" w:space="0" w:color="auto"/>
        <w:right w:val="single" w:sz="4" w:space="0" w:color="auto"/>
      </w:pBdr>
      <w:shd w:val="clear" w:color="auto" w:fill="99CC00"/>
      <w:spacing w:before="100" w:beforeAutospacing="1" w:after="100" w:afterAutospacing="1"/>
      <w:jc w:val="center"/>
      <w:textAlignment w:val="center"/>
    </w:pPr>
  </w:style>
  <w:style w:type="paragraph" w:customStyle="1" w:styleId="xl123">
    <w:name w:val="xl123"/>
    <w:basedOn w:val="Normal"/>
    <w:uiPriority w:val="99"/>
    <w:rsid w:val="00392173"/>
    <w:pPr>
      <w:pBdr>
        <w:top w:val="single" w:sz="4" w:space="0" w:color="auto"/>
        <w:left w:val="single" w:sz="4" w:space="0" w:color="auto"/>
        <w:bottom w:val="single" w:sz="4" w:space="0" w:color="auto"/>
      </w:pBdr>
      <w:shd w:val="clear" w:color="auto" w:fill="99CCFF"/>
      <w:spacing w:before="100" w:beforeAutospacing="1" w:after="100" w:afterAutospacing="1"/>
      <w:jc w:val="center"/>
      <w:textAlignment w:val="center"/>
    </w:pPr>
    <w:rPr>
      <w:color w:val="000000"/>
      <w:sz w:val="16"/>
      <w:szCs w:val="16"/>
    </w:rPr>
  </w:style>
  <w:style w:type="paragraph" w:customStyle="1" w:styleId="xl124">
    <w:name w:val="xl124"/>
    <w:basedOn w:val="Normal"/>
    <w:uiPriority w:val="99"/>
    <w:rsid w:val="00392173"/>
    <w:pPr>
      <w:pBdr>
        <w:top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color w:val="000000"/>
    </w:rPr>
  </w:style>
  <w:style w:type="paragraph" w:customStyle="1" w:styleId="xl125">
    <w:name w:val="xl125"/>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26">
    <w:name w:val="xl126"/>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7">
    <w:name w:val="xl127"/>
    <w:basedOn w:val="Normal"/>
    <w:uiPriority w:val="99"/>
    <w:rsid w:val="0039217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11">
    <w:name w:val="Знак Знак Знак Знак Знак Знак Знак1"/>
    <w:basedOn w:val="Normal"/>
    <w:uiPriority w:val="99"/>
    <w:rsid w:val="0081633B"/>
    <w:pPr>
      <w:spacing w:after="160" w:line="240" w:lineRule="exact"/>
    </w:pPr>
    <w:rPr>
      <w:rFonts w:ascii="Verdana" w:hAnsi="Verdana" w:cs="Verdana"/>
      <w:sz w:val="20"/>
      <w:szCs w:val="20"/>
      <w:lang w:val="en-US" w:eastAsia="en-US"/>
    </w:rPr>
  </w:style>
  <w:style w:type="paragraph" w:customStyle="1" w:styleId="12">
    <w:name w:val="Знак Знак Знак Знак1"/>
    <w:basedOn w:val="Normal"/>
    <w:uiPriority w:val="99"/>
    <w:rsid w:val="0081633B"/>
    <w:pPr>
      <w:spacing w:after="160" w:line="240" w:lineRule="exact"/>
    </w:pPr>
    <w:rPr>
      <w:rFonts w:ascii="Verdana" w:hAnsi="Verdana" w:cs="Verdana"/>
      <w:sz w:val="20"/>
      <w:szCs w:val="20"/>
      <w:lang w:val="en-US" w:eastAsia="en-US"/>
    </w:rPr>
  </w:style>
  <w:style w:type="paragraph" w:customStyle="1" w:styleId="xl81">
    <w:name w:val="xl81"/>
    <w:basedOn w:val="Normal"/>
    <w:uiPriority w:val="99"/>
    <w:rsid w:val="0081633B"/>
    <w:pPr>
      <w:spacing w:before="100" w:beforeAutospacing="1" w:after="100" w:afterAutospacing="1"/>
      <w:jc w:val="center"/>
    </w:pPr>
    <w:rPr>
      <w:sz w:val="38"/>
      <w:szCs w:val="38"/>
    </w:rPr>
  </w:style>
  <w:style w:type="paragraph" w:customStyle="1" w:styleId="xl128">
    <w:name w:val="xl128"/>
    <w:basedOn w:val="Normal"/>
    <w:uiPriority w:val="99"/>
    <w:rsid w:val="0081633B"/>
    <w:pPr>
      <w:pBdr>
        <w:bottom w:val="single" w:sz="4" w:space="0" w:color="auto"/>
        <w:right w:val="single" w:sz="4" w:space="0" w:color="auto"/>
      </w:pBdr>
      <w:shd w:val="clear" w:color="000000" w:fill="DBEEF3"/>
      <w:spacing w:before="100" w:beforeAutospacing="1" w:after="100" w:afterAutospacing="1"/>
      <w:textAlignment w:val="top"/>
    </w:pPr>
    <w:rPr>
      <w:sz w:val="12"/>
      <w:szCs w:val="12"/>
    </w:rPr>
  </w:style>
  <w:style w:type="paragraph" w:customStyle="1" w:styleId="xl129">
    <w:name w:val="xl129"/>
    <w:basedOn w:val="Normal"/>
    <w:uiPriority w:val="99"/>
    <w:rsid w:val="008163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4"/>
      <w:szCs w:val="14"/>
    </w:rPr>
  </w:style>
  <w:style w:type="paragraph" w:customStyle="1" w:styleId="xl130">
    <w:name w:val="xl130"/>
    <w:basedOn w:val="Normal"/>
    <w:uiPriority w:val="99"/>
    <w:rsid w:val="008163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4"/>
      <w:szCs w:val="14"/>
    </w:rPr>
  </w:style>
  <w:style w:type="paragraph" w:customStyle="1" w:styleId="xl131">
    <w:name w:val="xl131"/>
    <w:basedOn w:val="Normal"/>
    <w:uiPriority w:val="99"/>
    <w:rsid w:val="0081633B"/>
    <w:pPr>
      <w:pBdr>
        <w:top w:val="single" w:sz="4" w:space="0" w:color="auto"/>
        <w:left w:val="single" w:sz="4" w:space="0" w:color="auto"/>
      </w:pBdr>
      <w:spacing w:before="100" w:beforeAutospacing="1" w:after="100" w:afterAutospacing="1"/>
      <w:jc w:val="center"/>
      <w:textAlignment w:val="center"/>
    </w:pPr>
    <w:rPr>
      <w:sz w:val="14"/>
      <w:szCs w:val="14"/>
    </w:rPr>
  </w:style>
  <w:style w:type="paragraph" w:customStyle="1" w:styleId="xl132">
    <w:name w:val="xl132"/>
    <w:basedOn w:val="Normal"/>
    <w:uiPriority w:val="99"/>
    <w:rsid w:val="0081633B"/>
    <w:pPr>
      <w:pBdr>
        <w:top w:val="single" w:sz="4" w:space="0" w:color="auto"/>
        <w:right w:val="single" w:sz="4" w:space="0" w:color="auto"/>
      </w:pBdr>
      <w:spacing w:before="100" w:beforeAutospacing="1" w:after="100" w:afterAutospacing="1"/>
      <w:textAlignment w:val="center"/>
    </w:pPr>
    <w:rPr>
      <w:sz w:val="14"/>
      <w:szCs w:val="14"/>
    </w:rPr>
  </w:style>
  <w:style w:type="paragraph" w:customStyle="1" w:styleId="xl133">
    <w:name w:val="xl133"/>
    <w:basedOn w:val="Normal"/>
    <w:uiPriority w:val="99"/>
    <w:rsid w:val="0081633B"/>
    <w:pPr>
      <w:pBdr>
        <w:left w:val="single" w:sz="4" w:space="0" w:color="auto"/>
        <w:bottom w:val="single" w:sz="4" w:space="0" w:color="auto"/>
      </w:pBdr>
      <w:spacing w:before="100" w:beforeAutospacing="1" w:after="100" w:afterAutospacing="1"/>
      <w:textAlignment w:val="center"/>
    </w:pPr>
    <w:rPr>
      <w:sz w:val="14"/>
      <w:szCs w:val="14"/>
    </w:rPr>
  </w:style>
  <w:style w:type="paragraph" w:customStyle="1" w:styleId="xl134">
    <w:name w:val="xl134"/>
    <w:basedOn w:val="Normal"/>
    <w:uiPriority w:val="99"/>
    <w:rsid w:val="0081633B"/>
    <w:pPr>
      <w:pBdr>
        <w:bottom w:val="single" w:sz="4" w:space="0" w:color="auto"/>
        <w:right w:val="single" w:sz="4" w:space="0" w:color="auto"/>
      </w:pBdr>
      <w:spacing w:before="100" w:beforeAutospacing="1" w:after="100" w:afterAutospacing="1"/>
      <w:textAlignment w:val="center"/>
    </w:pPr>
    <w:rPr>
      <w:sz w:val="14"/>
      <w:szCs w:val="14"/>
    </w:rPr>
  </w:style>
  <w:style w:type="paragraph" w:customStyle="1" w:styleId="Default">
    <w:name w:val="Default"/>
    <w:uiPriority w:val="99"/>
    <w:rsid w:val="00663622"/>
    <w:pPr>
      <w:autoSpaceDE w:val="0"/>
      <w:autoSpaceDN w:val="0"/>
      <w:adjustRightInd w:val="0"/>
    </w:pPr>
    <w:rPr>
      <w:color w:val="000000"/>
      <w:sz w:val="24"/>
      <w:szCs w:val="24"/>
    </w:rPr>
  </w:style>
  <w:style w:type="character" w:styleId="Hyperlink">
    <w:name w:val="Hyperlink"/>
    <w:basedOn w:val="DefaultParagraphFont"/>
    <w:uiPriority w:val="99"/>
    <w:rsid w:val="00642972"/>
    <w:rPr>
      <w:color w:val="0000FF"/>
      <w:u w:val="single"/>
    </w:rPr>
  </w:style>
  <w:style w:type="paragraph" w:customStyle="1" w:styleId="ConsPlusTitle">
    <w:name w:val="ConsPlusTitle"/>
    <w:uiPriority w:val="99"/>
    <w:rsid w:val="0076591E"/>
    <w:pPr>
      <w:widowControl w:val="0"/>
      <w:autoSpaceDE w:val="0"/>
      <w:autoSpaceDN w:val="0"/>
    </w:pPr>
    <w:rPr>
      <w:rFonts w:ascii="Calibri" w:hAnsi="Calibri" w:cs="Calibri"/>
      <w:b/>
      <w:bCs/>
    </w:rPr>
  </w:style>
  <w:style w:type="paragraph" w:customStyle="1" w:styleId="msonormalcxspmiddle">
    <w:name w:val="msonormalcxspmiddle"/>
    <w:basedOn w:val="Normal"/>
    <w:uiPriority w:val="99"/>
    <w:rsid w:val="005A0BF3"/>
    <w:pPr>
      <w:spacing w:before="100" w:beforeAutospacing="1" w:after="100" w:afterAutospacing="1"/>
    </w:pPr>
  </w:style>
  <w:style w:type="character" w:customStyle="1" w:styleId="100">
    <w:name w:val="Знак Знак10"/>
    <w:basedOn w:val="DefaultParagraphFont"/>
    <w:uiPriority w:val="99"/>
    <w:rsid w:val="009917B5"/>
    <w:rPr>
      <w:i/>
      <w:iCs/>
      <w:sz w:val="30"/>
      <w:szCs w:val="30"/>
      <w:lang w:val="ru-RU" w:eastAsia="ru-RU"/>
    </w:rPr>
  </w:style>
  <w:style w:type="character" w:customStyle="1" w:styleId="9">
    <w:name w:val="Знак Знак9"/>
    <w:basedOn w:val="DefaultParagraphFont"/>
    <w:uiPriority w:val="99"/>
    <w:rsid w:val="009917B5"/>
    <w:rPr>
      <w:sz w:val="24"/>
      <w:szCs w:val="24"/>
      <w:lang w:val="ru-RU" w:eastAsia="ru-RU"/>
    </w:rPr>
  </w:style>
  <w:style w:type="character" w:customStyle="1" w:styleId="8">
    <w:name w:val="Знак Знак8"/>
    <w:basedOn w:val="DefaultParagraphFont"/>
    <w:uiPriority w:val="99"/>
    <w:rsid w:val="009917B5"/>
    <w:rPr>
      <w:rFonts w:ascii="Arial Unicode MS" w:hAnsi="Arial Unicode MS" w:cs="Arial Unicode MS"/>
      <w:b/>
      <w:bCs/>
      <w:sz w:val="24"/>
      <w:szCs w:val="24"/>
      <w:lang w:val="ru-RU" w:eastAsia="ru-RU"/>
    </w:rPr>
  </w:style>
  <w:style w:type="character" w:customStyle="1" w:styleId="7">
    <w:name w:val="Знак Знак7"/>
    <w:basedOn w:val="DefaultParagraphFont"/>
    <w:uiPriority w:val="99"/>
    <w:rsid w:val="009917B5"/>
    <w:rPr>
      <w:sz w:val="24"/>
      <w:szCs w:val="24"/>
      <w:lang w:val="ru-RU" w:eastAsia="ru-RU"/>
    </w:rPr>
  </w:style>
  <w:style w:type="character" w:customStyle="1" w:styleId="6">
    <w:name w:val="Знак Знак6"/>
    <w:basedOn w:val="DefaultParagraphFont"/>
    <w:uiPriority w:val="99"/>
    <w:rsid w:val="009917B5"/>
    <w:rPr>
      <w:sz w:val="24"/>
      <w:szCs w:val="24"/>
      <w:lang w:val="ru-RU" w:eastAsia="ru-RU"/>
    </w:rPr>
  </w:style>
  <w:style w:type="character" w:customStyle="1" w:styleId="5">
    <w:name w:val="Знак Знак5"/>
    <w:basedOn w:val="DefaultParagraphFont"/>
    <w:uiPriority w:val="99"/>
    <w:rsid w:val="009917B5"/>
    <w:rPr>
      <w:sz w:val="24"/>
      <w:szCs w:val="24"/>
      <w:lang w:val="ru-RU" w:eastAsia="ru-RU"/>
    </w:rPr>
  </w:style>
  <w:style w:type="character" w:customStyle="1" w:styleId="4">
    <w:name w:val="Знак Знак4"/>
    <w:basedOn w:val="DefaultParagraphFont"/>
    <w:uiPriority w:val="99"/>
    <w:rsid w:val="009917B5"/>
    <w:rPr>
      <w:sz w:val="24"/>
      <w:szCs w:val="24"/>
      <w:lang w:val="ru-RU" w:eastAsia="ru-RU"/>
    </w:rPr>
  </w:style>
  <w:style w:type="character" w:customStyle="1" w:styleId="3">
    <w:name w:val="Знак Знак3"/>
    <w:basedOn w:val="DefaultParagraphFont"/>
    <w:uiPriority w:val="99"/>
    <w:rsid w:val="009917B5"/>
    <w:rPr>
      <w:sz w:val="24"/>
      <w:szCs w:val="24"/>
      <w:lang w:val="ru-RU" w:eastAsia="ru-RU"/>
    </w:rPr>
  </w:style>
  <w:style w:type="character" w:customStyle="1" w:styleId="2">
    <w:name w:val="Знак Знак2"/>
    <w:basedOn w:val="DefaultParagraphFont"/>
    <w:uiPriority w:val="99"/>
    <w:rsid w:val="009917B5"/>
    <w:rPr>
      <w:b/>
      <w:bCs/>
      <w:sz w:val="24"/>
      <w:szCs w:val="24"/>
      <w:lang w:val="ru-RU" w:eastAsia="ru-RU"/>
    </w:rPr>
  </w:style>
  <w:style w:type="character" w:customStyle="1" w:styleId="13">
    <w:name w:val="Знак Знак1"/>
    <w:basedOn w:val="DefaultParagraphFont"/>
    <w:uiPriority w:val="99"/>
    <w:semiHidden/>
    <w:rsid w:val="009917B5"/>
    <w:rPr>
      <w:sz w:val="24"/>
      <w:szCs w:val="24"/>
      <w:lang w:val="ru-RU" w:eastAsia="ru-RU"/>
    </w:rPr>
  </w:style>
  <w:style w:type="character" w:customStyle="1" w:styleId="a5">
    <w:name w:val="Знак Знак"/>
    <w:basedOn w:val="DefaultParagraphFont"/>
    <w:uiPriority w:val="99"/>
    <w:semiHidden/>
    <w:rsid w:val="009917B5"/>
    <w:rPr>
      <w:rFonts w:ascii="Tahoma" w:hAnsi="Tahoma" w:cs="Tahoma"/>
      <w:sz w:val="16"/>
      <w:szCs w:val="16"/>
      <w:lang w:val="ru-RU" w:eastAsia="ru-RU"/>
    </w:rPr>
  </w:style>
  <w:style w:type="paragraph" w:styleId="PlainText">
    <w:name w:val="Plain Text"/>
    <w:basedOn w:val="Normal"/>
    <w:link w:val="PlainTextChar1"/>
    <w:uiPriority w:val="99"/>
    <w:rsid w:val="009917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basedOn w:val="DefaultParagraphFont"/>
    <w:link w:val="PlainText"/>
    <w:uiPriority w:val="99"/>
    <w:locked/>
    <w:rsid w:val="009917B5"/>
    <w:rPr>
      <w:rFonts w:ascii="Courier New" w:hAnsi="Courier New" w:cs="Courier New"/>
      <w:lang w:val="ru-RU" w:eastAsia="ru-RU"/>
    </w:rPr>
  </w:style>
</w:styles>
</file>

<file path=word/webSettings.xml><?xml version="1.0" encoding="utf-8"?>
<w:webSettings xmlns:r="http://schemas.openxmlformats.org/officeDocument/2006/relationships" xmlns:w="http://schemas.openxmlformats.org/wordprocessingml/2006/main">
  <w:divs>
    <w:div w:id="1053845746">
      <w:marLeft w:val="0"/>
      <w:marRight w:val="0"/>
      <w:marTop w:val="0"/>
      <w:marBottom w:val="0"/>
      <w:divBdr>
        <w:top w:val="none" w:sz="0" w:space="0" w:color="auto"/>
        <w:left w:val="none" w:sz="0" w:space="0" w:color="auto"/>
        <w:bottom w:val="none" w:sz="0" w:space="0" w:color="auto"/>
        <w:right w:val="none" w:sz="0" w:space="0" w:color="auto"/>
      </w:divBdr>
    </w:div>
    <w:div w:id="1053845747">
      <w:marLeft w:val="0"/>
      <w:marRight w:val="0"/>
      <w:marTop w:val="0"/>
      <w:marBottom w:val="0"/>
      <w:divBdr>
        <w:top w:val="none" w:sz="0" w:space="0" w:color="auto"/>
        <w:left w:val="none" w:sz="0" w:space="0" w:color="auto"/>
        <w:bottom w:val="none" w:sz="0" w:space="0" w:color="auto"/>
        <w:right w:val="none" w:sz="0" w:space="0" w:color="auto"/>
      </w:divBdr>
    </w:div>
    <w:div w:id="1053845748">
      <w:marLeft w:val="0"/>
      <w:marRight w:val="0"/>
      <w:marTop w:val="0"/>
      <w:marBottom w:val="0"/>
      <w:divBdr>
        <w:top w:val="none" w:sz="0" w:space="0" w:color="auto"/>
        <w:left w:val="none" w:sz="0" w:space="0" w:color="auto"/>
        <w:bottom w:val="none" w:sz="0" w:space="0" w:color="auto"/>
        <w:right w:val="none" w:sz="0" w:space="0" w:color="auto"/>
      </w:divBdr>
    </w:div>
    <w:div w:id="1053845749">
      <w:marLeft w:val="0"/>
      <w:marRight w:val="0"/>
      <w:marTop w:val="0"/>
      <w:marBottom w:val="0"/>
      <w:divBdr>
        <w:top w:val="none" w:sz="0" w:space="0" w:color="auto"/>
        <w:left w:val="none" w:sz="0" w:space="0" w:color="auto"/>
        <w:bottom w:val="none" w:sz="0" w:space="0" w:color="auto"/>
        <w:right w:val="none" w:sz="0" w:space="0" w:color="auto"/>
      </w:divBdr>
    </w:div>
    <w:div w:id="1053845750">
      <w:marLeft w:val="0"/>
      <w:marRight w:val="0"/>
      <w:marTop w:val="0"/>
      <w:marBottom w:val="0"/>
      <w:divBdr>
        <w:top w:val="none" w:sz="0" w:space="0" w:color="auto"/>
        <w:left w:val="none" w:sz="0" w:space="0" w:color="auto"/>
        <w:bottom w:val="none" w:sz="0" w:space="0" w:color="auto"/>
        <w:right w:val="none" w:sz="0" w:space="0" w:color="auto"/>
      </w:divBdr>
    </w:div>
    <w:div w:id="1053845751">
      <w:marLeft w:val="0"/>
      <w:marRight w:val="0"/>
      <w:marTop w:val="0"/>
      <w:marBottom w:val="0"/>
      <w:divBdr>
        <w:top w:val="none" w:sz="0" w:space="0" w:color="auto"/>
        <w:left w:val="none" w:sz="0" w:space="0" w:color="auto"/>
        <w:bottom w:val="none" w:sz="0" w:space="0" w:color="auto"/>
        <w:right w:val="none" w:sz="0" w:space="0" w:color="auto"/>
      </w:divBdr>
    </w:div>
    <w:div w:id="1053845752">
      <w:marLeft w:val="0"/>
      <w:marRight w:val="0"/>
      <w:marTop w:val="0"/>
      <w:marBottom w:val="0"/>
      <w:divBdr>
        <w:top w:val="none" w:sz="0" w:space="0" w:color="auto"/>
        <w:left w:val="none" w:sz="0" w:space="0" w:color="auto"/>
        <w:bottom w:val="none" w:sz="0" w:space="0" w:color="auto"/>
        <w:right w:val="none" w:sz="0" w:space="0" w:color="auto"/>
      </w:divBdr>
    </w:div>
    <w:div w:id="1053845753">
      <w:marLeft w:val="0"/>
      <w:marRight w:val="0"/>
      <w:marTop w:val="0"/>
      <w:marBottom w:val="0"/>
      <w:divBdr>
        <w:top w:val="none" w:sz="0" w:space="0" w:color="auto"/>
        <w:left w:val="none" w:sz="0" w:space="0" w:color="auto"/>
        <w:bottom w:val="none" w:sz="0" w:space="0" w:color="auto"/>
        <w:right w:val="none" w:sz="0" w:space="0" w:color="auto"/>
      </w:divBdr>
    </w:div>
    <w:div w:id="1053845754">
      <w:marLeft w:val="0"/>
      <w:marRight w:val="0"/>
      <w:marTop w:val="0"/>
      <w:marBottom w:val="0"/>
      <w:divBdr>
        <w:top w:val="none" w:sz="0" w:space="0" w:color="auto"/>
        <w:left w:val="none" w:sz="0" w:space="0" w:color="auto"/>
        <w:bottom w:val="none" w:sz="0" w:space="0" w:color="auto"/>
        <w:right w:val="none" w:sz="0" w:space="0" w:color="auto"/>
      </w:divBdr>
    </w:div>
    <w:div w:id="1053845755">
      <w:marLeft w:val="0"/>
      <w:marRight w:val="0"/>
      <w:marTop w:val="0"/>
      <w:marBottom w:val="0"/>
      <w:divBdr>
        <w:top w:val="none" w:sz="0" w:space="0" w:color="auto"/>
        <w:left w:val="none" w:sz="0" w:space="0" w:color="auto"/>
        <w:bottom w:val="none" w:sz="0" w:space="0" w:color="auto"/>
        <w:right w:val="none" w:sz="0" w:space="0" w:color="auto"/>
      </w:divBdr>
    </w:div>
    <w:div w:id="1053845756">
      <w:marLeft w:val="0"/>
      <w:marRight w:val="0"/>
      <w:marTop w:val="0"/>
      <w:marBottom w:val="0"/>
      <w:divBdr>
        <w:top w:val="none" w:sz="0" w:space="0" w:color="auto"/>
        <w:left w:val="none" w:sz="0" w:space="0" w:color="auto"/>
        <w:bottom w:val="none" w:sz="0" w:space="0" w:color="auto"/>
        <w:right w:val="none" w:sz="0" w:space="0" w:color="auto"/>
      </w:divBdr>
    </w:div>
    <w:div w:id="1053845757">
      <w:marLeft w:val="0"/>
      <w:marRight w:val="0"/>
      <w:marTop w:val="0"/>
      <w:marBottom w:val="0"/>
      <w:divBdr>
        <w:top w:val="none" w:sz="0" w:space="0" w:color="auto"/>
        <w:left w:val="none" w:sz="0" w:space="0" w:color="auto"/>
        <w:bottom w:val="none" w:sz="0" w:space="0" w:color="auto"/>
        <w:right w:val="none" w:sz="0" w:space="0" w:color="auto"/>
      </w:divBdr>
    </w:div>
    <w:div w:id="1053845758">
      <w:marLeft w:val="0"/>
      <w:marRight w:val="0"/>
      <w:marTop w:val="0"/>
      <w:marBottom w:val="0"/>
      <w:divBdr>
        <w:top w:val="none" w:sz="0" w:space="0" w:color="auto"/>
        <w:left w:val="none" w:sz="0" w:space="0" w:color="auto"/>
        <w:bottom w:val="none" w:sz="0" w:space="0" w:color="auto"/>
        <w:right w:val="none" w:sz="0" w:space="0" w:color="auto"/>
      </w:divBdr>
    </w:div>
    <w:div w:id="1053845759">
      <w:marLeft w:val="0"/>
      <w:marRight w:val="0"/>
      <w:marTop w:val="0"/>
      <w:marBottom w:val="0"/>
      <w:divBdr>
        <w:top w:val="none" w:sz="0" w:space="0" w:color="auto"/>
        <w:left w:val="none" w:sz="0" w:space="0" w:color="auto"/>
        <w:bottom w:val="none" w:sz="0" w:space="0" w:color="auto"/>
        <w:right w:val="none" w:sz="0" w:space="0" w:color="auto"/>
      </w:divBdr>
    </w:div>
    <w:div w:id="1053845760">
      <w:marLeft w:val="0"/>
      <w:marRight w:val="0"/>
      <w:marTop w:val="0"/>
      <w:marBottom w:val="0"/>
      <w:divBdr>
        <w:top w:val="none" w:sz="0" w:space="0" w:color="auto"/>
        <w:left w:val="none" w:sz="0" w:space="0" w:color="auto"/>
        <w:bottom w:val="none" w:sz="0" w:space="0" w:color="auto"/>
        <w:right w:val="none" w:sz="0" w:space="0" w:color="auto"/>
      </w:divBdr>
    </w:div>
    <w:div w:id="1053845761">
      <w:marLeft w:val="0"/>
      <w:marRight w:val="0"/>
      <w:marTop w:val="0"/>
      <w:marBottom w:val="0"/>
      <w:divBdr>
        <w:top w:val="none" w:sz="0" w:space="0" w:color="auto"/>
        <w:left w:val="none" w:sz="0" w:space="0" w:color="auto"/>
        <w:bottom w:val="none" w:sz="0" w:space="0" w:color="auto"/>
        <w:right w:val="none" w:sz="0" w:space="0" w:color="auto"/>
      </w:divBdr>
    </w:div>
    <w:div w:id="1053845762">
      <w:marLeft w:val="0"/>
      <w:marRight w:val="0"/>
      <w:marTop w:val="0"/>
      <w:marBottom w:val="0"/>
      <w:divBdr>
        <w:top w:val="none" w:sz="0" w:space="0" w:color="auto"/>
        <w:left w:val="none" w:sz="0" w:space="0" w:color="auto"/>
        <w:bottom w:val="none" w:sz="0" w:space="0" w:color="auto"/>
        <w:right w:val="none" w:sz="0" w:space="0" w:color="auto"/>
      </w:divBdr>
    </w:div>
    <w:div w:id="1053845763">
      <w:marLeft w:val="0"/>
      <w:marRight w:val="0"/>
      <w:marTop w:val="0"/>
      <w:marBottom w:val="0"/>
      <w:divBdr>
        <w:top w:val="none" w:sz="0" w:space="0" w:color="auto"/>
        <w:left w:val="none" w:sz="0" w:space="0" w:color="auto"/>
        <w:bottom w:val="none" w:sz="0" w:space="0" w:color="auto"/>
        <w:right w:val="none" w:sz="0" w:space="0" w:color="auto"/>
      </w:divBdr>
    </w:div>
    <w:div w:id="1053845764">
      <w:marLeft w:val="0"/>
      <w:marRight w:val="0"/>
      <w:marTop w:val="0"/>
      <w:marBottom w:val="0"/>
      <w:divBdr>
        <w:top w:val="none" w:sz="0" w:space="0" w:color="auto"/>
        <w:left w:val="none" w:sz="0" w:space="0" w:color="auto"/>
        <w:bottom w:val="none" w:sz="0" w:space="0" w:color="auto"/>
        <w:right w:val="none" w:sz="0" w:space="0" w:color="auto"/>
      </w:divBdr>
    </w:div>
    <w:div w:id="1053845765">
      <w:marLeft w:val="0"/>
      <w:marRight w:val="0"/>
      <w:marTop w:val="0"/>
      <w:marBottom w:val="0"/>
      <w:divBdr>
        <w:top w:val="none" w:sz="0" w:space="0" w:color="auto"/>
        <w:left w:val="none" w:sz="0" w:space="0" w:color="auto"/>
        <w:bottom w:val="none" w:sz="0" w:space="0" w:color="auto"/>
        <w:right w:val="none" w:sz="0" w:space="0" w:color="auto"/>
      </w:divBdr>
    </w:div>
    <w:div w:id="1053845766">
      <w:marLeft w:val="0"/>
      <w:marRight w:val="0"/>
      <w:marTop w:val="0"/>
      <w:marBottom w:val="0"/>
      <w:divBdr>
        <w:top w:val="none" w:sz="0" w:space="0" w:color="auto"/>
        <w:left w:val="none" w:sz="0" w:space="0" w:color="auto"/>
        <w:bottom w:val="none" w:sz="0" w:space="0" w:color="auto"/>
        <w:right w:val="none" w:sz="0" w:space="0" w:color="auto"/>
      </w:divBdr>
    </w:div>
    <w:div w:id="1053845767">
      <w:marLeft w:val="0"/>
      <w:marRight w:val="0"/>
      <w:marTop w:val="0"/>
      <w:marBottom w:val="0"/>
      <w:divBdr>
        <w:top w:val="none" w:sz="0" w:space="0" w:color="auto"/>
        <w:left w:val="none" w:sz="0" w:space="0" w:color="auto"/>
        <w:bottom w:val="none" w:sz="0" w:space="0" w:color="auto"/>
        <w:right w:val="none" w:sz="0" w:space="0" w:color="auto"/>
      </w:divBdr>
    </w:div>
    <w:div w:id="1053845768">
      <w:marLeft w:val="0"/>
      <w:marRight w:val="0"/>
      <w:marTop w:val="0"/>
      <w:marBottom w:val="0"/>
      <w:divBdr>
        <w:top w:val="none" w:sz="0" w:space="0" w:color="auto"/>
        <w:left w:val="none" w:sz="0" w:space="0" w:color="auto"/>
        <w:bottom w:val="none" w:sz="0" w:space="0" w:color="auto"/>
        <w:right w:val="none" w:sz="0" w:space="0" w:color="auto"/>
      </w:divBdr>
    </w:div>
    <w:div w:id="1053845769">
      <w:marLeft w:val="0"/>
      <w:marRight w:val="0"/>
      <w:marTop w:val="0"/>
      <w:marBottom w:val="0"/>
      <w:divBdr>
        <w:top w:val="none" w:sz="0" w:space="0" w:color="auto"/>
        <w:left w:val="none" w:sz="0" w:space="0" w:color="auto"/>
        <w:bottom w:val="none" w:sz="0" w:space="0" w:color="auto"/>
        <w:right w:val="none" w:sz="0" w:space="0" w:color="auto"/>
      </w:divBdr>
    </w:div>
    <w:div w:id="1053845770">
      <w:marLeft w:val="0"/>
      <w:marRight w:val="0"/>
      <w:marTop w:val="0"/>
      <w:marBottom w:val="0"/>
      <w:divBdr>
        <w:top w:val="none" w:sz="0" w:space="0" w:color="auto"/>
        <w:left w:val="none" w:sz="0" w:space="0" w:color="auto"/>
        <w:bottom w:val="none" w:sz="0" w:space="0" w:color="auto"/>
        <w:right w:val="none" w:sz="0" w:space="0" w:color="auto"/>
      </w:divBdr>
    </w:div>
    <w:div w:id="1053845771">
      <w:marLeft w:val="0"/>
      <w:marRight w:val="0"/>
      <w:marTop w:val="0"/>
      <w:marBottom w:val="0"/>
      <w:divBdr>
        <w:top w:val="none" w:sz="0" w:space="0" w:color="auto"/>
        <w:left w:val="none" w:sz="0" w:space="0" w:color="auto"/>
        <w:bottom w:val="none" w:sz="0" w:space="0" w:color="auto"/>
        <w:right w:val="none" w:sz="0" w:space="0" w:color="auto"/>
      </w:divBdr>
    </w:div>
    <w:div w:id="1053845772">
      <w:marLeft w:val="0"/>
      <w:marRight w:val="0"/>
      <w:marTop w:val="0"/>
      <w:marBottom w:val="0"/>
      <w:divBdr>
        <w:top w:val="none" w:sz="0" w:space="0" w:color="auto"/>
        <w:left w:val="none" w:sz="0" w:space="0" w:color="auto"/>
        <w:bottom w:val="none" w:sz="0" w:space="0" w:color="auto"/>
        <w:right w:val="none" w:sz="0" w:space="0" w:color="auto"/>
      </w:divBdr>
    </w:div>
    <w:div w:id="1053845773">
      <w:marLeft w:val="0"/>
      <w:marRight w:val="0"/>
      <w:marTop w:val="0"/>
      <w:marBottom w:val="0"/>
      <w:divBdr>
        <w:top w:val="none" w:sz="0" w:space="0" w:color="auto"/>
        <w:left w:val="none" w:sz="0" w:space="0" w:color="auto"/>
        <w:bottom w:val="none" w:sz="0" w:space="0" w:color="auto"/>
        <w:right w:val="none" w:sz="0" w:space="0" w:color="auto"/>
      </w:divBdr>
    </w:div>
    <w:div w:id="1053845774">
      <w:marLeft w:val="0"/>
      <w:marRight w:val="0"/>
      <w:marTop w:val="0"/>
      <w:marBottom w:val="0"/>
      <w:divBdr>
        <w:top w:val="none" w:sz="0" w:space="0" w:color="auto"/>
        <w:left w:val="none" w:sz="0" w:space="0" w:color="auto"/>
        <w:bottom w:val="none" w:sz="0" w:space="0" w:color="auto"/>
        <w:right w:val="none" w:sz="0" w:space="0" w:color="auto"/>
      </w:divBdr>
    </w:div>
    <w:div w:id="1053845775">
      <w:marLeft w:val="0"/>
      <w:marRight w:val="0"/>
      <w:marTop w:val="0"/>
      <w:marBottom w:val="0"/>
      <w:divBdr>
        <w:top w:val="none" w:sz="0" w:space="0" w:color="auto"/>
        <w:left w:val="none" w:sz="0" w:space="0" w:color="auto"/>
        <w:bottom w:val="none" w:sz="0" w:space="0" w:color="auto"/>
        <w:right w:val="none" w:sz="0" w:space="0" w:color="auto"/>
      </w:divBdr>
    </w:div>
    <w:div w:id="1053845776">
      <w:marLeft w:val="0"/>
      <w:marRight w:val="0"/>
      <w:marTop w:val="0"/>
      <w:marBottom w:val="0"/>
      <w:divBdr>
        <w:top w:val="none" w:sz="0" w:space="0" w:color="auto"/>
        <w:left w:val="none" w:sz="0" w:space="0" w:color="auto"/>
        <w:bottom w:val="none" w:sz="0" w:space="0" w:color="auto"/>
        <w:right w:val="none" w:sz="0" w:space="0" w:color="auto"/>
      </w:divBdr>
    </w:div>
    <w:div w:id="1053845777">
      <w:marLeft w:val="0"/>
      <w:marRight w:val="0"/>
      <w:marTop w:val="0"/>
      <w:marBottom w:val="0"/>
      <w:divBdr>
        <w:top w:val="none" w:sz="0" w:space="0" w:color="auto"/>
        <w:left w:val="none" w:sz="0" w:space="0" w:color="auto"/>
        <w:bottom w:val="none" w:sz="0" w:space="0" w:color="auto"/>
        <w:right w:val="none" w:sz="0" w:space="0" w:color="auto"/>
      </w:divBdr>
    </w:div>
    <w:div w:id="1053845778">
      <w:marLeft w:val="0"/>
      <w:marRight w:val="0"/>
      <w:marTop w:val="0"/>
      <w:marBottom w:val="0"/>
      <w:divBdr>
        <w:top w:val="none" w:sz="0" w:space="0" w:color="auto"/>
        <w:left w:val="none" w:sz="0" w:space="0" w:color="auto"/>
        <w:bottom w:val="none" w:sz="0" w:space="0" w:color="auto"/>
        <w:right w:val="none" w:sz="0" w:space="0" w:color="auto"/>
      </w:divBdr>
    </w:div>
    <w:div w:id="1053845779">
      <w:marLeft w:val="0"/>
      <w:marRight w:val="0"/>
      <w:marTop w:val="0"/>
      <w:marBottom w:val="0"/>
      <w:divBdr>
        <w:top w:val="none" w:sz="0" w:space="0" w:color="auto"/>
        <w:left w:val="none" w:sz="0" w:space="0" w:color="auto"/>
        <w:bottom w:val="none" w:sz="0" w:space="0" w:color="auto"/>
        <w:right w:val="none" w:sz="0" w:space="0" w:color="auto"/>
      </w:divBdr>
    </w:div>
    <w:div w:id="1053845780">
      <w:marLeft w:val="0"/>
      <w:marRight w:val="0"/>
      <w:marTop w:val="0"/>
      <w:marBottom w:val="0"/>
      <w:divBdr>
        <w:top w:val="none" w:sz="0" w:space="0" w:color="auto"/>
        <w:left w:val="none" w:sz="0" w:space="0" w:color="auto"/>
        <w:bottom w:val="none" w:sz="0" w:space="0" w:color="auto"/>
        <w:right w:val="none" w:sz="0" w:space="0" w:color="auto"/>
      </w:divBdr>
    </w:div>
    <w:div w:id="1053845781">
      <w:marLeft w:val="0"/>
      <w:marRight w:val="0"/>
      <w:marTop w:val="0"/>
      <w:marBottom w:val="0"/>
      <w:divBdr>
        <w:top w:val="none" w:sz="0" w:space="0" w:color="auto"/>
        <w:left w:val="none" w:sz="0" w:space="0" w:color="auto"/>
        <w:bottom w:val="none" w:sz="0" w:space="0" w:color="auto"/>
        <w:right w:val="none" w:sz="0" w:space="0" w:color="auto"/>
      </w:divBdr>
    </w:div>
    <w:div w:id="1053845782">
      <w:marLeft w:val="0"/>
      <w:marRight w:val="0"/>
      <w:marTop w:val="0"/>
      <w:marBottom w:val="0"/>
      <w:divBdr>
        <w:top w:val="none" w:sz="0" w:space="0" w:color="auto"/>
        <w:left w:val="none" w:sz="0" w:space="0" w:color="auto"/>
        <w:bottom w:val="none" w:sz="0" w:space="0" w:color="auto"/>
        <w:right w:val="none" w:sz="0" w:space="0" w:color="auto"/>
      </w:divBdr>
    </w:div>
    <w:div w:id="1053845783">
      <w:marLeft w:val="0"/>
      <w:marRight w:val="0"/>
      <w:marTop w:val="0"/>
      <w:marBottom w:val="0"/>
      <w:divBdr>
        <w:top w:val="none" w:sz="0" w:space="0" w:color="auto"/>
        <w:left w:val="none" w:sz="0" w:space="0" w:color="auto"/>
        <w:bottom w:val="none" w:sz="0" w:space="0" w:color="auto"/>
        <w:right w:val="none" w:sz="0" w:space="0" w:color="auto"/>
      </w:divBdr>
    </w:div>
    <w:div w:id="1053845784">
      <w:marLeft w:val="0"/>
      <w:marRight w:val="0"/>
      <w:marTop w:val="0"/>
      <w:marBottom w:val="0"/>
      <w:divBdr>
        <w:top w:val="none" w:sz="0" w:space="0" w:color="auto"/>
        <w:left w:val="none" w:sz="0" w:space="0" w:color="auto"/>
        <w:bottom w:val="none" w:sz="0" w:space="0" w:color="auto"/>
        <w:right w:val="none" w:sz="0" w:space="0" w:color="auto"/>
      </w:divBdr>
    </w:div>
    <w:div w:id="1053845785">
      <w:marLeft w:val="0"/>
      <w:marRight w:val="0"/>
      <w:marTop w:val="0"/>
      <w:marBottom w:val="0"/>
      <w:divBdr>
        <w:top w:val="none" w:sz="0" w:space="0" w:color="auto"/>
        <w:left w:val="none" w:sz="0" w:space="0" w:color="auto"/>
        <w:bottom w:val="none" w:sz="0" w:space="0" w:color="auto"/>
        <w:right w:val="none" w:sz="0" w:space="0" w:color="auto"/>
      </w:divBdr>
    </w:div>
    <w:div w:id="1053845786">
      <w:marLeft w:val="0"/>
      <w:marRight w:val="0"/>
      <w:marTop w:val="0"/>
      <w:marBottom w:val="0"/>
      <w:divBdr>
        <w:top w:val="none" w:sz="0" w:space="0" w:color="auto"/>
        <w:left w:val="none" w:sz="0" w:space="0" w:color="auto"/>
        <w:bottom w:val="none" w:sz="0" w:space="0" w:color="auto"/>
        <w:right w:val="none" w:sz="0" w:space="0" w:color="auto"/>
      </w:divBdr>
    </w:div>
    <w:div w:id="1053845787">
      <w:marLeft w:val="0"/>
      <w:marRight w:val="0"/>
      <w:marTop w:val="0"/>
      <w:marBottom w:val="0"/>
      <w:divBdr>
        <w:top w:val="none" w:sz="0" w:space="0" w:color="auto"/>
        <w:left w:val="none" w:sz="0" w:space="0" w:color="auto"/>
        <w:bottom w:val="none" w:sz="0" w:space="0" w:color="auto"/>
        <w:right w:val="none" w:sz="0" w:space="0" w:color="auto"/>
      </w:divBdr>
    </w:div>
    <w:div w:id="1053845788">
      <w:marLeft w:val="0"/>
      <w:marRight w:val="0"/>
      <w:marTop w:val="0"/>
      <w:marBottom w:val="0"/>
      <w:divBdr>
        <w:top w:val="none" w:sz="0" w:space="0" w:color="auto"/>
        <w:left w:val="none" w:sz="0" w:space="0" w:color="auto"/>
        <w:bottom w:val="none" w:sz="0" w:space="0" w:color="auto"/>
        <w:right w:val="none" w:sz="0" w:space="0" w:color="auto"/>
      </w:divBdr>
    </w:div>
    <w:div w:id="1053845789">
      <w:marLeft w:val="0"/>
      <w:marRight w:val="0"/>
      <w:marTop w:val="0"/>
      <w:marBottom w:val="0"/>
      <w:divBdr>
        <w:top w:val="none" w:sz="0" w:space="0" w:color="auto"/>
        <w:left w:val="none" w:sz="0" w:space="0" w:color="auto"/>
        <w:bottom w:val="none" w:sz="0" w:space="0" w:color="auto"/>
        <w:right w:val="none" w:sz="0" w:space="0" w:color="auto"/>
      </w:divBdr>
    </w:div>
    <w:div w:id="1053845790">
      <w:marLeft w:val="0"/>
      <w:marRight w:val="0"/>
      <w:marTop w:val="0"/>
      <w:marBottom w:val="0"/>
      <w:divBdr>
        <w:top w:val="none" w:sz="0" w:space="0" w:color="auto"/>
        <w:left w:val="none" w:sz="0" w:space="0" w:color="auto"/>
        <w:bottom w:val="none" w:sz="0" w:space="0" w:color="auto"/>
        <w:right w:val="none" w:sz="0" w:space="0" w:color="auto"/>
      </w:divBdr>
    </w:div>
    <w:div w:id="1053845791">
      <w:marLeft w:val="0"/>
      <w:marRight w:val="0"/>
      <w:marTop w:val="0"/>
      <w:marBottom w:val="0"/>
      <w:divBdr>
        <w:top w:val="none" w:sz="0" w:space="0" w:color="auto"/>
        <w:left w:val="none" w:sz="0" w:space="0" w:color="auto"/>
        <w:bottom w:val="none" w:sz="0" w:space="0" w:color="auto"/>
        <w:right w:val="none" w:sz="0" w:space="0" w:color="auto"/>
      </w:divBdr>
    </w:div>
    <w:div w:id="1053845792">
      <w:marLeft w:val="0"/>
      <w:marRight w:val="0"/>
      <w:marTop w:val="0"/>
      <w:marBottom w:val="0"/>
      <w:divBdr>
        <w:top w:val="none" w:sz="0" w:space="0" w:color="auto"/>
        <w:left w:val="none" w:sz="0" w:space="0" w:color="auto"/>
        <w:bottom w:val="none" w:sz="0" w:space="0" w:color="auto"/>
        <w:right w:val="none" w:sz="0" w:space="0" w:color="auto"/>
      </w:divBdr>
    </w:div>
    <w:div w:id="1053845793">
      <w:marLeft w:val="0"/>
      <w:marRight w:val="0"/>
      <w:marTop w:val="0"/>
      <w:marBottom w:val="0"/>
      <w:divBdr>
        <w:top w:val="none" w:sz="0" w:space="0" w:color="auto"/>
        <w:left w:val="none" w:sz="0" w:space="0" w:color="auto"/>
        <w:bottom w:val="none" w:sz="0" w:space="0" w:color="auto"/>
        <w:right w:val="none" w:sz="0" w:space="0" w:color="auto"/>
      </w:divBdr>
    </w:div>
    <w:div w:id="1053845794">
      <w:marLeft w:val="0"/>
      <w:marRight w:val="0"/>
      <w:marTop w:val="0"/>
      <w:marBottom w:val="0"/>
      <w:divBdr>
        <w:top w:val="none" w:sz="0" w:space="0" w:color="auto"/>
        <w:left w:val="none" w:sz="0" w:space="0" w:color="auto"/>
        <w:bottom w:val="none" w:sz="0" w:space="0" w:color="auto"/>
        <w:right w:val="none" w:sz="0" w:space="0" w:color="auto"/>
      </w:divBdr>
    </w:div>
    <w:div w:id="1053845795">
      <w:marLeft w:val="0"/>
      <w:marRight w:val="0"/>
      <w:marTop w:val="0"/>
      <w:marBottom w:val="0"/>
      <w:divBdr>
        <w:top w:val="none" w:sz="0" w:space="0" w:color="auto"/>
        <w:left w:val="none" w:sz="0" w:space="0" w:color="auto"/>
        <w:bottom w:val="none" w:sz="0" w:space="0" w:color="auto"/>
        <w:right w:val="none" w:sz="0" w:space="0" w:color="auto"/>
      </w:divBdr>
    </w:div>
    <w:div w:id="1053845796">
      <w:marLeft w:val="0"/>
      <w:marRight w:val="0"/>
      <w:marTop w:val="0"/>
      <w:marBottom w:val="0"/>
      <w:divBdr>
        <w:top w:val="none" w:sz="0" w:space="0" w:color="auto"/>
        <w:left w:val="none" w:sz="0" w:space="0" w:color="auto"/>
        <w:bottom w:val="none" w:sz="0" w:space="0" w:color="auto"/>
        <w:right w:val="none" w:sz="0" w:space="0" w:color="auto"/>
      </w:divBdr>
    </w:div>
    <w:div w:id="1053845797">
      <w:marLeft w:val="0"/>
      <w:marRight w:val="0"/>
      <w:marTop w:val="0"/>
      <w:marBottom w:val="0"/>
      <w:divBdr>
        <w:top w:val="none" w:sz="0" w:space="0" w:color="auto"/>
        <w:left w:val="none" w:sz="0" w:space="0" w:color="auto"/>
        <w:bottom w:val="none" w:sz="0" w:space="0" w:color="auto"/>
        <w:right w:val="none" w:sz="0" w:space="0" w:color="auto"/>
      </w:divBdr>
    </w:div>
    <w:div w:id="1053845798">
      <w:marLeft w:val="0"/>
      <w:marRight w:val="0"/>
      <w:marTop w:val="0"/>
      <w:marBottom w:val="0"/>
      <w:divBdr>
        <w:top w:val="none" w:sz="0" w:space="0" w:color="auto"/>
        <w:left w:val="none" w:sz="0" w:space="0" w:color="auto"/>
        <w:bottom w:val="none" w:sz="0" w:space="0" w:color="auto"/>
        <w:right w:val="none" w:sz="0" w:space="0" w:color="auto"/>
      </w:divBdr>
    </w:div>
    <w:div w:id="1053845799">
      <w:marLeft w:val="0"/>
      <w:marRight w:val="0"/>
      <w:marTop w:val="0"/>
      <w:marBottom w:val="0"/>
      <w:divBdr>
        <w:top w:val="none" w:sz="0" w:space="0" w:color="auto"/>
        <w:left w:val="none" w:sz="0" w:space="0" w:color="auto"/>
        <w:bottom w:val="none" w:sz="0" w:space="0" w:color="auto"/>
        <w:right w:val="none" w:sz="0" w:space="0" w:color="auto"/>
      </w:divBdr>
    </w:div>
    <w:div w:id="1053845800">
      <w:marLeft w:val="0"/>
      <w:marRight w:val="0"/>
      <w:marTop w:val="0"/>
      <w:marBottom w:val="0"/>
      <w:divBdr>
        <w:top w:val="none" w:sz="0" w:space="0" w:color="auto"/>
        <w:left w:val="none" w:sz="0" w:space="0" w:color="auto"/>
        <w:bottom w:val="none" w:sz="0" w:space="0" w:color="auto"/>
        <w:right w:val="none" w:sz="0" w:space="0" w:color="auto"/>
      </w:divBdr>
    </w:div>
    <w:div w:id="1053845801">
      <w:marLeft w:val="0"/>
      <w:marRight w:val="0"/>
      <w:marTop w:val="0"/>
      <w:marBottom w:val="0"/>
      <w:divBdr>
        <w:top w:val="none" w:sz="0" w:space="0" w:color="auto"/>
        <w:left w:val="none" w:sz="0" w:space="0" w:color="auto"/>
        <w:bottom w:val="none" w:sz="0" w:space="0" w:color="auto"/>
        <w:right w:val="none" w:sz="0" w:space="0" w:color="auto"/>
      </w:divBdr>
    </w:div>
    <w:div w:id="1053845802">
      <w:marLeft w:val="0"/>
      <w:marRight w:val="0"/>
      <w:marTop w:val="0"/>
      <w:marBottom w:val="0"/>
      <w:divBdr>
        <w:top w:val="none" w:sz="0" w:space="0" w:color="auto"/>
        <w:left w:val="none" w:sz="0" w:space="0" w:color="auto"/>
        <w:bottom w:val="none" w:sz="0" w:space="0" w:color="auto"/>
        <w:right w:val="none" w:sz="0" w:space="0" w:color="auto"/>
      </w:divBdr>
    </w:div>
    <w:div w:id="1053845803">
      <w:marLeft w:val="0"/>
      <w:marRight w:val="0"/>
      <w:marTop w:val="0"/>
      <w:marBottom w:val="0"/>
      <w:divBdr>
        <w:top w:val="none" w:sz="0" w:space="0" w:color="auto"/>
        <w:left w:val="none" w:sz="0" w:space="0" w:color="auto"/>
        <w:bottom w:val="none" w:sz="0" w:space="0" w:color="auto"/>
        <w:right w:val="none" w:sz="0" w:space="0" w:color="auto"/>
      </w:divBdr>
    </w:div>
    <w:div w:id="1053845804">
      <w:marLeft w:val="0"/>
      <w:marRight w:val="0"/>
      <w:marTop w:val="0"/>
      <w:marBottom w:val="0"/>
      <w:divBdr>
        <w:top w:val="none" w:sz="0" w:space="0" w:color="auto"/>
        <w:left w:val="none" w:sz="0" w:space="0" w:color="auto"/>
        <w:bottom w:val="none" w:sz="0" w:space="0" w:color="auto"/>
        <w:right w:val="none" w:sz="0" w:space="0" w:color="auto"/>
      </w:divBdr>
    </w:div>
    <w:div w:id="1053845805">
      <w:marLeft w:val="0"/>
      <w:marRight w:val="0"/>
      <w:marTop w:val="0"/>
      <w:marBottom w:val="0"/>
      <w:divBdr>
        <w:top w:val="none" w:sz="0" w:space="0" w:color="auto"/>
        <w:left w:val="none" w:sz="0" w:space="0" w:color="auto"/>
        <w:bottom w:val="none" w:sz="0" w:space="0" w:color="auto"/>
        <w:right w:val="none" w:sz="0" w:space="0" w:color="auto"/>
      </w:divBdr>
    </w:div>
    <w:div w:id="1053845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0316;fld=134;dst=100132"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consultantplus://offline/main?base=LAW;n=107420;fld=134;dst=100560" TargetMode="Externa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ntTable" Target="fontTable.xml"/><Relationship Id="rId10" Type="http://schemas.openxmlformats.org/officeDocument/2006/relationships/hyperlink" Target="consultantplus://offline/ref=44EF544AE04DD5B178862C5C4B5031D27A8B8D42D31875EF0BBA2E34EF39B36C60703F395419CD9EZB36L"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consultantplus://offline/ref=31BD68C7897AD52C14657AD42D0BE84169E96881F69D13BE1F9C1CF559B7F88C968B0A99A21ACD2D338EFEv6T0K"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35</Pages>
  <Words>9050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решению</dc:title>
  <dc:subject/>
  <dc:creator>Дырдин</dc:creator>
  <cp:keywords/>
  <dc:description/>
  <cp:lastModifiedBy>Еронина</cp:lastModifiedBy>
  <cp:revision>6</cp:revision>
  <cp:lastPrinted>2020-06-09T06:35:00Z</cp:lastPrinted>
  <dcterms:created xsi:type="dcterms:W3CDTF">2020-07-07T08:36:00Z</dcterms:created>
  <dcterms:modified xsi:type="dcterms:W3CDTF">2020-11-30T12:14:00Z</dcterms:modified>
</cp:coreProperties>
</file>