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F75" w:rsidRDefault="00741F75" w:rsidP="00BD1EF2">
      <w:pPr>
        <w:jc w:val="center"/>
        <w:outlineLvl w:val="0"/>
        <w:rPr>
          <w:b/>
          <w:bCs/>
          <w:sz w:val="28"/>
          <w:szCs w:val="28"/>
        </w:rPr>
      </w:pPr>
      <w:r w:rsidRPr="007A5C5B">
        <w:rPr>
          <w:b/>
          <w:bCs/>
          <w:sz w:val="28"/>
          <w:szCs w:val="28"/>
        </w:rPr>
        <w:t>1.Паспорт Муниципальной программы</w:t>
      </w:r>
    </w:p>
    <w:p w:rsidR="00741F75" w:rsidRDefault="00741F75" w:rsidP="00BD1EF2">
      <w:pPr>
        <w:jc w:val="center"/>
        <w:outlineLvl w:val="0"/>
      </w:pP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70"/>
        <w:gridCol w:w="7130"/>
        <w:gridCol w:w="180"/>
      </w:tblGrid>
      <w:tr w:rsidR="00741F75">
        <w:trPr>
          <w:gridAfter w:val="1"/>
          <w:wAfter w:w="180" w:type="dxa"/>
          <w:trHeight w:val="302"/>
        </w:trPr>
        <w:tc>
          <w:tcPr>
            <w:tcW w:w="2410" w:type="dxa"/>
            <w:gridSpan w:val="2"/>
          </w:tcPr>
          <w:p w:rsidR="00741F75" w:rsidRDefault="00741F75" w:rsidP="00F03853">
            <w:pPr>
              <w:snapToGrid w:val="0"/>
              <w:ind w:right="-380"/>
              <w:jc w:val="both"/>
              <w:rPr>
                <w:sz w:val="28"/>
                <w:szCs w:val="28"/>
              </w:rPr>
            </w:pPr>
            <w:r>
              <w:rPr>
                <w:sz w:val="28"/>
                <w:szCs w:val="28"/>
              </w:rPr>
              <w:t xml:space="preserve">1.1. Наименование </w:t>
            </w:r>
          </w:p>
          <w:p w:rsidR="00741F75" w:rsidRDefault="00741F75" w:rsidP="00F03853">
            <w:pPr>
              <w:snapToGrid w:val="0"/>
              <w:ind w:right="-380"/>
              <w:jc w:val="both"/>
              <w:rPr>
                <w:sz w:val="28"/>
                <w:szCs w:val="28"/>
              </w:rPr>
            </w:pPr>
            <w:r>
              <w:rPr>
                <w:sz w:val="28"/>
                <w:szCs w:val="28"/>
              </w:rPr>
              <w:t>муниципальной</w:t>
            </w:r>
          </w:p>
          <w:p w:rsidR="00741F75" w:rsidRDefault="00741F75" w:rsidP="00F03853">
            <w:pPr>
              <w:snapToGrid w:val="0"/>
              <w:ind w:right="-380"/>
              <w:jc w:val="both"/>
              <w:rPr>
                <w:sz w:val="28"/>
                <w:szCs w:val="28"/>
              </w:rPr>
            </w:pPr>
            <w:r>
              <w:rPr>
                <w:sz w:val="28"/>
                <w:szCs w:val="28"/>
              </w:rPr>
              <w:t>программы</w:t>
            </w:r>
            <w:r>
              <w:rPr>
                <w:sz w:val="28"/>
                <w:szCs w:val="28"/>
              </w:rPr>
              <w:tab/>
            </w:r>
          </w:p>
        </w:tc>
        <w:tc>
          <w:tcPr>
            <w:tcW w:w="7130" w:type="dxa"/>
          </w:tcPr>
          <w:p w:rsidR="00741F75" w:rsidRDefault="00741F75" w:rsidP="00F03853">
            <w:pPr>
              <w:jc w:val="both"/>
              <w:rPr>
                <w:b/>
                <w:bCs/>
                <w:sz w:val="28"/>
                <w:szCs w:val="28"/>
              </w:rPr>
            </w:pPr>
            <w:r>
              <w:rPr>
                <w:sz w:val="28"/>
                <w:szCs w:val="28"/>
                <w:lang w:eastAsia="ru-RU"/>
              </w:rPr>
              <w:t>Муниципальная программа «Развитие жилищно-коммунального комплекса, дорожного хозяйства, благоустройства города Димитровграда Ульяновской области»</w:t>
            </w:r>
          </w:p>
        </w:tc>
      </w:tr>
      <w:tr w:rsidR="00741F75">
        <w:trPr>
          <w:gridAfter w:val="1"/>
          <w:wAfter w:w="180" w:type="dxa"/>
        </w:trPr>
        <w:tc>
          <w:tcPr>
            <w:tcW w:w="2410" w:type="dxa"/>
            <w:gridSpan w:val="2"/>
          </w:tcPr>
          <w:p w:rsidR="00741F75" w:rsidRDefault="00741F75" w:rsidP="00F03853">
            <w:pPr>
              <w:pStyle w:val="ConsPlusNormal"/>
              <w:ind w:firstLine="0"/>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rPr>
              <w:t xml:space="preserve"> </w:t>
            </w:r>
            <w:r>
              <w:rPr>
                <w:rFonts w:ascii="Times New Roman" w:hAnsi="Times New Roman" w:cs="Times New Roman"/>
                <w:sz w:val="28"/>
                <w:szCs w:val="28"/>
              </w:rPr>
              <w:t>Основание для разработки муниципальной программы</w:t>
            </w:r>
          </w:p>
          <w:p w:rsidR="00741F75" w:rsidRDefault="00741F75" w:rsidP="00F03853">
            <w:pPr>
              <w:suppressAutoHyphens w:val="0"/>
              <w:autoSpaceDE w:val="0"/>
              <w:autoSpaceDN w:val="0"/>
              <w:adjustRightInd w:val="0"/>
              <w:jc w:val="both"/>
              <w:rPr>
                <w:sz w:val="28"/>
                <w:szCs w:val="28"/>
                <w:lang w:eastAsia="ru-RU"/>
              </w:rPr>
            </w:pPr>
          </w:p>
        </w:tc>
        <w:tc>
          <w:tcPr>
            <w:tcW w:w="7130" w:type="dxa"/>
          </w:tcPr>
          <w:p w:rsidR="00741F75" w:rsidRPr="009F5B84" w:rsidRDefault="00741F75" w:rsidP="00F03853">
            <w:pPr>
              <w:suppressAutoHyphens w:val="0"/>
              <w:autoSpaceDE w:val="0"/>
              <w:autoSpaceDN w:val="0"/>
              <w:adjustRightInd w:val="0"/>
              <w:jc w:val="both"/>
              <w:rPr>
                <w:sz w:val="28"/>
                <w:szCs w:val="28"/>
                <w:lang w:eastAsia="ru-RU"/>
              </w:rPr>
            </w:pPr>
            <w:r w:rsidRPr="009F5B84">
              <w:rPr>
                <w:sz w:val="28"/>
                <w:szCs w:val="28"/>
                <w:lang w:eastAsia="ru-RU"/>
              </w:rPr>
              <w:t>- статья 179 Бюджетного кодекса Российской Федерации;</w:t>
            </w:r>
          </w:p>
          <w:p w:rsidR="00741F75" w:rsidRPr="009F5B84" w:rsidRDefault="00741F75" w:rsidP="00F03853">
            <w:pPr>
              <w:suppressAutoHyphens w:val="0"/>
              <w:autoSpaceDE w:val="0"/>
              <w:autoSpaceDN w:val="0"/>
              <w:adjustRightInd w:val="0"/>
              <w:jc w:val="both"/>
              <w:rPr>
                <w:sz w:val="28"/>
                <w:szCs w:val="28"/>
                <w:lang w:eastAsia="ru-RU"/>
              </w:rPr>
            </w:pPr>
            <w:r w:rsidRPr="009F5B84">
              <w:rPr>
                <w:sz w:val="28"/>
                <w:szCs w:val="28"/>
                <w:lang w:eastAsia="ru-RU"/>
              </w:rPr>
              <w:t>- пункт 4 части 1 статьи 16 Федерального закона от 06.10.2003 № 131-ФЗ «Об общих принципах организации местного самоуправления в Российской Федерации»;</w:t>
            </w:r>
          </w:p>
          <w:p w:rsidR="00741F75" w:rsidRPr="009F5B84" w:rsidRDefault="00741F75" w:rsidP="00F03853">
            <w:pPr>
              <w:suppressAutoHyphens w:val="0"/>
              <w:autoSpaceDE w:val="0"/>
              <w:autoSpaceDN w:val="0"/>
              <w:adjustRightInd w:val="0"/>
              <w:jc w:val="both"/>
              <w:rPr>
                <w:sz w:val="28"/>
                <w:szCs w:val="28"/>
                <w:lang w:eastAsia="ru-RU"/>
              </w:rPr>
            </w:pPr>
            <w:r w:rsidRPr="009F5B84">
              <w:rPr>
                <w:sz w:val="28"/>
                <w:szCs w:val="28"/>
                <w:lang w:eastAsia="ru-RU"/>
              </w:rPr>
              <w:t>- часть 4 статьи 45 Устава муниципального образования «Город Димитровград» Ульяновской области;</w:t>
            </w:r>
          </w:p>
          <w:p w:rsidR="00741F75" w:rsidRDefault="00741F75" w:rsidP="00F03853">
            <w:pPr>
              <w:suppressAutoHyphens w:val="0"/>
              <w:autoSpaceDE w:val="0"/>
              <w:autoSpaceDN w:val="0"/>
              <w:adjustRightInd w:val="0"/>
              <w:rPr>
                <w:sz w:val="28"/>
                <w:szCs w:val="28"/>
                <w:lang w:eastAsia="ru-RU"/>
              </w:rPr>
            </w:pPr>
            <w:r w:rsidRPr="009F5B84">
              <w:rPr>
                <w:sz w:val="28"/>
                <w:szCs w:val="28"/>
                <w:lang w:eastAsia="ru-RU"/>
              </w:rPr>
              <w:t>- Стратегия социально-экономического развития муниципального образования «Город Димитровград» Ульяновской области до 2030 года, принятая решением Городской Думы города Димитровграда Ульяновской области первого созыва от 28.09.2011 № 56/697</w:t>
            </w:r>
          </w:p>
        </w:tc>
      </w:tr>
      <w:tr w:rsidR="00741F75">
        <w:trPr>
          <w:gridAfter w:val="1"/>
          <w:wAfter w:w="180" w:type="dxa"/>
          <w:trHeight w:val="302"/>
        </w:trPr>
        <w:tc>
          <w:tcPr>
            <w:tcW w:w="2410" w:type="dxa"/>
            <w:gridSpan w:val="2"/>
          </w:tcPr>
          <w:p w:rsidR="00741F75" w:rsidRDefault="00741F75" w:rsidP="00F03853">
            <w:pPr>
              <w:snapToGrid w:val="0"/>
              <w:ind w:right="-1"/>
              <w:rPr>
                <w:sz w:val="28"/>
                <w:szCs w:val="28"/>
              </w:rPr>
            </w:pPr>
            <w:r>
              <w:rPr>
                <w:sz w:val="28"/>
                <w:szCs w:val="28"/>
              </w:rPr>
              <w:t xml:space="preserve">1.3. Заказчик </w:t>
            </w:r>
          </w:p>
          <w:p w:rsidR="00741F75" w:rsidRDefault="00741F75" w:rsidP="00F03853">
            <w:pPr>
              <w:snapToGrid w:val="0"/>
              <w:ind w:right="-1"/>
              <w:rPr>
                <w:sz w:val="28"/>
                <w:szCs w:val="28"/>
              </w:rPr>
            </w:pPr>
            <w:r>
              <w:rPr>
                <w:sz w:val="28"/>
                <w:szCs w:val="28"/>
              </w:rPr>
              <w:t>муниципальной программы</w:t>
            </w:r>
          </w:p>
        </w:tc>
        <w:tc>
          <w:tcPr>
            <w:tcW w:w="7130" w:type="dxa"/>
          </w:tcPr>
          <w:p w:rsidR="00741F75" w:rsidRDefault="00741F75" w:rsidP="00F03853">
            <w:pPr>
              <w:snapToGrid w:val="0"/>
              <w:ind w:right="-1"/>
              <w:jc w:val="both"/>
              <w:rPr>
                <w:sz w:val="28"/>
                <w:szCs w:val="28"/>
              </w:rPr>
            </w:pPr>
            <w:r>
              <w:rPr>
                <w:sz w:val="28"/>
                <w:szCs w:val="28"/>
              </w:rPr>
              <w:t xml:space="preserve">Администрация города Димитровграда Ульяновской области </w:t>
            </w:r>
          </w:p>
        </w:tc>
      </w:tr>
      <w:tr w:rsidR="00741F75">
        <w:trPr>
          <w:gridAfter w:val="1"/>
          <w:wAfter w:w="180" w:type="dxa"/>
          <w:trHeight w:val="302"/>
        </w:trPr>
        <w:tc>
          <w:tcPr>
            <w:tcW w:w="2410" w:type="dxa"/>
            <w:gridSpan w:val="2"/>
          </w:tcPr>
          <w:p w:rsidR="00741F75" w:rsidRDefault="00741F75" w:rsidP="00F03853">
            <w:pPr>
              <w:snapToGrid w:val="0"/>
              <w:ind w:right="-1"/>
              <w:rPr>
                <w:sz w:val="28"/>
                <w:szCs w:val="28"/>
              </w:rPr>
            </w:pPr>
            <w:r>
              <w:rPr>
                <w:sz w:val="28"/>
                <w:szCs w:val="28"/>
              </w:rPr>
              <w:t xml:space="preserve">1.4. Разработчик </w:t>
            </w:r>
          </w:p>
          <w:p w:rsidR="00741F75" w:rsidRDefault="00741F75" w:rsidP="00F03853">
            <w:pPr>
              <w:snapToGrid w:val="0"/>
              <w:ind w:right="-1"/>
              <w:rPr>
                <w:sz w:val="28"/>
                <w:szCs w:val="28"/>
              </w:rPr>
            </w:pPr>
            <w:r>
              <w:rPr>
                <w:sz w:val="28"/>
                <w:szCs w:val="28"/>
              </w:rPr>
              <w:t>муниципальной программы</w:t>
            </w:r>
          </w:p>
        </w:tc>
        <w:tc>
          <w:tcPr>
            <w:tcW w:w="7130" w:type="dxa"/>
          </w:tcPr>
          <w:p w:rsidR="00741F75" w:rsidRDefault="00741F75" w:rsidP="00F03853">
            <w:pPr>
              <w:snapToGrid w:val="0"/>
              <w:ind w:right="-1"/>
              <w:jc w:val="both"/>
              <w:rPr>
                <w:sz w:val="28"/>
                <w:szCs w:val="28"/>
              </w:rPr>
            </w:pPr>
            <w:r>
              <w:rPr>
                <w:sz w:val="28"/>
                <w:szCs w:val="28"/>
              </w:rPr>
              <w:t xml:space="preserve">Комитет по жилищно-коммунальному комплексу Администрации города </w:t>
            </w:r>
          </w:p>
        </w:tc>
      </w:tr>
      <w:tr w:rsidR="00741F75">
        <w:trPr>
          <w:gridAfter w:val="1"/>
          <w:wAfter w:w="180" w:type="dxa"/>
          <w:trHeight w:val="302"/>
        </w:trPr>
        <w:tc>
          <w:tcPr>
            <w:tcW w:w="2410" w:type="dxa"/>
            <w:gridSpan w:val="2"/>
          </w:tcPr>
          <w:p w:rsidR="00741F75" w:rsidRDefault="00741F75" w:rsidP="00F03853">
            <w:pPr>
              <w:snapToGrid w:val="0"/>
              <w:ind w:right="-1"/>
              <w:rPr>
                <w:sz w:val="28"/>
                <w:szCs w:val="28"/>
              </w:rPr>
            </w:pPr>
            <w:r>
              <w:rPr>
                <w:sz w:val="28"/>
                <w:szCs w:val="28"/>
              </w:rPr>
              <w:t>1.5. Руководитель  муниципальной программы</w:t>
            </w:r>
          </w:p>
        </w:tc>
        <w:tc>
          <w:tcPr>
            <w:tcW w:w="7130" w:type="dxa"/>
          </w:tcPr>
          <w:p w:rsidR="00741F75" w:rsidRDefault="00741F75" w:rsidP="00F03853">
            <w:pPr>
              <w:snapToGrid w:val="0"/>
              <w:ind w:right="-1"/>
              <w:jc w:val="both"/>
              <w:rPr>
                <w:sz w:val="28"/>
                <w:szCs w:val="28"/>
              </w:rPr>
            </w:pPr>
            <w:r w:rsidRPr="006B4A36">
              <w:rPr>
                <w:sz w:val="28"/>
                <w:szCs w:val="28"/>
              </w:rPr>
              <w:t>Первый заместитель Главы города</w:t>
            </w:r>
          </w:p>
        </w:tc>
      </w:tr>
      <w:tr w:rsidR="00741F75">
        <w:trPr>
          <w:gridAfter w:val="1"/>
          <w:wAfter w:w="180" w:type="dxa"/>
          <w:trHeight w:val="1038"/>
        </w:trPr>
        <w:tc>
          <w:tcPr>
            <w:tcW w:w="2410" w:type="dxa"/>
            <w:gridSpan w:val="2"/>
          </w:tcPr>
          <w:p w:rsidR="00741F75" w:rsidRDefault="00741F75" w:rsidP="00F03853">
            <w:pPr>
              <w:snapToGrid w:val="0"/>
              <w:ind w:right="-1"/>
              <w:rPr>
                <w:sz w:val="28"/>
                <w:szCs w:val="28"/>
              </w:rPr>
            </w:pPr>
            <w:r>
              <w:rPr>
                <w:sz w:val="28"/>
                <w:szCs w:val="28"/>
              </w:rPr>
              <w:t xml:space="preserve">1.6. Исполнители </w:t>
            </w:r>
          </w:p>
          <w:p w:rsidR="00741F75" w:rsidRDefault="00741F75" w:rsidP="00F03853">
            <w:pPr>
              <w:snapToGrid w:val="0"/>
              <w:ind w:right="-1"/>
              <w:rPr>
                <w:sz w:val="28"/>
                <w:szCs w:val="28"/>
              </w:rPr>
            </w:pPr>
            <w:r>
              <w:rPr>
                <w:sz w:val="28"/>
                <w:szCs w:val="28"/>
              </w:rPr>
              <w:t xml:space="preserve">муниципальной программы </w:t>
            </w:r>
          </w:p>
        </w:tc>
        <w:tc>
          <w:tcPr>
            <w:tcW w:w="7130" w:type="dxa"/>
          </w:tcPr>
          <w:p w:rsidR="00741F75" w:rsidRPr="00391FA4" w:rsidRDefault="00741F75" w:rsidP="00D57F4B">
            <w:pPr>
              <w:suppressAutoHyphens w:val="0"/>
              <w:autoSpaceDE w:val="0"/>
              <w:autoSpaceDN w:val="0"/>
              <w:adjustRightInd w:val="0"/>
              <w:jc w:val="both"/>
              <w:rPr>
                <w:sz w:val="28"/>
                <w:szCs w:val="28"/>
                <w:lang w:eastAsia="ru-RU"/>
              </w:rPr>
            </w:pPr>
            <w:r w:rsidRPr="00391FA4">
              <w:rPr>
                <w:sz w:val="28"/>
                <w:szCs w:val="28"/>
                <w:lang w:eastAsia="ru-RU"/>
              </w:rPr>
              <w:t>Комитет по ЖКК</w:t>
            </w:r>
          </w:p>
          <w:p w:rsidR="00741F75" w:rsidRPr="00391FA4" w:rsidRDefault="00741F75" w:rsidP="00D57F4B">
            <w:pPr>
              <w:suppressAutoHyphens w:val="0"/>
              <w:autoSpaceDE w:val="0"/>
              <w:autoSpaceDN w:val="0"/>
              <w:adjustRightInd w:val="0"/>
              <w:jc w:val="both"/>
              <w:rPr>
                <w:sz w:val="28"/>
                <w:szCs w:val="28"/>
                <w:lang w:eastAsia="ru-RU"/>
              </w:rPr>
            </w:pPr>
            <w:r w:rsidRPr="00391FA4">
              <w:rPr>
                <w:sz w:val="28"/>
                <w:szCs w:val="28"/>
                <w:lang w:eastAsia="ru-RU"/>
              </w:rPr>
              <w:t>Муниципальное казенное учреждение "Городские дороги" (по согласованию)</w:t>
            </w:r>
          </w:p>
          <w:p w:rsidR="00741F75" w:rsidRPr="00391FA4" w:rsidRDefault="00741F75" w:rsidP="00D57F4B">
            <w:pPr>
              <w:suppressAutoHyphens w:val="0"/>
              <w:autoSpaceDE w:val="0"/>
              <w:autoSpaceDN w:val="0"/>
              <w:adjustRightInd w:val="0"/>
              <w:jc w:val="both"/>
              <w:rPr>
                <w:sz w:val="28"/>
                <w:szCs w:val="28"/>
                <w:lang w:eastAsia="ru-RU"/>
              </w:rPr>
            </w:pPr>
            <w:r w:rsidRPr="00391FA4">
              <w:rPr>
                <w:sz w:val="28"/>
                <w:szCs w:val="28"/>
                <w:lang w:eastAsia="ru-RU"/>
              </w:rPr>
              <w:t>Муниципальное казенное учреждение "Контакт-Центр города Димитровграда" (по согласованию)</w:t>
            </w:r>
          </w:p>
          <w:p w:rsidR="00741F75" w:rsidRPr="00391FA4" w:rsidRDefault="00741F75" w:rsidP="00D57F4B">
            <w:pPr>
              <w:pStyle w:val="ConsPlusNormal"/>
              <w:ind w:firstLine="0"/>
              <w:jc w:val="both"/>
              <w:rPr>
                <w:rFonts w:ascii="Times New Roman" w:hAnsi="Times New Roman" w:cs="Times New Roman"/>
                <w:sz w:val="28"/>
                <w:szCs w:val="28"/>
              </w:rPr>
            </w:pPr>
            <w:r w:rsidRPr="00391FA4">
              <w:rPr>
                <w:rFonts w:ascii="Times New Roman" w:hAnsi="Times New Roman" w:cs="Times New Roman"/>
                <w:sz w:val="28"/>
                <w:szCs w:val="28"/>
              </w:rPr>
              <w:t>Муниципальное казенное учреждение «Дирекция инвестиционных и инновационных  программ» (по согласованию)</w:t>
            </w:r>
          </w:p>
          <w:p w:rsidR="00741F75" w:rsidRDefault="00741F75" w:rsidP="00D57F4B">
            <w:pPr>
              <w:jc w:val="both"/>
              <w:rPr>
                <w:sz w:val="28"/>
                <w:szCs w:val="28"/>
              </w:rPr>
            </w:pPr>
            <w:r w:rsidRPr="00391FA4">
              <w:rPr>
                <w:sz w:val="28"/>
                <w:szCs w:val="28"/>
              </w:rPr>
              <w:t>Муниципальное казенное учреждение «Служба охраны окружающей среды» (по согласованию</w:t>
            </w:r>
          </w:p>
        </w:tc>
      </w:tr>
      <w:tr w:rsidR="00741F75">
        <w:trPr>
          <w:gridAfter w:val="1"/>
          <w:wAfter w:w="180" w:type="dxa"/>
          <w:trHeight w:val="1303"/>
        </w:trPr>
        <w:tc>
          <w:tcPr>
            <w:tcW w:w="2410" w:type="dxa"/>
            <w:gridSpan w:val="2"/>
          </w:tcPr>
          <w:p w:rsidR="00741F75" w:rsidRDefault="00741F75" w:rsidP="00F03853">
            <w:pPr>
              <w:ind w:right="-1"/>
              <w:rPr>
                <w:sz w:val="28"/>
                <w:szCs w:val="28"/>
              </w:rPr>
            </w:pPr>
            <w:r>
              <w:rPr>
                <w:sz w:val="28"/>
                <w:szCs w:val="28"/>
              </w:rPr>
              <w:t xml:space="preserve">1.7. Цели </w:t>
            </w:r>
          </w:p>
          <w:p w:rsidR="00741F75" w:rsidRDefault="00741F75" w:rsidP="00F03853">
            <w:pPr>
              <w:ind w:right="-1"/>
              <w:rPr>
                <w:sz w:val="28"/>
                <w:szCs w:val="28"/>
              </w:rPr>
            </w:pPr>
            <w:r>
              <w:rPr>
                <w:sz w:val="28"/>
                <w:szCs w:val="28"/>
              </w:rPr>
              <w:t>муниципальной  программы</w:t>
            </w:r>
          </w:p>
        </w:tc>
        <w:tc>
          <w:tcPr>
            <w:tcW w:w="7130" w:type="dxa"/>
          </w:tcPr>
          <w:p w:rsidR="00741F75" w:rsidRDefault="00741F75" w:rsidP="00F03853">
            <w:pPr>
              <w:jc w:val="both"/>
              <w:rPr>
                <w:sz w:val="28"/>
                <w:szCs w:val="28"/>
              </w:rPr>
            </w:pPr>
            <w:r>
              <w:rPr>
                <w:sz w:val="28"/>
                <w:szCs w:val="28"/>
              </w:rPr>
              <w:t>-организация эффективного и устойчивого функционирования жилищно-коммунального комплекса города и повышение качества предоставления жилищно-коммунальных услуг в городе;</w:t>
            </w:r>
          </w:p>
          <w:p w:rsidR="00741F75" w:rsidRDefault="00741F75" w:rsidP="00F03853">
            <w:pPr>
              <w:jc w:val="both"/>
              <w:rPr>
                <w:sz w:val="28"/>
                <w:szCs w:val="28"/>
              </w:rPr>
            </w:pPr>
            <w:r>
              <w:rPr>
                <w:sz w:val="28"/>
                <w:szCs w:val="28"/>
              </w:rPr>
              <w:t>- инфраструктурное развитие;</w:t>
            </w:r>
          </w:p>
          <w:p w:rsidR="00741F75" w:rsidRDefault="00741F75" w:rsidP="00F03853">
            <w:pPr>
              <w:jc w:val="both"/>
              <w:rPr>
                <w:sz w:val="28"/>
                <w:szCs w:val="28"/>
              </w:rPr>
            </w:pPr>
            <w:r>
              <w:rPr>
                <w:sz w:val="28"/>
                <w:szCs w:val="28"/>
              </w:rPr>
              <w:t>-создание комфортной среды для проживания граждан;</w:t>
            </w:r>
          </w:p>
          <w:p w:rsidR="00741F75" w:rsidRDefault="00741F75" w:rsidP="00F03853">
            <w:pPr>
              <w:jc w:val="both"/>
              <w:rPr>
                <w:sz w:val="28"/>
                <w:szCs w:val="28"/>
              </w:rPr>
            </w:pPr>
            <w:r>
              <w:rPr>
                <w:sz w:val="28"/>
                <w:szCs w:val="28"/>
              </w:rPr>
              <w:t>-формирование эффективного собственника жилищного фонда города;</w:t>
            </w:r>
          </w:p>
          <w:p w:rsidR="00741F75" w:rsidRDefault="00741F75" w:rsidP="00F03853">
            <w:pPr>
              <w:jc w:val="both"/>
              <w:rPr>
                <w:sz w:val="28"/>
                <w:szCs w:val="28"/>
              </w:rPr>
            </w:pPr>
            <w:r>
              <w:rPr>
                <w:sz w:val="28"/>
                <w:szCs w:val="28"/>
              </w:rPr>
              <w:t>-создание эффективной системы управления в жилищно-коммунальном комплексе, основанной на конкурентоспособности лиц, осуществляющих управление многоквартирными домами и инженерной инфраструктурой города;</w:t>
            </w:r>
          </w:p>
          <w:p w:rsidR="00741F75" w:rsidRDefault="00741F75" w:rsidP="00F03853">
            <w:pPr>
              <w:jc w:val="both"/>
              <w:rPr>
                <w:sz w:val="28"/>
                <w:szCs w:val="28"/>
              </w:rPr>
            </w:pPr>
            <w:r>
              <w:rPr>
                <w:sz w:val="28"/>
                <w:szCs w:val="28"/>
              </w:rPr>
              <w:t>-совершенствование организации дорожной деятельности в отношении автомобильных дорог местного значения в границах города;</w:t>
            </w:r>
          </w:p>
          <w:p w:rsidR="00741F75" w:rsidRDefault="00741F75" w:rsidP="00F03853">
            <w:pPr>
              <w:jc w:val="both"/>
              <w:rPr>
                <w:sz w:val="28"/>
                <w:szCs w:val="28"/>
              </w:rPr>
            </w:pPr>
            <w:r>
              <w:rPr>
                <w:sz w:val="28"/>
                <w:szCs w:val="28"/>
              </w:rPr>
              <w:t>-проведение в соответствие состояния дорог и фактического уровня транспортного спроса и развитие дорожной сети;</w:t>
            </w:r>
          </w:p>
          <w:p w:rsidR="00741F75" w:rsidRDefault="00741F75" w:rsidP="00F03853">
            <w:pPr>
              <w:jc w:val="both"/>
              <w:rPr>
                <w:sz w:val="28"/>
                <w:szCs w:val="28"/>
              </w:rPr>
            </w:pPr>
            <w:r>
              <w:rPr>
                <w:sz w:val="28"/>
                <w:szCs w:val="28"/>
              </w:rPr>
              <w:t>-совершенствование качества благоустройства территории города.</w:t>
            </w:r>
          </w:p>
        </w:tc>
      </w:tr>
      <w:tr w:rsidR="00741F75">
        <w:trPr>
          <w:gridAfter w:val="1"/>
          <w:wAfter w:w="180" w:type="dxa"/>
          <w:trHeight w:val="302"/>
        </w:trPr>
        <w:tc>
          <w:tcPr>
            <w:tcW w:w="2410" w:type="dxa"/>
            <w:gridSpan w:val="2"/>
          </w:tcPr>
          <w:p w:rsidR="00741F75" w:rsidRDefault="00741F75" w:rsidP="00F03853">
            <w:pPr>
              <w:snapToGrid w:val="0"/>
              <w:rPr>
                <w:sz w:val="28"/>
                <w:szCs w:val="28"/>
              </w:rPr>
            </w:pPr>
            <w:r>
              <w:rPr>
                <w:sz w:val="28"/>
                <w:szCs w:val="28"/>
              </w:rPr>
              <w:t>1.8. Сроки и этапы реализации муниципальной программы</w:t>
            </w:r>
          </w:p>
        </w:tc>
        <w:tc>
          <w:tcPr>
            <w:tcW w:w="7130" w:type="dxa"/>
          </w:tcPr>
          <w:p w:rsidR="00741F75" w:rsidRDefault="00741F75" w:rsidP="00F03853">
            <w:pPr>
              <w:jc w:val="both"/>
              <w:rPr>
                <w:sz w:val="28"/>
                <w:szCs w:val="28"/>
              </w:rPr>
            </w:pPr>
            <w:r>
              <w:rPr>
                <w:sz w:val="28"/>
                <w:szCs w:val="28"/>
              </w:rPr>
              <w:t xml:space="preserve">Сроки реализации муниципальной программы: </w:t>
            </w:r>
          </w:p>
          <w:p w:rsidR="00741F75" w:rsidRDefault="00741F75" w:rsidP="00F03853">
            <w:pPr>
              <w:jc w:val="both"/>
              <w:rPr>
                <w:sz w:val="28"/>
                <w:szCs w:val="28"/>
              </w:rPr>
            </w:pPr>
            <w:r>
              <w:rPr>
                <w:sz w:val="28"/>
                <w:szCs w:val="28"/>
              </w:rPr>
              <w:t>2016-2021 годы</w:t>
            </w:r>
          </w:p>
          <w:p w:rsidR="00741F75" w:rsidRDefault="00741F75" w:rsidP="00F03853">
            <w:pPr>
              <w:jc w:val="both"/>
              <w:rPr>
                <w:sz w:val="28"/>
                <w:szCs w:val="28"/>
              </w:rPr>
            </w:pPr>
            <w:r>
              <w:rPr>
                <w:sz w:val="28"/>
                <w:szCs w:val="28"/>
              </w:rPr>
              <w:t>Этапы реализации Программы:</w:t>
            </w:r>
          </w:p>
          <w:p w:rsidR="00741F75" w:rsidRDefault="00741F75" w:rsidP="00F03853">
            <w:pPr>
              <w:jc w:val="both"/>
              <w:rPr>
                <w:sz w:val="28"/>
                <w:szCs w:val="28"/>
              </w:rPr>
            </w:pPr>
            <w:r>
              <w:rPr>
                <w:sz w:val="28"/>
                <w:szCs w:val="28"/>
              </w:rPr>
              <w:t>1 этап – 2016 год;</w:t>
            </w:r>
          </w:p>
          <w:p w:rsidR="00741F75" w:rsidRDefault="00741F75" w:rsidP="00F03853">
            <w:pPr>
              <w:jc w:val="both"/>
              <w:rPr>
                <w:sz w:val="28"/>
                <w:szCs w:val="28"/>
              </w:rPr>
            </w:pPr>
            <w:r>
              <w:rPr>
                <w:sz w:val="28"/>
                <w:szCs w:val="28"/>
              </w:rPr>
              <w:t>2 этап – 2017 год;</w:t>
            </w:r>
          </w:p>
          <w:p w:rsidR="00741F75" w:rsidRDefault="00741F75" w:rsidP="00F03853">
            <w:pPr>
              <w:suppressAutoHyphens w:val="0"/>
              <w:autoSpaceDE w:val="0"/>
              <w:autoSpaceDN w:val="0"/>
              <w:adjustRightInd w:val="0"/>
              <w:jc w:val="both"/>
              <w:rPr>
                <w:sz w:val="28"/>
                <w:szCs w:val="28"/>
              </w:rPr>
            </w:pPr>
            <w:r>
              <w:rPr>
                <w:sz w:val="28"/>
                <w:szCs w:val="28"/>
              </w:rPr>
              <w:t>3 этап – 2018 год;</w:t>
            </w:r>
          </w:p>
          <w:p w:rsidR="00741F75" w:rsidRDefault="00741F75" w:rsidP="00F03853">
            <w:pPr>
              <w:suppressAutoHyphens w:val="0"/>
              <w:autoSpaceDE w:val="0"/>
              <w:autoSpaceDN w:val="0"/>
              <w:adjustRightInd w:val="0"/>
              <w:jc w:val="both"/>
              <w:rPr>
                <w:sz w:val="28"/>
                <w:szCs w:val="28"/>
              </w:rPr>
            </w:pPr>
            <w:r>
              <w:rPr>
                <w:sz w:val="28"/>
                <w:szCs w:val="28"/>
              </w:rPr>
              <w:t>4 этап – 2019 год;</w:t>
            </w:r>
          </w:p>
          <w:p w:rsidR="00741F75" w:rsidRDefault="00741F75" w:rsidP="00F03853">
            <w:pPr>
              <w:suppressAutoHyphens w:val="0"/>
              <w:autoSpaceDE w:val="0"/>
              <w:autoSpaceDN w:val="0"/>
              <w:adjustRightInd w:val="0"/>
              <w:jc w:val="both"/>
              <w:rPr>
                <w:sz w:val="28"/>
                <w:szCs w:val="28"/>
              </w:rPr>
            </w:pPr>
            <w:r>
              <w:rPr>
                <w:sz w:val="28"/>
                <w:szCs w:val="28"/>
              </w:rPr>
              <w:t>5 этап – 2020 год;</w:t>
            </w:r>
          </w:p>
          <w:p w:rsidR="00741F75" w:rsidRDefault="00741F75" w:rsidP="00F03853">
            <w:pPr>
              <w:jc w:val="both"/>
              <w:rPr>
                <w:sz w:val="28"/>
                <w:szCs w:val="28"/>
              </w:rPr>
            </w:pPr>
            <w:r>
              <w:rPr>
                <w:sz w:val="28"/>
                <w:szCs w:val="28"/>
              </w:rPr>
              <w:t>6 этап – 2021 год.</w:t>
            </w:r>
          </w:p>
        </w:tc>
      </w:tr>
      <w:tr w:rsidR="00741F75">
        <w:trPr>
          <w:trHeight w:val="302"/>
        </w:trPr>
        <w:tc>
          <w:tcPr>
            <w:tcW w:w="2340" w:type="dxa"/>
          </w:tcPr>
          <w:p w:rsidR="00741F75" w:rsidRPr="005D6A6C" w:rsidRDefault="00741F75" w:rsidP="003B51AE">
            <w:pPr>
              <w:snapToGrid w:val="0"/>
              <w:ind w:right="-1"/>
              <w:rPr>
                <w:sz w:val="28"/>
                <w:szCs w:val="28"/>
                <w:lang w:eastAsia="en-US"/>
              </w:rPr>
            </w:pPr>
            <w:r w:rsidRPr="005D6A6C">
              <w:rPr>
                <w:sz w:val="28"/>
                <w:szCs w:val="28"/>
              </w:rPr>
              <w:t>1.9. Объемы и источники финансирования муниципальной программы*</w:t>
            </w:r>
          </w:p>
        </w:tc>
        <w:tc>
          <w:tcPr>
            <w:tcW w:w="7380" w:type="dxa"/>
            <w:gridSpan w:val="3"/>
          </w:tcPr>
          <w:p w:rsidR="00741F75" w:rsidRPr="005D6A6C" w:rsidRDefault="00741F75" w:rsidP="00251940">
            <w:pPr>
              <w:tabs>
                <w:tab w:val="left" w:pos="72"/>
                <w:tab w:val="left" w:pos="672"/>
              </w:tabs>
              <w:snapToGrid w:val="0"/>
              <w:jc w:val="both"/>
              <w:rPr>
                <w:sz w:val="28"/>
                <w:szCs w:val="28"/>
              </w:rPr>
            </w:pPr>
            <w:r w:rsidRPr="005D6A6C">
              <w:rPr>
                <w:sz w:val="28"/>
                <w:szCs w:val="28"/>
              </w:rPr>
              <w:t>Источники финансирования муниципальной программы: бюджет города, средства областного бюджета</w:t>
            </w:r>
            <w:r>
              <w:rPr>
                <w:sz w:val="28"/>
                <w:szCs w:val="28"/>
              </w:rPr>
              <w:t xml:space="preserve"> Ульяновской области</w:t>
            </w:r>
            <w:r w:rsidRPr="005D6A6C">
              <w:rPr>
                <w:sz w:val="28"/>
                <w:szCs w:val="28"/>
              </w:rPr>
              <w:t xml:space="preserve"> и  безвозмездные перечисления от заинтересованных лиц.</w:t>
            </w:r>
          </w:p>
          <w:p w:rsidR="00741F75" w:rsidRPr="005D6A6C" w:rsidRDefault="00741F75" w:rsidP="00251940">
            <w:pPr>
              <w:jc w:val="both"/>
              <w:rPr>
                <w:sz w:val="28"/>
                <w:szCs w:val="28"/>
              </w:rPr>
            </w:pPr>
            <w:r w:rsidRPr="005D6A6C">
              <w:rPr>
                <w:sz w:val="28"/>
                <w:szCs w:val="28"/>
              </w:rPr>
              <w:t xml:space="preserve">Общий объем бюджетных ассигнований бюджета города на финансовое обеспечение реализации муниципальной программы составляет </w:t>
            </w:r>
            <w:r>
              <w:rPr>
                <w:sz w:val="28"/>
                <w:szCs w:val="28"/>
              </w:rPr>
              <w:t xml:space="preserve">1 478 050,95505 </w:t>
            </w:r>
            <w:r w:rsidRPr="005D6A6C">
              <w:rPr>
                <w:sz w:val="28"/>
                <w:szCs w:val="28"/>
              </w:rPr>
              <w:t>тыс. руб., в том числе:</w:t>
            </w:r>
          </w:p>
          <w:p w:rsidR="00741F75" w:rsidRPr="005D6A6C" w:rsidRDefault="00741F75" w:rsidP="00251940">
            <w:pPr>
              <w:jc w:val="both"/>
              <w:rPr>
                <w:sz w:val="28"/>
                <w:szCs w:val="28"/>
              </w:rPr>
            </w:pPr>
            <w:r w:rsidRPr="005D6A6C">
              <w:rPr>
                <w:sz w:val="28"/>
                <w:szCs w:val="28"/>
              </w:rPr>
              <w:t xml:space="preserve">Объем бюджетных ассигнований из бюджета города </w:t>
            </w:r>
            <w:r>
              <w:rPr>
                <w:sz w:val="28"/>
                <w:szCs w:val="28"/>
              </w:rPr>
              <w:t>–  910 701,03868</w:t>
            </w:r>
            <w:r w:rsidRPr="005818F3">
              <w:rPr>
                <w:sz w:val="28"/>
                <w:szCs w:val="28"/>
              </w:rPr>
              <w:t xml:space="preserve"> тыс. руб., в том числе:</w:t>
            </w:r>
          </w:p>
          <w:p w:rsidR="00741F75" w:rsidRPr="005D6A6C" w:rsidRDefault="00741F75" w:rsidP="00251940">
            <w:pPr>
              <w:tabs>
                <w:tab w:val="left" w:pos="72"/>
                <w:tab w:val="left" w:pos="672"/>
              </w:tabs>
              <w:snapToGrid w:val="0"/>
              <w:jc w:val="both"/>
              <w:rPr>
                <w:sz w:val="28"/>
                <w:szCs w:val="28"/>
              </w:rPr>
            </w:pPr>
            <w:r w:rsidRPr="005D6A6C">
              <w:rPr>
                <w:sz w:val="28"/>
                <w:szCs w:val="28"/>
              </w:rPr>
              <w:t>2016 год –  125 775,77325 тыс. руб.;</w:t>
            </w:r>
          </w:p>
          <w:p w:rsidR="00741F75" w:rsidRPr="005D6A6C" w:rsidRDefault="00741F75" w:rsidP="00251940">
            <w:pPr>
              <w:tabs>
                <w:tab w:val="left" w:pos="72"/>
                <w:tab w:val="left" w:pos="672"/>
              </w:tabs>
              <w:snapToGrid w:val="0"/>
              <w:jc w:val="both"/>
              <w:rPr>
                <w:sz w:val="28"/>
                <w:szCs w:val="28"/>
              </w:rPr>
            </w:pPr>
            <w:r w:rsidRPr="005D6A6C">
              <w:rPr>
                <w:sz w:val="28"/>
                <w:szCs w:val="28"/>
              </w:rPr>
              <w:t>2017 год –  125 683,23953 тыс. руб.;</w:t>
            </w:r>
          </w:p>
          <w:p w:rsidR="00741F75" w:rsidRPr="005D6A6C" w:rsidRDefault="00741F75" w:rsidP="00251940">
            <w:pPr>
              <w:tabs>
                <w:tab w:val="left" w:pos="72"/>
                <w:tab w:val="left" w:pos="672"/>
              </w:tabs>
              <w:snapToGrid w:val="0"/>
              <w:jc w:val="both"/>
              <w:rPr>
                <w:sz w:val="28"/>
                <w:szCs w:val="28"/>
              </w:rPr>
            </w:pPr>
            <w:r w:rsidRPr="005D6A6C">
              <w:rPr>
                <w:sz w:val="28"/>
                <w:szCs w:val="28"/>
              </w:rPr>
              <w:t xml:space="preserve">2018 год –  </w:t>
            </w:r>
            <w:r>
              <w:rPr>
                <w:sz w:val="28"/>
                <w:szCs w:val="28"/>
              </w:rPr>
              <w:t xml:space="preserve">174 676,49664 </w:t>
            </w:r>
            <w:r w:rsidRPr="005D6A6C">
              <w:rPr>
                <w:sz w:val="28"/>
                <w:szCs w:val="28"/>
              </w:rPr>
              <w:t xml:space="preserve"> тыс. руб.;</w:t>
            </w:r>
          </w:p>
          <w:p w:rsidR="00741F75" w:rsidRPr="005D6A6C" w:rsidRDefault="00741F75" w:rsidP="00251940">
            <w:pPr>
              <w:tabs>
                <w:tab w:val="left" w:pos="72"/>
                <w:tab w:val="left" w:pos="672"/>
              </w:tabs>
              <w:snapToGrid w:val="0"/>
              <w:jc w:val="both"/>
              <w:rPr>
                <w:sz w:val="28"/>
                <w:szCs w:val="28"/>
              </w:rPr>
            </w:pPr>
            <w:r w:rsidRPr="005D6A6C">
              <w:rPr>
                <w:sz w:val="28"/>
                <w:szCs w:val="28"/>
              </w:rPr>
              <w:t xml:space="preserve">2019 год –  </w:t>
            </w:r>
            <w:r>
              <w:rPr>
                <w:sz w:val="28"/>
                <w:szCs w:val="28"/>
              </w:rPr>
              <w:t>153 836,51219</w:t>
            </w:r>
            <w:r w:rsidRPr="005D6A6C">
              <w:rPr>
                <w:sz w:val="28"/>
                <w:szCs w:val="28"/>
              </w:rPr>
              <w:t xml:space="preserve"> тыс. руб.;</w:t>
            </w:r>
          </w:p>
          <w:p w:rsidR="00741F75" w:rsidRPr="005D6A6C" w:rsidRDefault="00741F75" w:rsidP="00251940">
            <w:pPr>
              <w:tabs>
                <w:tab w:val="left" w:pos="72"/>
                <w:tab w:val="left" w:pos="672"/>
              </w:tabs>
              <w:snapToGrid w:val="0"/>
              <w:jc w:val="both"/>
              <w:rPr>
                <w:sz w:val="28"/>
                <w:szCs w:val="28"/>
              </w:rPr>
            </w:pPr>
            <w:r w:rsidRPr="005D6A6C">
              <w:rPr>
                <w:sz w:val="28"/>
                <w:szCs w:val="28"/>
              </w:rPr>
              <w:t xml:space="preserve">2020 год –  </w:t>
            </w:r>
            <w:r>
              <w:rPr>
                <w:sz w:val="28"/>
                <w:szCs w:val="28"/>
              </w:rPr>
              <w:t xml:space="preserve">169 753,82869 </w:t>
            </w:r>
            <w:r w:rsidRPr="005D6A6C">
              <w:rPr>
                <w:sz w:val="28"/>
                <w:szCs w:val="28"/>
              </w:rPr>
              <w:t>тыс. руб.;</w:t>
            </w:r>
          </w:p>
          <w:p w:rsidR="00741F75" w:rsidRPr="005D6A6C" w:rsidRDefault="00741F75" w:rsidP="00251940">
            <w:pPr>
              <w:tabs>
                <w:tab w:val="left" w:pos="72"/>
                <w:tab w:val="left" w:pos="672"/>
              </w:tabs>
              <w:snapToGrid w:val="0"/>
              <w:jc w:val="both"/>
              <w:rPr>
                <w:sz w:val="28"/>
                <w:szCs w:val="28"/>
              </w:rPr>
            </w:pPr>
            <w:r w:rsidRPr="005D6A6C">
              <w:rPr>
                <w:sz w:val="28"/>
                <w:szCs w:val="28"/>
              </w:rPr>
              <w:t xml:space="preserve">2021 год –  </w:t>
            </w:r>
            <w:r>
              <w:rPr>
                <w:sz w:val="28"/>
                <w:szCs w:val="28"/>
              </w:rPr>
              <w:t>160 975,18838</w:t>
            </w:r>
            <w:r w:rsidRPr="005D6A6C">
              <w:rPr>
                <w:sz w:val="28"/>
                <w:szCs w:val="28"/>
              </w:rPr>
              <w:t xml:space="preserve"> тыс. руб.</w:t>
            </w:r>
          </w:p>
          <w:p w:rsidR="00741F75" w:rsidRPr="005D6A6C" w:rsidRDefault="00741F75" w:rsidP="00251940">
            <w:pPr>
              <w:jc w:val="both"/>
              <w:rPr>
                <w:sz w:val="28"/>
                <w:szCs w:val="28"/>
              </w:rPr>
            </w:pPr>
            <w:r w:rsidRPr="005D6A6C">
              <w:rPr>
                <w:sz w:val="28"/>
                <w:szCs w:val="28"/>
              </w:rPr>
              <w:t>Объем бюджетных ассигнований за счет безвозмездных перечислений от заинтересованных лиц –</w:t>
            </w:r>
          </w:p>
          <w:p w:rsidR="00741F75" w:rsidRPr="005D6A6C" w:rsidRDefault="00741F75" w:rsidP="00251940">
            <w:pPr>
              <w:jc w:val="both"/>
              <w:rPr>
                <w:sz w:val="28"/>
                <w:szCs w:val="28"/>
              </w:rPr>
            </w:pPr>
            <w:r w:rsidRPr="005D6A6C">
              <w:rPr>
                <w:sz w:val="28"/>
                <w:szCs w:val="28"/>
              </w:rPr>
              <w:t>74,98965 тыс. руб., в том числе:</w:t>
            </w:r>
          </w:p>
          <w:p w:rsidR="00741F75" w:rsidRPr="005D6A6C" w:rsidRDefault="00741F75" w:rsidP="00251940">
            <w:pPr>
              <w:tabs>
                <w:tab w:val="left" w:pos="72"/>
                <w:tab w:val="left" w:pos="672"/>
              </w:tabs>
              <w:snapToGrid w:val="0"/>
              <w:jc w:val="both"/>
              <w:rPr>
                <w:sz w:val="28"/>
                <w:szCs w:val="28"/>
              </w:rPr>
            </w:pPr>
            <w:r w:rsidRPr="005D6A6C">
              <w:rPr>
                <w:sz w:val="28"/>
                <w:szCs w:val="28"/>
              </w:rPr>
              <w:t>2016 год –  0,00000 тыс. руб.;</w:t>
            </w:r>
          </w:p>
          <w:p w:rsidR="00741F75" w:rsidRPr="005D6A6C" w:rsidRDefault="00741F75" w:rsidP="00251940">
            <w:pPr>
              <w:tabs>
                <w:tab w:val="left" w:pos="72"/>
                <w:tab w:val="left" w:pos="672"/>
              </w:tabs>
              <w:snapToGrid w:val="0"/>
              <w:jc w:val="both"/>
              <w:rPr>
                <w:sz w:val="28"/>
                <w:szCs w:val="28"/>
              </w:rPr>
            </w:pPr>
            <w:r w:rsidRPr="005D6A6C">
              <w:rPr>
                <w:sz w:val="28"/>
                <w:szCs w:val="28"/>
              </w:rPr>
              <w:t>2017 год –  0,00000 тыс. руб.;</w:t>
            </w:r>
          </w:p>
          <w:p w:rsidR="00741F75" w:rsidRPr="005D6A6C" w:rsidRDefault="00741F75" w:rsidP="00251940">
            <w:pPr>
              <w:tabs>
                <w:tab w:val="left" w:pos="72"/>
                <w:tab w:val="left" w:pos="672"/>
              </w:tabs>
              <w:snapToGrid w:val="0"/>
              <w:jc w:val="both"/>
              <w:rPr>
                <w:sz w:val="28"/>
                <w:szCs w:val="28"/>
              </w:rPr>
            </w:pPr>
            <w:r w:rsidRPr="005D6A6C">
              <w:rPr>
                <w:sz w:val="28"/>
                <w:szCs w:val="28"/>
              </w:rPr>
              <w:t>2018 год –  74,98965 тыс. руб.;</w:t>
            </w:r>
          </w:p>
          <w:p w:rsidR="00741F75" w:rsidRPr="005D6A6C" w:rsidRDefault="00741F75" w:rsidP="00251940">
            <w:pPr>
              <w:tabs>
                <w:tab w:val="left" w:pos="72"/>
                <w:tab w:val="left" w:pos="672"/>
              </w:tabs>
              <w:snapToGrid w:val="0"/>
              <w:jc w:val="both"/>
              <w:rPr>
                <w:sz w:val="28"/>
                <w:szCs w:val="28"/>
              </w:rPr>
            </w:pPr>
            <w:r w:rsidRPr="005D6A6C">
              <w:rPr>
                <w:sz w:val="28"/>
                <w:szCs w:val="28"/>
              </w:rPr>
              <w:t>2019 год –  0,00000 тыс. руб.;</w:t>
            </w:r>
          </w:p>
          <w:p w:rsidR="00741F75" w:rsidRPr="005D6A6C" w:rsidRDefault="00741F75" w:rsidP="00251940">
            <w:pPr>
              <w:tabs>
                <w:tab w:val="left" w:pos="72"/>
                <w:tab w:val="left" w:pos="672"/>
              </w:tabs>
              <w:snapToGrid w:val="0"/>
              <w:jc w:val="both"/>
              <w:rPr>
                <w:sz w:val="28"/>
                <w:szCs w:val="28"/>
              </w:rPr>
            </w:pPr>
            <w:r w:rsidRPr="005D6A6C">
              <w:rPr>
                <w:sz w:val="28"/>
                <w:szCs w:val="28"/>
              </w:rPr>
              <w:t>2020 год –  0,00000 тыс. руб.;</w:t>
            </w:r>
          </w:p>
          <w:p w:rsidR="00741F75" w:rsidRPr="005D6A6C" w:rsidRDefault="00741F75" w:rsidP="00251940">
            <w:pPr>
              <w:tabs>
                <w:tab w:val="left" w:pos="72"/>
                <w:tab w:val="left" w:pos="672"/>
              </w:tabs>
              <w:snapToGrid w:val="0"/>
              <w:jc w:val="both"/>
              <w:rPr>
                <w:sz w:val="28"/>
                <w:szCs w:val="28"/>
              </w:rPr>
            </w:pPr>
            <w:r w:rsidRPr="005D6A6C">
              <w:rPr>
                <w:sz w:val="28"/>
                <w:szCs w:val="28"/>
              </w:rPr>
              <w:t>2021 год –  0,00000 тыс. руб.</w:t>
            </w:r>
          </w:p>
          <w:p w:rsidR="00741F75" w:rsidRPr="005D6A6C" w:rsidRDefault="00741F75" w:rsidP="00251940">
            <w:pPr>
              <w:jc w:val="both"/>
              <w:rPr>
                <w:sz w:val="28"/>
                <w:szCs w:val="28"/>
              </w:rPr>
            </w:pPr>
            <w:r w:rsidRPr="005D6A6C">
              <w:rPr>
                <w:sz w:val="28"/>
                <w:szCs w:val="28"/>
              </w:rPr>
              <w:t>Объем бюджетных ассигнований из областного бюджета Ульяновской области -</w:t>
            </w:r>
          </w:p>
          <w:p w:rsidR="00741F75" w:rsidRPr="005D6A6C" w:rsidRDefault="00741F75" w:rsidP="00251940">
            <w:pPr>
              <w:jc w:val="both"/>
              <w:rPr>
                <w:sz w:val="28"/>
                <w:szCs w:val="28"/>
              </w:rPr>
            </w:pPr>
            <w:r>
              <w:rPr>
                <w:sz w:val="28"/>
                <w:szCs w:val="28"/>
              </w:rPr>
              <w:t>567 274,92672</w:t>
            </w:r>
            <w:r w:rsidRPr="005D6A6C">
              <w:rPr>
                <w:sz w:val="28"/>
                <w:szCs w:val="28"/>
              </w:rPr>
              <w:t xml:space="preserve"> тыс. руб., в том числе:</w:t>
            </w:r>
          </w:p>
          <w:p w:rsidR="00741F75" w:rsidRPr="005D6A6C" w:rsidRDefault="00741F75" w:rsidP="00251940">
            <w:pPr>
              <w:tabs>
                <w:tab w:val="left" w:pos="72"/>
                <w:tab w:val="left" w:pos="672"/>
              </w:tabs>
              <w:snapToGrid w:val="0"/>
              <w:jc w:val="both"/>
              <w:rPr>
                <w:sz w:val="28"/>
                <w:szCs w:val="28"/>
              </w:rPr>
            </w:pPr>
            <w:r w:rsidRPr="005D6A6C">
              <w:rPr>
                <w:sz w:val="28"/>
                <w:szCs w:val="28"/>
              </w:rPr>
              <w:t>2016 год –  126 829,85195 тыс. руб.;</w:t>
            </w:r>
          </w:p>
          <w:p w:rsidR="00741F75" w:rsidRPr="005D6A6C" w:rsidRDefault="00741F75" w:rsidP="00251940">
            <w:pPr>
              <w:tabs>
                <w:tab w:val="left" w:pos="72"/>
                <w:tab w:val="left" w:pos="672"/>
              </w:tabs>
              <w:snapToGrid w:val="0"/>
              <w:jc w:val="both"/>
              <w:rPr>
                <w:sz w:val="28"/>
                <w:szCs w:val="28"/>
              </w:rPr>
            </w:pPr>
            <w:r w:rsidRPr="005D6A6C">
              <w:rPr>
                <w:sz w:val="28"/>
                <w:szCs w:val="28"/>
              </w:rPr>
              <w:t>2017 год –  63 045,86392 тыс. руб.;</w:t>
            </w:r>
          </w:p>
          <w:p w:rsidR="00741F75" w:rsidRPr="005D6A6C" w:rsidRDefault="00741F75" w:rsidP="00251940">
            <w:pPr>
              <w:tabs>
                <w:tab w:val="left" w:pos="72"/>
                <w:tab w:val="left" w:pos="672"/>
              </w:tabs>
              <w:snapToGrid w:val="0"/>
              <w:jc w:val="both"/>
              <w:rPr>
                <w:sz w:val="28"/>
                <w:szCs w:val="28"/>
              </w:rPr>
            </w:pPr>
            <w:r w:rsidRPr="005D6A6C">
              <w:rPr>
                <w:sz w:val="28"/>
                <w:szCs w:val="28"/>
              </w:rPr>
              <w:t xml:space="preserve">2018 год –  </w:t>
            </w:r>
            <w:r>
              <w:rPr>
                <w:sz w:val="28"/>
                <w:szCs w:val="28"/>
              </w:rPr>
              <w:t>117 538,80188</w:t>
            </w:r>
            <w:r w:rsidRPr="005D6A6C">
              <w:rPr>
                <w:sz w:val="28"/>
                <w:szCs w:val="28"/>
              </w:rPr>
              <w:t xml:space="preserve"> тыс. руб.;</w:t>
            </w:r>
          </w:p>
          <w:p w:rsidR="00741F75" w:rsidRPr="005D6A6C" w:rsidRDefault="00741F75" w:rsidP="00251940">
            <w:pPr>
              <w:tabs>
                <w:tab w:val="left" w:pos="72"/>
                <w:tab w:val="left" w:pos="672"/>
              </w:tabs>
              <w:snapToGrid w:val="0"/>
              <w:jc w:val="both"/>
              <w:rPr>
                <w:sz w:val="28"/>
                <w:szCs w:val="28"/>
              </w:rPr>
            </w:pPr>
            <w:r w:rsidRPr="005D6A6C">
              <w:rPr>
                <w:sz w:val="28"/>
                <w:szCs w:val="28"/>
              </w:rPr>
              <w:t xml:space="preserve">2019 год –  </w:t>
            </w:r>
            <w:r>
              <w:rPr>
                <w:sz w:val="28"/>
                <w:szCs w:val="28"/>
              </w:rPr>
              <w:t>87 037,11052</w:t>
            </w:r>
            <w:r w:rsidRPr="005D6A6C">
              <w:rPr>
                <w:sz w:val="28"/>
                <w:szCs w:val="28"/>
              </w:rPr>
              <w:t xml:space="preserve"> тыс. руб.;</w:t>
            </w:r>
          </w:p>
          <w:p w:rsidR="00741F75" w:rsidRPr="005D6A6C" w:rsidRDefault="00741F75" w:rsidP="00251940">
            <w:pPr>
              <w:tabs>
                <w:tab w:val="left" w:pos="72"/>
                <w:tab w:val="left" w:pos="672"/>
              </w:tabs>
              <w:snapToGrid w:val="0"/>
              <w:jc w:val="both"/>
              <w:rPr>
                <w:sz w:val="28"/>
                <w:szCs w:val="28"/>
              </w:rPr>
            </w:pPr>
            <w:r w:rsidRPr="005D6A6C">
              <w:rPr>
                <w:sz w:val="28"/>
                <w:szCs w:val="28"/>
              </w:rPr>
              <w:t xml:space="preserve">2020 год –  </w:t>
            </w:r>
            <w:r>
              <w:rPr>
                <w:sz w:val="28"/>
                <w:szCs w:val="28"/>
              </w:rPr>
              <w:t>75 984,60045</w:t>
            </w:r>
            <w:r w:rsidRPr="005D6A6C">
              <w:rPr>
                <w:sz w:val="28"/>
                <w:szCs w:val="28"/>
              </w:rPr>
              <w:t xml:space="preserve"> тыс. руб.;</w:t>
            </w:r>
          </w:p>
          <w:p w:rsidR="00741F75" w:rsidRPr="005D6A6C" w:rsidRDefault="00741F75" w:rsidP="00251940">
            <w:pPr>
              <w:tabs>
                <w:tab w:val="left" w:pos="72"/>
                <w:tab w:val="left" w:pos="672"/>
              </w:tabs>
              <w:snapToGrid w:val="0"/>
              <w:jc w:val="both"/>
              <w:rPr>
                <w:sz w:val="28"/>
                <w:szCs w:val="28"/>
              </w:rPr>
            </w:pPr>
            <w:r w:rsidRPr="005D6A6C">
              <w:rPr>
                <w:sz w:val="28"/>
                <w:szCs w:val="28"/>
              </w:rPr>
              <w:t xml:space="preserve">2021 год –  </w:t>
            </w:r>
            <w:r>
              <w:rPr>
                <w:sz w:val="28"/>
                <w:szCs w:val="28"/>
              </w:rPr>
              <w:t>96 838,69800</w:t>
            </w:r>
            <w:r w:rsidRPr="005D6A6C">
              <w:rPr>
                <w:sz w:val="28"/>
                <w:szCs w:val="28"/>
              </w:rPr>
              <w:t xml:space="preserve"> тыс. руб.</w:t>
            </w:r>
          </w:p>
        </w:tc>
      </w:tr>
      <w:tr w:rsidR="00741F75">
        <w:trPr>
          <w:trHeight w:val="302"/>
        </w:trPr>
        <w:tc>
          <w:tcPr>
            <w:tcW w:w="2410" w:type="dxa"/>
            <w:gridSpan w:val="2"/>
          </w:tcPr>
          <w:p w:rsidR="00741F75" w:rsidRPr="005D6A6C" w:rsidRDefault="00741F75" w:rsidP="003B51AE">
            <w:pPr>
              <w:snapToGrid w:val="0"/>
              <w:ind w:right="-1"/>
              <w:rPr>
                <w:sz w:val="28"/>
                <w:szCs w:val="28"/>
              </w:rPr>
            </w:pPr>
            <w:r w:rsidRPr="005D6A6C">
              <w:rPr>
                <w:sz w:val="28"/>
                <w:szCs w:val="28"/>
              </w:rPr>
              <w:t>1.10. Основные ожидаемые результаты реализации муниципальной программы</w:t>
            </w:r>
          </w:p>
        </w:tc>
        <w:tc>
          <w:tcPr>
            <w:tcW w:w="7310" w:type="dxa"/>
            <w:gridSpan w:val="2"/>
          </w:tcPr>
          <w:p w:rsidR="00741F75" w:rsidRPr="005D6A6C" w:rsidRDefault="00741F75" w:rsidP="003B51AE">
            <w:pPr>
              <w:autoSpaceDE w:val="0"/>
              <w:autoSpaceDN w:val="0"/>
              <w:adjustRightInd w:val="0"/>
              <w:jc w:val="both"/>
              <w:rPr>
                <w:sz w:val="28"/>
                <w:szCs w:val="28"/>
                <w:lang w:eastAsia="ru-RU"/>
              </w:rPr>
            </w:pPr>
            <w:r w:rsidRPr="005D6A6C">
              <w:rPr>
                <w:sz w:val="28"/>
                <w:szCs w:val="28"/>
                <w:lang w:eastAsia="ru-RU"/>
              </w:rPr>
              <w:t>Нанесение горизонтальной разметки за период 2016-2021 год</w:t>
            </w:r>
            <w:r>
              <w:rPr>
                <w:sz w:val="28"/>
                <w:szCs w:val="28"/>
                <w:lang w:eastAsia="ru-RU"/>
              </w:rPr>
              <w:t>ов</w:t>
            </w:r>
            <w:r w:rsidRPr="005D6A6C">
              <w:rPr>
                <w:sz w:val="28"/>
                <w:szCs w:val="28"/>
                <w:lang w:eastAsia="ru-RU"/>
              </w:rPr>
              <w:t xml:space="preserve"> - </w:t>
            </w:r>
            <w:r>
              <w:rPr>
                <w:sz w:val="28"/>
                <w:szCs w:val="28"/>
                <w:lang w:eastAsia="ru-RU"/>
              </w:rPr>
              <w:t>110 660,50</w:t>
            </w:r>
            <w:r w:rsidRPr="005D6A6C">
              <w:rPr>
                <w:sz w:val="28"/>
                <w:szCs w:val="28"/>
                <w:lang w:eastAsia="ru-RU"/>
              </w:rPr>
              <w:t xml:space="preserve"> кв.м.</w:t>
            </w:r>
          </w:p>
          <w:p w:rsidR="00741F75" w:rsidRPr="005D6A6C" w:rsidRDefault="00741F75" w:rsidP="003B51AE">
            <w:pPr>
              <w:autoSpaceDE w:val="0"/>
              <w:autoSpaceDN w:val="0"/>
              <w:adjustRightInd w:val="0"/>
              <w:jc w:val="both"/>
              <w:rPr>
                <w:sz w:val="28"/>
                <w:szCs w:val="28"/>
                <w:lang w:eastAsia="ru-RU"/>
              </w:rPr>
            </w:pPr>
            <w:r w:rsidRPr="005D6A6C">
              <w:rPr>
                <w:sz w:val="28"/>
                <w:szCs w:val="28"/>
                <w:lang w:eastAsia="ru-RU"/>
              </w:rPr>
              <w:t>Ежегодное содержание автомобильных дорог -1 698 275,23 кв.м.</w:t>
            </w:r>
          </w:p>
          <w:p w:rsidR="00741F75" w:rsidRPr="005D6A6C" w:rsidRDefault="00741F75" w:rsidP="003B51AE">
            <w:pPr>
              <w:autoSpaceDE w:val="0"/>
              <w:autoSpaceDN w:val="0"/>
              <w:adjustRightInd w:val="0"/>
              <w:jc w:val="both"/>
              <w:rPr>
                <w:sz w:val="28"/>
                <w:szCs w:val="28"/>
                <w:lang w:eastAsia="ru-RU"/>
              </w:rPr>
            </w:pPr>
            <w:r w:rsidRPr="005D6A6C">
              <w:rPr>
                <w:sz w:val="28"/>
                <w:szCs w:val="28"/>
                <w:lang w:eastAsia="ru-RU"/>
              </w:rPr>
              <w:t>Обработка асфальтобетонного покрытия автомобильных дорог песко-соляной смесью за период 2016-2021 год</w:t>
            </w:r>
            <w:r>
              <w:rPr>
                <w:sz w:val="28"/>
                <w:szCs w:val="28"/>
                <w:lang w:eastAsia="ru-RU"/>
              </w:rPr>
              <w:t>ов</w:t>
            </w:r>
            <w:r w:rsidRPr="005D6A6C">
              <w:rPr>
                <w:sz w:val="28"/>
                <w:szCs w:val="28"/>
                <w:lang w:eastAsia="ru-RU"/>
              </w:rPr>
              <w:t xml:space="preserve">   - </w:t>
            </w:r>
            <w:r>
              <w:rPr>
                <w:sz w:val="28"/>
                <w:szCs w:val="28"/>
                <w:lang w:eastAsia="ru-RU"/>
              </w:rPr>
              <w:t>14 287,00</w:t>
            </w:r>
            <w:r w:rsidRPr="005D6A6C">
              <w:rPr>
                <w:sz w:val="28"/>
                <w:szCs w:val="28"/>
                <w:lang w:eastAsia="ru-RU"/>
              </w:rPr>
              <w:t xml:space="preserve"> тн.</w:t>
            </w:r>
          </w:p>
          <w:p w:rsidR="00741F75" w:rsidRPr="005D6A6C" w:rsidRDefault="00741F75" w:rsidP="003B51AE">
            <w:pPr>
              <w:autoSpaceDE w:val="0"/>
              <w:autoSpaceDN w:val="0"/>
              <w:adjustRightInd w:val="0"/>
              <w:jc w:val="both"/>
              <w:rPr>
                <w:sz w:val="28"/>
                <w:szCs w:val="28"/>
                <w:lang w:eastAsia="ru-RU"/>
              </w:rPr>
            </w:pPr>
            <w:r w:rsidRPr="005D6A6C">
              <w:rPr>
                <w:sz w:val="28"/>
                <w:szCs w:val="28"/>
                <w:lang w:eastAsia="ru-RU"/>
              </w:rPr>
              <w:t>Разработка проектно-сметной документации на капитальный ремонт муниципальных помещений - за период 2016-2021 год</w:t>
            </w:r>
            <w:r>
              <w:rPr>
                <w:sz w:val="28"/>
                <w:szCs w:val="28"/>
                <w:lang w:eastAsia="ru-RU"/>
              </w:rPr>
              <w:t>ов  - 10</w:t>
            </w:r>
            <w:r w:rsidRPr="005D6A6C">
              <w:rPr>
                <w:sz w:val="28"/>
                <w:szCs w:val="28"/>
                <w:lang w:eastAsia="ru-RU"/>
              </w:rPr>
              <w:t xml:space="preserve"> ед.</w:t>
            </w:r>
          </w:p>
          <w:p w:rsidR="00741F75" w:rsidRPr="005D6A6C" w:rsidRDefault="00741F75" w:rsidP="003B51AE">
            <w:pPr>
              <w:autoSpaceDE w:val="0"/>
              <w:autoSpaceDN w:val="0"/>
              <w:adjustRightInd w:val="0"/>
              <w:jc w:val="both"/>
              <w:rPr>
                <w:sz w:val="28"/>
                <w:szCs w:val="28"/>
                <w:lang w:eastAsia="ru-RU"/>
              </w:rPr>
            </w:pPr>
            <w:r w:rsidRPr="005D6A6C">
              <w:rPr>
                <w:sz w:val="28"/>
                <w:szCs w:val="28"/>
                <w:lang w:eastAsia="ru-RU"/>
              </w:rPr>
              <w:t>Техническое обследование, строительная экспертиза  муниципальных помещений - за период 2016-2021</w:t>
            </w:r>
            <w:r>
              <w:rPr>
                <w:sz w:val="28"/>
                <w:szCs w:val="28"/>
                <w:lang w:eastAsia="ru-RU"/>
              </w:rPr>
              <w:t xml:space="preserve"> годов</w:t>
            </w:r>
            <w:r w:rsidRPr="005D6A6C">
              <w:rPr>
                <w:sz w:val="28"/>
                <w:szCs w:val="28"/>
                <w:lang w:eastAsia="ru-RU"/>
              </w:rPr>
              <w:t xml:space="preserve"> - </w:t>
            </w:r>
            <w:r>
              <w:rPr>
                <w:sz w:val="28"/>
                <w:szCs w:val="28"/>
                <w:lang w:eastAsia="ru-RU"/>
              </w:rPr>
              <w:t>3</w:t>
            </w:r>
            <w:r w:rsidRPr="005D6A6C">
              <w:rPr>
                <w:sz w:val="28"/>
                <w:szCs w:val="28"/>
                <w:lang w:eastAsia="ru-RU"/>
              </w:rPr>
              <w:t xml:space="preserve"> ед. </w:t>
            </w:r>
          </w:p>
          <w:p w:rsidR="00741F75" w:rsidRPr="005D6A6C" w:rsidRDefault="00741F75" w:rsidP="003B51AE">
            <w:pPr>
              <w:autoSpaceDE w:val="0"/>
              <w:autoSpaceDN w:val="0"/>
              <w:adjustRightInd w:val="0"/>
              <w:jc w:val="both"/>
              <w:rPr>
                <w:sz w:val="28"/>
                <w:szCs w:val="28"/>
                <w:lang w:eastAsia="ru-RU"/>
              </w:rPr>
            </w:pPr>
            <w:r w:rsidRPr="005D6A6C">
              <w:rPr>
                <w:sz w:val="28"/>
                <w:szCs w:val="28"/>
                <w:lang w:eastAsia="ru-RU"/>
              </w:rPr>
              <w:t>Капитальный ремонт муниципальных помещений - за период 2016-2021 год</w:t>
            </w:r>
            <w:r>
              <w:rPr>
                <w:sz w:val="28"/>
                <w:szCs w:val="28"/>
                <w:lang w:eastAsia="ru-RU"/>
              </w:rPr>
              <w:t>ов</w:t>
            </w:r>
            <w:r w:rsidRPr="005D6A6C">
              <w:rPr>
                <w:sz w:val="28"/>
                <w:szCs w:val="28"/>
                <w:lang w:eastAsia="ru-RU"/>
              </w:rPr>
              <w:t xml:space="preserve">  - </w:t>
            </w:r>
            <w:r>
              <w:rPr>
                <w:sz w:val="28"/>
                <w:szCs w:val="28"/>
                <w:lang w:eastAsia="ru-RU"/>
              </w:rPr>
              <w:t>47</w:t>
            </w:r>
            <w:r w:rsidRPr="005D6A6C">
              <w:rPr>
                <w:sz w:val="28"/>
                <w:szCs w:val="28"/>
                <w:lang w:eastAsia="ru-RU"/>
              </w:rPr>
              <w:t xml:space="preserve"> ед. </w:t>
            </w:r>
          </w:p>
          <w:p w:rsidR="00741F75" w:rsidRPr="005D6A6C" w:rsidRDefault="00741F75" w:rsidP="003B51AE">
            <w:pPr>
              <w:autoSpaceDE w:val="0"/>
              <w:autoSpaceDN w:val="0"/>
              <w:adjustRightInd w:val="0"/>
              <w:jc w:val="both"/>
              <w:rPr>
                <w:sz w:val="28"/>
                <w:szCs w:val="28"/>
                <w:lang w:eastAsia="ru-RU"/>
              </w:rPr>
            </w:pPr>
            <w:r w:rsidRPr="005D6A6C">
              <w:rPr>
                <w:sz w:val="28"/>
                <w:szCs w:val="28"/>
                <w:lang w:eastAsia="ru-RU"/>
              </w:rPr>
              <w:t>Ежегодная прочистка дренажных перфорированных труб - 50 м.</w:t>
            </w:r>
          </w:p>
          <w:p w:rsidR="00741F75" w:rsidRPr="005D6A6C" w:rsidRDefault="00741F75" w:rsidP="003B51AE">
            <w:pPr>
              <w:autoSpaceDE w:val="0"/>
              <w:autoSpaceDN w:val="0"/>
              <w:adjustRightInd w:val="0"/>
              <w:jc w:val="both"/>
              <w:rPr>
                <w:sz w:val="28"/>
                <w:szCs w:val="28"/>
                <w:lang w:eastAsia="ru-RU"/>
              </w:rPr>
            </w:pPr>
            <w:r w:rsidRPr="005D6A6C">
              <w:rPr>
                <w:sz w:val="28"/>
                <w:szCs w:val="28"/>
                <w:lang w:eastAsia="ru-RU"/>
              </w:rPr>
              <w:t>Ежегодное содержание кладбищ - 3 шт.</w:t>
            </w:r>
          </w:p>
          <w:p w:rsidR="00741F75" w:rsidRPr="005D6A6C" w:rsidRDefault="00741F75" w:rsidP="003B51AE">
            <w:pPr>
              <w:autoSpaceDE w:val="0"/>
              <w:autoSpaceDN w:val="0"/>
              <w:adjustRightInd w:val="0"/>
              <w:jc w:val="both"/>
              <w:rPr>
                <w:sz w:val="28"/>
                <w:szCs w:val="28"/>
                <w:lang w:eastAsia="ru-RU"/>
              </w:rPr>
            </w:pPr>
            <w:r w:rsidRPr="005D6A6C">
              <w:rPr>
                <w:sz w:val="28"/>
                <w:szCs w:val="28"/>
                <w:lang w:eastAsia="ru-RU"/>
              </w:rPr>
              <w:t>Ежегодное содержание парков, скверов - 673 398,8 кв.м.</w:t>
            </w:r>
          </w:p>
          <w:p w:rsidR="00741F75" w:rsidRPr="005D6A6C" w:rsidRDefault="00741F75" w:rsidP="003B51AE">
            <w:pPr>
              <w:autoSpaceDE w:val="0"/>
              <w:autoSpaceDN w:val="0"/>
              <w:adjustRightInd w:val="0"/>
              <w:jc w:val="both"/>
              <w:rPr>
                <w:sz w:val="28"/>
                <w:szCs w:val="28"/>
                <w:lang w:eastAsia="ru-RU"/>
              </w:rPr>
            </w:pPr>
            <w:r w:rsidRPr="005D6A6C">
              <w:rPr>
                <w:sz w:val="28"/>
                <w:szCs w:val="28"/>
                <w:lang w:eastAsia="ru-RU"/>
              </w:rPr>
              <w:t xml:space="preserve">Ежегодное содержание фонтанов - 4 шт. </w:t>
            </w:r>
          </w:p>
          <w:p w:rsidR="00741F75" w:rsidRPr="005D6A6C" w:rsidRDefault="00741F75" w:rsidP="003B51AE">
            <w:pPr>
              <w:autoSpaceDE w:val="0"/>
              <w:autoSpaceDN w:val="0"/>
              <w:adjustRightInd w:val="0"/>
              <w:jc w:val="both"/>
              <w:rPr>
                <w:sz w:val="28"/>
                <w:szCs w:val="28"/>
                <w:lang w:eastAsia="ru-RU"/>
              </w:rPr>
            </w:pPr>
            <w:r w:rsidRPr="005D6A6C">
              <w:rPr>
                <w:sz w:val="28"/>
                <w:szCs w:val="28"/>
                <w:lang w:eastAsia="ru-RU"/>
              </w:rPr>
              <w:t>Высадка рассады цветочных культур за период 2016-2021 год</w:t>
            </w:r>
            <w:r>
              <w:rPr>
                <w:sz w:val="28"/>
                <w:szCs w:val="28"/>
                <w:lang w:eastAsia="ru-RU"/>
              </w:rPr>
              <w:t>ов</w:t>
            </w:r>
            <w:r w:rsidRPr="005D6A6C">
              <w:rPr>
                <w:sz w:val="28"/>
                <w:szCs w:val="28"/>
                <w:lang w:eastAsia="ru-RU"/>
              </w:rPr>
              <w:t xml:space="preserve"> –  </w:t>
            </w:r>
            <w:r>
              <w:rPr>
                <w:sz w:val="28"/>
                <w:szCs w:val="28"/>
                <w:lang w:eastAsia="ru-RU"/>
              </w:rPr>
              <w:t>403672</w:t>
            </w:r>
            <w:r w:rsidRPr="005D6A6C">
              <w:rPr>
                <w:sz w:val="28"/>
                <w:szCs w:val="28"/>
                <w:lang w:eastAsia="ru-RU"/>
              </w:rPr>
              <w:t>,</w:t>
            </w:r>
            <w:r>
              <w:rPr>
                <w:sz w:val="28"/>
                <w:szCs w:val="28"/>
                <w:lang w:eastAsia="ru-RU"/>
              </w:rPr>
              <w:t>0</w:t>
            </w:r>
            <w:r w:rsidRPr="005D6A6C">
              <w:rPr>
                <w:sz w:val="28"/>
                <w:szCs w:val="28"/>
                <w:lang w:eastAsia="ru-RU"/>
              </w:rPr>
              <w:t>0 шт.</w:t>
            </w:r>
          </w:p>
          <w:p w:rsidR="00741F75" w:rsidRPr="005D6A6C" w:rsidRDefault="00741F75" w:rsidP="003B51AE">
            <w:pPr>
              <w:autoSpaceDE w:val="0"/>
              <w:autoSpaceDN w:val="0"/>
              <w:adjustRightInd w:val="0"/>
              <w:jc w:val="both"/>
              <w:rPr>
                <w:sz w:val="28"/>
                <w:szCs w:val="28"/>
                <w:lang w:eastAsia="ru-RU"/>
              </w:rPr>
            </w:pPr>
            <w:r w:rsidRPr="005D6A6C">
              <w:rPr>
                <w:sz w:val="28"/>
                <w:szCs w:val="28"/>
                <w:lang w:eastAsia="ru-RU"/>
              </w:rPr>
              <w:t>Ежегодное поддержание в исправном состоянии сети уличного освещения на территории города - 254,0 км.</w:t>
            </w:r>
          </w:p>
          <w:p w:rsidR="00741F75" w:rsidRPr="005D6A6C" w:rsidRDefault="00741F75" w:rsidP="003B51AE">
            <w:pPr>
              <w:autoSpaceDE w:val="0"/>
              <w:autoSpaceDN w:val="0"/>
              <w:adjustRightInd w:val="0"/>
              <w:jc w:val="both"/>
              <w:rPr>
                <w:sz w:val="28"/>
                <w:szCs w:val="28"/>
                <w:lang w:eastAsia="ru-RU"/>
              </w:rPr>
            </w:pPr>
            <w:r w:rsidRPr="005D6A6C">
              <w:rPr>
                <w:sz w:val="28"/>
                <w:szCs w:val="28"/>
                <w:lang w:eastAsia="ru-RU"/>
              </w:rPr>
              <w:t>Достижение бесперебойного электроснабжения сетей уличного освещения на территории города 100,0%.</w:t>
            </w:r>
          </w:p>
          <w:p w:rsidR="00741F75" w:rsidRPr="005D6A6C" w:rsidRDefault="00741F75" w:rsidP="003B51AE">
            <w:pPr>
              <w:autoSpaceDE w:val="0"/>
              <w:autoSpaceDN w:val="0"/>
              <w:adjustRightInd w:val="0"/>
              <w:jc w:val="both"/>
              <w:rPr>
                <w:sz w:val="28"/>
                <w:szCs w:val="28"/>
                <w:lang w:eastAsia="ru-RU"/>
              </w:rPr>
            </w:pPr>
            <w:r w:rsidRPr="005D6A6C">
              <w:rPr>
                <w:sz w:val="28"/>
                <w:szCs w:val="28"/>
                <w:lang w:eastAsia="ru-RU"/>
              </w:rPr>
              <w:t>Достижение экономии потребления электрической энергии для нужд уличного освещения в рамках реализации энергосервисного контракта 7</w:t>
            </w:r>
            <w:r>
              <w:rPr>
                <w:sz w:val="28"/>
                <w:szCs w:val="28"/>
                <w:lang w:eastAsia="ru-RU"/>
              </w:rPr>
              <w:t>3</w:t>
            </w:r>
            <w:r w:rsidRPr="005D6A6C">
              <w:rPr>
                <w:sz w:val="28"/>
                <w:szCs w:val="28"/>
                <w:lang w:eastAsia="ru-RU"/>
              </w:rPr>
              <w:t>,</w:t>
            </w:r>
            <w:r>
              <w:rPr>
                <w:sz w:val="28"/>
                <w:szCs w:val="28"/>
                <w:lang w:eastAsia="ru-RU"/>
              </w:rPr>
              <w:t>5</w:t>
            </w:r>
            <w:r w:rsidRPr="005D6A6C">
              <w:rPr>
                <w:sz w:val="28"/>
                <w:szCs w:val="28"/>
                <w:lang w:eastAsia="ru-RU"/>
              </w:rPr>
              <w:t xml:space="preserve"> % по отношению к базисному 2013 году.</w:t>
            </w:r>
          </w:p>
          <w:p w:rsidR="00741F75" w:rsidRPr="005D6A6C" w:rsidRDefault="00741F75" w:rsidP="003B51AE">
            <w:pPr>
              <w:autoSpaceDE w:val="0"/>
              <w:autoSpaceDN w:val="0"/>
              <w:adjustRightInd w:val="0"/>
              <w:jc w:val="both"/>
              <w:rPr>
                <w:sz w:val="28"/>
                <w:szCs w:val="28"/>
                <w:lang w:eastAsia="ru-RU"/>
              </w:rPr>
            </w:pPr>
            <w:r w:rsidRPr="005D6A6C">
              <w:rPr>
                <w:sz w:val="28"/>
                <w:szCs w:val="28"/>
                <w:lang w:eastAsia="ru-RU"/>
              </w:rPr>
              <w:t>Ремонт асфальтобетонного покрытия автомобильных дорог, заездов, парковочных карманов, велопешеходных дорожек, тротуаров за период 2016-2021 год</w:t>
            </w:r>
            <w:r>
              <w:rPr>
                <w:sz w:val="28"/>
                <w:szCs w:val="28"/>
                <w:lang w:eastAsia="ru-RU"/>
              </w:rPr>
              <w:t>ов</w:t>
            </w:r>
            <w:r w:rsidRPr="005D6A6C">
              <w:rPr>
                <w:sz w:val="28"/>
                <w:szCs w:val="28"/>
                <w:lang w:eastAsia="ru-RU"/>
              </w:rPr>
              <w:t xml:space="preserve">  – </w:t>
            </w:r>
            <w:r>
              <w:rPr>
                <w:sz w:val="28"/>
                <w:szCs w:val="28"/>
                <w:lang w:eastAsia="ru-RU"/>
              </w:rPr>
              <w:t xml:space="preserve">               418 764,00</w:t>
            </w:r>
            <w:r w:rsidRPr="005D6A6C">
              <w:rPr>
                <w:sz w:val="28"/>
                <w:szCs w:val="28"/>
                <w:lang w:eastAsia="ru-RU"/>
              </w:rPr>
              <w:t xml:space="preserve"> кв.м. </w:t>
            </w:r>
          </w:p>
          <w:p w:rsidR="00741F75" w:rsidRDefault="00741F75" w:rsidP="003B51AE">
            <w:pPr>
              <w:autoSpaceDE w:val="0"/>
              <w:autoSpaceDN w:val="0"/>
              <w:adjustRightInd w:val="0"/>
              <w:jc w:val="both"/>
              <w:rPr>
                <w:sz w:val="28"/>
                <w:szCs w:val="28"/>
                <w:lang w:eastAsia="ru-RU"/>
              </w:rPr>
            </w:pPr>
            <w:r w:rsidRPr="005D6A6C">
              <w:rPr>
                <w:sz w:val="28"/>
                <w:szCs w:val="28"/>
                <w:lang w:eastAsia="ru-RU"/>
              </w:rPr>
              <w:t>Технический надзор на объектах ремонта асфальтобетонного покрытия автомобильных дорог, заездов, парковочных карманов, велопешеходных дорожек, тротуаров за период  2016-2021 год</w:t>
            </w:r>
            <w:r>
              <w:rPr>
                <w:sz w:val="28"/>
                <w:szCs w:val="28"/>
                <w:lang w:eastAsia="ru-RU"/>
              </w:rPr>
              <w:t>ов</w:t>
            </w:r>
            <w:r w:rsidRPr="005D6A6C">
              <w:rPr>
                <w:sz w:val="28"/>
                <w:szCs w:val="28"/>
                <w:lang w:eastAsia="ru-RU"/>
              </w:rPr>
              <w:t xml:space="preserve">  – </w:t>
            </w:r>
            <w:r>
              <w:rPr>
                <w:sz w:val="28"/>
                <w:szCs w:val="28"/>
                <w:lang w:eastAsia="ru-RU"/>
              </w:rPr>
              <w:t xml:space="preserve">                   418 764,00</w:t>
            </w:r>
            <w:r w:rsidRPr="005D6A6C">
              <w:rPr>
                <w:sz w:val="28"/>
                <w:szCs w:val="28"/>
                <w:lang w:eastAsia="ru-RU"/>
              </w:rPr>
              <w:t xml:space="preserve"> кв.м. </w:t>
            </w:r>
          </w:p>
          <w:p w:rsidR="00741F75" w:rsidRPr="005D6A6C" w:rsidRDefault="00741F75" w:rsidP="003B51AE">
            <w:pPr>
              <w:autoSpaceDE w:val="0"/>
              <w:autoSpaceDN w:val="0"/>
              <w:adjustRightInd w:val="0"/>
              <w:jc w:val="both"/>
              <w:rPr>
                <w:sz w:val="28"/>
                <w:szCs w:val="28"/>
                <w:lang w:eastAsia="ru-RU"/>
              </w:rPr>
            </w:pPr>
            <w:r w:rsidRPr="005D6A6C">
              <w:rPr>
                <w:sz w:val="28"/>
                <w:szCs w:val="28"/>
                <w:lang w:eastAsia="ru-RU"/>
              </w:rPr>
              <w:t>Ремонт пешеходных переходов за период  2016-2021 год</w:t>
            </w:r>
            <w:r>
              <w:rPr>
                <w:sz w:val="28"/>
                <w:szCs w:val="28"/>
                <w:lang w:eastAsia="ru-RU"/>
              </w:rPr>
              <w:t>ов</w:t>
            </w:r>
            <w:r w:rsidRPr="005D6A6C">
              <w:rPr>
                <w:sz w:val="28"/>
                <w:szCs w:val="28"/>
                <w:lang w:eastAsia="ru-RU"/>
              </w:rPr>
              <w:t xml:space="preserve">  – 1</w:t>
            </w:r>
            <w:r>
              <w:rPr>
                <w:sz w:val="28"/>
                <w:szCs w:val="28"/>
                <w:lang w:eastAsia="ru-RU"/>
              </w:rPr>
              <w:t>1</w:t>
            </w:r>
            <w:r w:rsidRPr="005D6A6C">
              <w:rPr>
                <w:sz w:val="28"/>
                <w:szCs w:val="28"/>
                <w:lang w:eastAsia="ru-RU"/>
              </w:rPr>
              <w:t xml:space="preserve"> шт.</w:t>
            </w:r>
          </w:p>
          <w:p w:rsidR="00741F75" w:rsidRPr="005D6A6C" w:rsidRDefault="00741F75" w:rsidP="003B51AE">
            <w:pPr>
              <w:autoSpaceDE w:val="0"/>
              <w:autoSpaceDN w:val="0"/>
              <w:adjustRightInd w:val="0"/>
              <w:jc w:val="both"/>
              <w:rPr>
                <w:sz w:val="28"/>
                <w:szCs w:val="28"/>
                <w:lang w:eastAsia="ru-RU"/>
              </w:rPr>
            </w:pPr>
            <w:r w:rsidRPr="005D6A6C">
              <w:rPr>
                <w:sz w:val="28"/>
                <w:szCs w:val="28"/>
                <w:lang w:eastAsia="ru-RU"/>
              </w:rPr>
              <w:t>Восстановление автопавильонов на автобусных остановках  за период  2016-2021 год</w:t>
            </w:r>
            <w:r>
              <w:rPr>
                <w:sz w:val="28"/>
                <w:szCs w:val="28"/>
                <w:lang w:eastAsia="ru-RU"/>
              </w:rPr>
              <w:t>ов</w:t>
            </w:r>
            <w:r w:rsidRPr="005D6A6C">
              <w:rPr>
                <w:sz w:val="28"/>
                <w:szCs w:val="28"/>
                <w:lang w:eastAsia="ru-RU"/>
              </w:rPr>
              <w:t xml:space="preserve">  – 44 шт.</w:t>
            </w:r>
          </w:p>
          <w:p w:rsidR="00741F75" w:rsidRPr="005D6A6C" w:rsidRDefault="00741F75" w:rsidP="003B51AE">
            <w:pPr>
              <w:autoSpaceDE w:val="0"/>
              <w:autoSpaceDN w:val="0"/>
              <w:adjustRightInd w:val="0"/>
              <w:jc w:val="both"/>
              <w:rPr>
                <w:sz w:val="28"/>
                <w:szCs w:val="28"/>
                <w:lang w:eastAsia="ru-RU"/>
              </w:rPr>
            </w:pPr>
            <w:r w:rsidRPr="005D6A6C">
              <w:rPr>
                <w:sz w:val="28"/>
                <w:szCs w:val="28"/>
                <w:lang w:eastAsia="ru-RU"/>
              </w:rPr>
              <w:t>Установка детских игровых и спортивных площадок на территории города за период  2016-2021 год</w:t>
            </w:r>
            <w:r>
              <w:rPr>
                <w:sz w:val="28"/>
                <w:szCs w:val="28"/>
                <w:lang w:eastAsia="ru-RU"/>
              </w:rPr>
              <w:t>ов</w:t>
            </w:r>
            <w:r w:rsidRPr="005D6A6C">
              <w:rPr>
                <w:sz w:val="28"/>
                <w:szCs w:val="28"/>
                <w:lang w:eastAsia="ru-RU"/>
              </w:rPr>
              <w:t xml:space="preserve">  – 75 шт.</w:t>
            </w:r>
          </w:p>
          <w:p w:rsidR="00741F75" w:rsidRPr="005D6A6C" w:rsidRDefault="00741F75" w:rsidP="003B51AE">
            <w:pPr>
              <w:autoSpaceDE w:val="0"/>
              <w:autoSpaceDN w:val="0"/>
              <w:adjustRightInd w:val="0"/>
              <w:jc w:val="both"/>
              <w:rPr>
                <w:sz w:val="28"/>
                <w:szCs w:val="28"/>
                <w:lang w:eastAsia="ru-RU"/>
              </w:rPr>
            </w:pPr>
            <w:r w:rsidRPr="005D6A6C">
              <w:rPr>
                <w:sz w:val="28"/>
                <w:szCs w:val="28"/>
                <w:lang w:eastAsia="ru-RU"/>
              </w:rPr>
              <w:t>Установка гимнастического городка с баскетбольным кольцом на территории города за период 2016-2021 год</w:t>
            </w:r>
            <w:r>
              <w:rPr>
                <w:sz w:val="28"/>
                <w:szCs w:val="28"/>
                <w:lang w:eastAsia="ru-RU"/>
              </w:rPr>
              <w:t>ов</w:t>
            </w:r>
            <w:r w:rsidRPr="005D6A6C">
              <w:rPr>
                <w:sz w:val="28"/>
                <w:szCs w:val="28"/>
                <w:lang w:eastAsia="ru-RU"/>
              </w:rPr>
              <w:t xml:space="preserve"> – 1 шт.</w:t>
            </w:r>
          </w:p>
          <w:p w:rsidR="00741F75" w:rsidRPr="005D6A6C" w:rsidRDefault="00741F75" w:rsidP="003B51AE">
            <w:pPr>
              <w:autoSpaceDE w:val="0"/>
              <w:autoSpaceDN w:val="0"/>
              <w:adjustRightInd w:val="0"/>
              <w:jc w:val="both"/>
              <w:rPr>
                <w:sz w:val="28"/>
                <w:szCs w:val="28"/>
                <w:lang w:eastAsia="ru-RU"/>
              </w:rPr>
            </w:pPr>
            <w:r w:rsidRPr="005D6A6C">
              <w:rPr>
                <w:sz w:val="28"/>
                <w:szCs w:val="28"/>
                <w:lang w:eastAsia="ru-RU"/>
              </w:rPr>
              <w:t>Установка детских песочниц на территории</w:t>
            </w:r>
            <w:r>
              <w:rPr>
                <w:sz w:val="28"/>
                <w:szCs w:val="28"/>
                <w:lang w:eastAsia="ru-RU"/>
              </w:rPr>
              <w:t xml:space="preserve"> города за период 2016-2021 годов</w:t>
            </w:r>
            <w:r w:rsidRPr="005D6A6C">
              <w:rPr>
                <w:sz w:val="28"/>
                <w:szCs w:val="28"/>
                <w:lang w:eastAsia="ru-RU"/>
              </w:rPr>
              <w:t xml:space="preserve"> – 5 шт.</w:t>
            </w:r>
          </w:p>
          <w:p w:rsidR="00741F75" w:rsidRPr="005D6A6C" w:rsidRDefault="00741F75" w:rsidP="003B51AE">
            <w:pPr>
              <w:autoSpaceDE w:val="0"/>
              <w:autoSpaceDN w:val="0"/>
              <w:adjustRightInd w:val="0"/>
              <w:jc w:val="both"/>
              <w:rPr>
                <w:sz w:val="28"/>
                <w:szCs w:val="28"/>
                <w:lang w:eastAsia="ru-RU"/>
              </w:rPr>
            </w:pPr>
            <w:r w:rsidRPr="005D6A6C">
              <w:rPr>
                <w:sz w:val="28"/>
                <w:szCs w:val="28"/>
                <w:lang w:eastAsia="ru-RU"/>
              </w:rPr>
              <w:t>Установка детских горок на территории города за период 2016-2021 год</w:t>
            </w:r>
            <w:r>
              <w:rPr>
                <w:sz w:val="28"/>
                <w:szCs w:val="28"/>
                <w:lang w:eastAsia="ru-RU"/>
              </w:rPr>
              <w:t>ов</w:t>
            </w:r>
            <w:r w:rsidRPr="005D6A6C">
              <w:rPr>
                <w:sz w:val="28"/>
                <w:szCs w:val="28"/>
                <w:lang w:eastAsia="ru-RU"/>
              </w:rPr>
              <w:t xml:space="preserve"> – 2 шт.</w:t>
            </w:r>
          </w:p>
          <w:p w:rsidR="00741F75" w:rsidRPr="005D6A6C" w:rsidRDefault="00741F75" w:rsidP="003B51AE">
            <w:pPr>
              <w:autoSpaceDE w:val="0"/>
              <w:autoSpaceDN w:val="0"/>
              <w:adjustRightInd w:val="0"/>
              <w:jc w:val="both"/>
              <w:rPr>
                <w:sz w:val="28"/>
                <w:szCs w:val="28"/>
                <w:lang w:eastAsia="ru-RU"/>
              </w:rPr>
            </w:pPr>
            <w:r w:rsidRPr="005D6A6C">
              <w:rPr>
                <w:sz w:val="28"/>
                <w:szCs w:val="28"/>
                <w:lang w:eastAsia="ru-RU"/>
              </w:rPr>
              <w:t>Установка детских каруселей на территории города за период 2016-2021 год</w:t>
            </w:r>
            <w:r>
              <w:rPr>
                <w:sz w:val="28"/>
                <w:szCs w:val="28"/>
                <w:lang w:eastAsia="ru-RU"/>
              </w:rPr>
              <w:t>ов</w:t>
            </w:r>
            <w:r w:rsidRPr="005D6A6C">
              <w:rPr>
                <w:sz w:val="28"/>
                <w:szCs w:val="28"/>
                <w:lang w:eastAsia="ru-RU"/>
              </w:rPr>
              <w:t xml:space="preserve"> – 1 шт.</w:t>
            </w:r>
          </w:p>
          <w:p w:rsidR="00741F75" w:rsidRPr="005D6A6C" w:rsidRDefault="00741F75" w:rsidP="003B51AE">
            <w:pPr>
              <w:autoSpaceDE w:val="0"/>
              <w:autoSpaceDN w:val="0"/>
              <w:adjustRightInd w:val="0"/>
              <w:jc w:val="both"/>
              <w:rPr>
                <w:sz w:val="28"/>
                <w:szCs w:val="28"/>
                <w:lang w:eastAsia="ru-RU"/>
              </w:rPr>
            </w:pPr>
            <w:r w:rsidRPr="005D6A6C">
              <w:rPr>
                <w:sz w:val="28"/>
                <w:szCs w:val="28"/>
                <w:lang w:eastAsia="ru-RU"/>
              </w:rPr>
              <w:t>Установка детских качелей на территории города за период 2016-2021 год</w:t>
            </w:r>
            <w:r>
              <w:rPr>
                <w:sz w:val="28"/>
                <w:szCs w:val="28"/>
                <w:lang w:eastAsia="ru-RU"/>
              </w:rPr>
              <w:t>ов</w:t>
            </w:r>
            <w:r w:rsidRPr="005D6A6C">
              <w:rPr>
                <w:sz w:val="28"/>
                <w:szCs w:val="28"/>
                <w:lang w:eastAsia="ru-RU"/>
              </w:rPr>
              <w:t xml:space="preserve"> – 5 шт.</w:t>
            </w:r>
          </w:p>
          <w:p w:rsidR="00741F75" w:rsidRPr="005D6A6C" w:rsidRDefault="00741F75" w:rsidP="003B51AE">
            <w:pPr>
              <w:autoSpaceDE w:val="0"/>
              <w:autoSpaceDN w:val="0"/>
              <w:adjustRightInd w:val="0"/>
              <w:jc w:val="both"/>
              <w:rPr>
                <w:sz w:val="28"/>
                <w:szCs w:val="28"/>
                <w:lang w:eastAsia="ru-RU"/>
              </w:rPr>
            </w:pPr>
            <w:r w:rsidRPr="005D6A6C">
              <w:rPr>
                <w:sz w:val="28"/>
                <w:szCs w:val="28"/>
                <w:lang w:eastAsia="ru-RU"/>
              </w:rPr>
              <w:t>Установка урн на территории города за период 2016-2021 год</w:t>
            </w:r>
            <w:r>
              <w:rPr>
                <w:sz w:val="28"/>
                <w:szCs w:val="28"/>
                <w:lang w:eastAsia="ru-RU"/>
              </w:rPr>
              <w:t>ов</w:t>
            </w:r>
            <w:r w:rsidRPr="005D6A6C">
              <w:rPr>
                <w:sz w:val="28"/>
                <w:szCs w:val="28"/>
                <w:lang w:eastAsia="ru-RU"/>
              </w:rPr>
              <w:t xml:space="preserve"> – 53 шт.</w:t>
            </w:r>
          </w:p>
          <w:p w:rsidR="00741F75" w:rsidRPr="005D6A6C" w:rsidRDefault="00741F75" w:rsidP="003B51AE">
            <w:pPr>
              <w:autoSpaceDE w:val="0"/>
              <w:autoSpaceDN w:val="0"/>
              <w:adjustRightInd w:val="0"/>
              <w:jc w:val="both"/>
              <w:rPr>
                <w:sz w:val="28"/>
                <w:szCs w:val="28"/>
                <w:lang w:eastAsia="ru-RU"/>
              </w:rPr>
            </w:pPr>
            <w:r w:rsidRPr="005D6A6C">
              <w:rPr>
                <w:sz w:val="28"/>
                <w:szCs w:val="28"/>
                <w:lang w:eastAsia="ru-RU"/>
              </w:rPr>
              <w:t>Установка скамей на территории города за период 2016-2021 год</w:t>
            </w:r>
            <w:r>
              <w:rPr>
                <w:sz w:val="28"/>
                <w:szCs w:val="28"/>
                <w:lang w:eastAsia="ru-RU"/>
              </w:rPr>
              <w:t>ов</w:t>
            </w:r>
            <w:r w:rsidRPr="005D6A6C">
              <w:rPr>
                <w:sz w:val="28"/>
                <w:szCs w:val="28"/>
                <w:lang w:eastAsia="ru-RU"/>
              </w:rPr>
              <w:t xml:space="preserve"> – 60 шт.</w:t>
            </w:r>
          </w:p>
          <w:p w:rsidR="00741F75" w:rsidRPr="005D6A6C" w:rsidRDefault="00741F75" w:rsidP="003B51AE">
            <w:pPr>
              <w:autoSpaceDE w:val="0"/>
              <w:autoSpaceDN w:val="0"/>
              <w:adjustRightInd w:val="0"/>
              <w:jc w:val="both"/>
              <w:rPr>
                <w:sz w:val="28"/>
                <w:szCs w:val="28"/>
                <w:lang w:eastAsia="ru-RU"/>
              </w:rPr>
            </w:pPr>
            <w:r w:rsidRPr="005D6A6C">
              <w:rPr>
                <w:sz w:val="28"/>
                <w:szCs w:val="28"/>
                <w:lang w:eastAsia="ru-RU"/>
              </w:rPr>
              <w:t>Приобретение и установка игрового комплекса на территории города за период 2016-2021 год</w:t>
            </w:r>
            <w:r>
              <w:rPr>
                <w:sz w:val="28"/>
                <w:szCs w:val="28"/>
                <w:lang w:eastAsia="ru-RU"/>
              </w:rPr>
              <w:t>ов</w:t>
            </w:r>
            <w:r w:rsidRPr="005D6A6C">
              <w:rPr>
                <w:sz w:val="28"/>
                <w:szCs w:val="28"/>
                <w:lang w:eastAsia="ru-RU"/>
              </w:rPr>
              <w:t xml:space="preserve"> – 1 шт.</w:t>
            </w:r>
          </w:p>
          <w:p w:rsidR="00741F75" w:rsidRPr="005D6A6C" w:rsidRDefault="00741F75" w:rsidP="003B51AE">
            <w:pPr>
              <w:autoSpaceDE w:val="0"/>
              <w:autoSpaceDN w:val="0"/>
              <w:adjustRightInd w:val="0"/>
              <w:jc w:val="both"/>
              <w:rPr>
                <w:sz w:val="28"/>
                <w:szCs w:val="28"/>
                <w:lang w:eastAsia="ru-RU"/>
              </w:rPr>
            </w:pPr>
            <w:r w:rsidRPr="005D6A6C">
              <w:rPr>
                <w:sz w:val="28"/>
                <w:szCs w:val="28"/>
                <w:lang w:eastAsia="ru-RU"/>
              </w:rPr>
              <w:t>Количество отловленных на территории города безнадзорных домашних животных за период 2018-2021 год</w:t>
            </w:r>
            <w:r>
              <w:rPr>
                <w:sz w:val="28"/>
                <w:szCs w:val="28"/>
                <w:lang w:eastAsia="ru-RU"/>
              </w:rPr>
              <w:t>ов</w:t>
            </w:r>
            <w:r w:rsidRPr="005D6A6C">
              <w:rPr>
                <w:sz w:val="28"/>
                <w:szCs w:val="28"/>
                <w:lang w:eastAsia="ru-RU"/>
              </w:rPr>
              <w:t xml:space="preserve"> – </w:t>
            </w:r>
            <w:r>
              <w:rPr>
                <w:sz w:val="28"/>
                <w:szCs w:val="28"/>
                <w:lang w:eastAsia="ru-RU"/>
              </w:rPr>
              <w:t>8 749,00</w:t>
            </w:r>
            <w:r w:rsidRPr="005D6A6C">
              <w:rPr>
                <w:sz w:val="28"/>
                <w:szCs w:val="28"/>
                <w:lang w:eastAsia="ru-RU"/>
              </w:rPr>
              <w:t xml:space="preserve"> ед.</w:t>
            </w:r>
          </w:p>
          <w:p w:rsidR="00741F75" w:rsidRPr="005D6A6C" w:rsidRDefault="00741F75" w:rsidP="003B51AE">
            <w:pPr>
              <w:autoSpaceDE w:val="0"/>
              <w:autoSpaceDN w:val="0"/>
              <w:adjustRightInd w:val="0"/>
              <w:jc w:val="both"/>
              <w:rPr>
                <w:sz w:val="28"/>
                <w:szCs w:val="28"/>
                <w:lang w:eastAsia="ru-RU"/>
              </w:rPr>
            </w:pPr>
            <w:r w:rsidRPr="005D6A6C">
              <w:rPr>
                <w:sz w:val="28"/>
                <w:szCs w:val="28"/>
                <w:lang w:eastAsia="ru-RU"/>
              </w:rPr>
              <w:t>Выплата субсидий на погашение задолженности теплоснабжающих организаций за потребленный газ, связанной с осуществлением регулируемых видов деятельности в сфере теплоснабжения за период  2016-2021 год</w:t>
            </w:r>
            <w:r>
              <w:rPr>
                <w:sz w:val="28"/>
                <w:szCs w:val="28"/>
                <w:lang w:eastAsia="ru-RU"/>
              </w:rPr>
              <w:t>ов</w:t>
            </w:r>
            <w:r w:rsidRPr="005D6A6C">
              <w:rPr>
                <w:sz w:val="28"/>
                <w:szCs w:val="28"/>
                <w:lang w:eastAsia="ru-RU"/>
              </w:rPr>
              <w:t xml:space="preserve">  – 16 699,00000 тыс. руб.</w:t>
            </w:r>
          </w:p>
          <w:p w:rsidR="00741F75" w:rsidRPr="005D6A6C" w:rsidRDefault="00741F75" w:rsidP="003B51AE">
            <w:pPr>
              <w:autoSpaceDE w:val="0"/>
              <w:autoSpaceDN w:val="0"/>
              <w:adjustRightInd w:val="0"/>
              <w:jc w:val="both"/>
              <w:rPr>
                <w:sz w:val="28"/>
                <w:szCs w:val="28"/>
                <w:lang w:eastAsia="ru-RU"/>
              </w:rPr>
            </w:pPr>
            <w:r w:rsidRPr="005D6A6C">
              <w:rPr>
                <w:sz w:val="28"/>
                <w:szCs w:val="28"/>
                <w:lang w:eastAsia="ru-RU"/>
              </w:rPr>
              <w:t>Выплата субсидий на финансовое обеспечение затрат, связанных с выполнением работ по ремонту и замене тепловых сетей города за период  2016-2021 год</w:t>
            </w:r>
            <w:r>
              <w:rPr>
                <w:sz w:val="28"/>
                <w:szCs w:val="28"/>
                <w:lang w:eastAsia="ru-RU"/>
              </w:rPr>
              <w:t>ов</w:t>
            </w:r>
            <w:r w:rsidRPr="005D6A6C">
              <w:rPr>
                <w:sz w:val="28"/>
                <w:szCs w:val="28"/>
                <w:lang w:eastAsia="ru-RU"/>
              </w:rPr>
              <w:t xml:space="preserve">  – 34 578,06214 тыс. руб.</w:t>
            </w:r>
          </w:p>
          <w:p w:rsidR="00741F75" w:rsidRPr="005D6A6C" w:rsidRDefault="00741F75" w:rsidP="003B51AE">
            <w:pPr>
              <w:autoSpaceDE w:val="0"/>
              <w:autoSpaceDN w:val="0"/>
              <w:adjustRightInd w:val="0"/>
              <w:jc w:val="both"/>
              <w:rPr>
                <w:sz w:val="28"/>
                <w:szCs w:val="28"/>
                <w:lang w:eastAsia="ru-RU"/>
              </w:rPr>
            </w:pPr>
            <w:r w:rsidRPr="005D6A6C">
              <w:rPr>
                <w:sz w:val="28"/>
                <w:szCs w:val="28"/>
                <w:lang w:eastAsia="ru-RU"/>
              </w:rPr>
              <w:t>Ремонт и замена тепловых сетей города за период 2016-2021 год</w:t>
            </w:r>
            <w:r>
              <w:rPr>
                <w:sz w:val="28"/>
                <w:szCs w:val="28"/>
                <w:lang w:eastAsia="ru-RU"/>
              </w:rPr>
              <w:t>ов</w:t>
            </w:r>
            <w:r w:rsidRPr="005D6A6C">
              <w:rPr>
                <w:sz w:val="28"/>
                <w:szCs w:val="28"/>
                <w:lang w:eastAsia="ru-RU"/>
              </w:rPr>
              <w:t xml:space="preserve">  – 3,0 км.</w:t>
            </w:r>
          </w:p>
          <w:p w:rsidR="00741F75" w:rsidRDefault="00741F75" w:rsidP="003B51AE">
            <w:pPr>
              <w:autoSpaceDE w:val="0"/>
              <w:autoSpaceDN w:val="0"/>
              <w:adjustRightInd w:val="0"/>
              <w:jc w:val="both"/>
              <w:rPr>
                <w:sz w:val="28"/>
                <w:szCs w:val="28"/>
                <w:lang w:eastAsia="ru-RU"/>
              </w:rPr>
            </w:pPr>
            <w:r w:rsidRPr="005D6A6C">
              <w:rPr>
                <w:sz w:val="28"/>
                <w:szCs w:val="28"/>
                <w:lang w:eastAsia="ru-RU"/>
              </w:rPr>
              <w:t>Ремонт дорог к садовым обществам, в  рамках реализации проектов развития поселений и городских округов, подготовленных на основе местных инициатив граждан за период 2016-2021 год</w:t>
            </w:r>
            <w:r>
              <w:rPr>
                <w:sz w:val="28"/>
                <w:szCs w:val="28"/>
                <w:lang w:eastAsia="ru-RU"/>
              </w:rPr>
              <w:t>ов</w:t>
            </w:r>
            <w:r w:rsidRPr="005D6A6C">
              <w:rPr>
                <w:sz w:val="28"/>
                <w:szCs w:val="28"/>
                <w:lang w:eastAsia="ru-RU"/>
              </w:rPr>
              <w:t xml:space="preserve">  – </w:t>
            </w:r>
            <w:r>
              <w:rPr>
                <w:sz w:val="28"/>
                <w:szCs w:val="28"/>
                <w:lang w:eastAsia="ru-RU"/>
              </w:rPr>
              <w:t>3006</w:t>
            </w:r>
            <w:r w:rsidRPr="005D6A6C">
              <w:rPr>
                <w:sz w:val="28"/>
                <w:szCs w:val="28"/>
                <w:lang w:eastAsia="ru-RU"/>
              </w:rPr>
              <w:t>,0</w:t>
            </w:r>
            <w:r>
              <w:rPr>
                <w:sz w:val="28"/>
                <w:szCs w:val="28"/>
                <w:lang w:eastAsia="ru-RU"/>
              </w:rPr>
              <w:t xml:space="preserve"> кв. м.</w:t>
            </w:r>
          </w:p>
          <w:p w:rsidR="00741F75" w:rsidRDefault="00741F75" w:rsidP="003B51AE">
            <w:pPr>
              <w:autoSpaceDE w:val="0"/>
              <w:autoSpaceDN w:val="0"/>
              <w:adjustRightInd w:val="0"/>
              <w:jc w:val="both"/>
              <w:rPr>
                <w:sz w:val="28"/>
                <w:szCs w:val="28"/>
                <w:lang w:eastAsia="ru-RU"/>
              </w:rPr>
            </w:pPr>
            <w:r>
              <w:rPr>
                <w:sz w:val="28"/>
                <w:szCs w:val="28"/>
                <w:lang w:eastAsia="ru-RU"/>
              </w:rPr>
              <w:t>Улучшение материально-технической базы учреждения за счет приобретения  10 единиц коммунальной (специализированной) техники.</w:t>
            </w:r>
          </w:p>
          <w:p w:rsidR="00741F75" w:rsidRPr="005D6A6C" w:rsidRDefault="00741F75" w:rsidP="003B51AE">
            <w:pPr>
              <w:autoSpaceDE w:val="0"/>
              <w:autoSpaceDN w:val="0"/>
              <w:adjustRightInd w:val="0"/>
              <w:jc w:val="both"/>
              <w:rPr>
                <w:sz w:val="28"/>
                <w:szCs w:val="28"/>
                <w:lang w:eastAsia="ru-RU"/>
              </w:rPr>
            </w:pPr>
            <w:r w:rsidRPr="00051045">
              <w:rPr>
                <w:sz w:val="28"/>
                <w:szCs w:val="28"/>
                <w:lang w:eastAsia="ru-RU"/>
              </w:rPr>
              <w:t>Снижение вредного влияния грунтовых вод за счет ремонта 1 системы водопонижения.</w:t>
            </w:r>
            <w:r>
              <w:rPr>
                <w:sz w:val="28"/>
                <w:szCs w:val="28"/>
                <w:lang w:eastAsia="ru-RU"/>
              </w:rPr>
              <w:t xml:space="preserve">  </w:t>
            </w:r>
          </w:p>
        </w:tc>
      </w:tr>
    </w:tbl>
    <w:p w:rsidR="00741F75" w:rsidRDefault="00741F75" w:rsidP="00BD1EF2">
      <w:pPr>
        <w:spacing w:line="320" w:lineRule="exact"/>
        <w:ind w:firstLine="709"/>
        <w:jc w:val="both"/>
        <w:rPr>
          <w:sz w:val="28"/>
          <w:szCs w:val="28"/>
        </w:rPr>
      </w:pPr>
    </w:p>
    <w:p w:rsidR="00741F75" w:rsidRDefault="00741F75" w:rsidP="00BD1EF2">
      <w:pPr>
        <w:tabs>
          <w:tab w:val="left" w:pos="9720"/>
        </w:tabs>
        <w:ind w:right="21"/>
        <w:jc w:val="center"/>
        <w:rPr>
          <w:b/>
          <w:bCs/>
          <w:sz w:val="28"/>
          <w:szCs w:val="28"/>
        </w:rPr>
      </w:pPr>
      <w:r>
        <w:rPr>
          <w:b/>
          <w:bCs/>
          <w:sz w:val="28"/>
          <w:szCs w:val="28"/>
        </w:rPr>
        <w:t>2.</w:t>
      </w:r>
      <w:r>
        <w:rPr>
          <w:color w:val="000000"/>
          <w:sz w:val="28"/>
          <w:szCs w:val="28"/>
        </w:rPr>
        <w:t xml:space="preserve"> </w:t>
      </w:r>
      <w:r>
        <w:rPr>
          <w:b/>
          <w:bCs/>
          <w:sz w:val="28"/>
          <w:szCs w:val="28"/>
        </w:rPr>
        <w:t xml:space="preserve">Характеристика проблем, на решение которых направлена </w:t>
      </w:r>
    </w:p>
    <w:p w:rsidR="00741F75" w:rsidRDefault="00741F75" w:rsidP="00BD1EF2">
      <w:pPr>
        <w:tabs>
          <w:tab w:val="left" w:pos="9720"/>
        </w:tabs>
        <w:ind w:right="21"/>
        <w:jc w:val="center"/>
        <w:rPr>
          <w:b/>
          <w:bCs/>
          <w:sz w:val="28"/>
          <w:szCs w:val="28"/>
        </w:rPr>
      </w:pPr>
      <w:r>
        <w:rPr>
          <w:b/>
          <w:bCs/>
          <w:sz w:val="28"/>
          <w:szCs w:val="28"/>
        </w:rPr>
        <w:t xml:space="preserve">муниципальная программа </w:t>
      </w:r>
    </w:p>
    <w:p w:rsidR="00741F75" w:rsidRDefault="00741F75" w:rsidP="00BD1EF2">
      <w:pPr>
        <w:tabs>
          <w:tab w:val="left" w:pos="9720"/>
        </w:tabs>
        <w:ind w:firstLine="770"/>
        <w:jc w:val="both"/>
        <w:rPr>
          <w:sz w:val="28"/>
          <w:szCs w:val="28"/>
        </w:rPr>
      </w:pPr>
      <w:r>
        <w:rPr>
          <w:sz w:val="28"/>
          <w:szCs w:val="28"/>
        </w:rPr>
        <w:t xml:space="preserve">Муниципальная программа «Развитие жилищно-коммунального комплекса, дорожного хозяйства и благоустройства города Димитровграда Ульяновской области» включает в себя комплекс мероприятий, направленных на развитие жилищно-коммунального комплекса, повышение надежности работы инфраструктуры жизнеобеспечения города, обеспечение комфортных и безопасных условий проживания. </w:t>
      </w:r>
    </w:p>
    <w:p w:rsidR="00741F75" w:rsidRDefault="00741F75" w:rsidP="00BD1EF2">
      <w:pPr>
        <w:tabs>
          <w:tab w:val="left" w:pos="9720"/>
        </w:tabs>
        <w:ind w:right="21" w:firstLine="770"/>
        <w:jc w:val="both"/>
        <w:rPr>
          <w:sz w:val="28"/>
          <w:szCs w:val="28"/>
        </w:rPr>
      </w:pPr>
      <w:r>
        <w:rPr>
          <w:sz w:val="28"/>
          <w:szCs w:val="28"/>
        </w:rPr>
        <w:t>Городское хозяйство города Димитровграда Ульяновской области включает в себя жилищно-коммунальный комплекс, дорожное хозяйство и благоустройство.</w:t>
      </w:r>
    </w:p>
    <w:p w:rsidR="00741F75" w:rsidRDefault="00741F75" w:rsidP="00BD1EF2">
      <w:pPr>
        <w:tabs>
          <w:tab w:val="left" w:pos="9720"/>
        </w:tabs>
        <w:ind w:right="21" w:firstLine="770"/>
        <w:jc w:val="both"/>
        <w:rPr>
          <w:sz w:val="28"/>
          <w:szCs w:val="28"/>
        </w:rPr>
      </w:pPr>
      <w:r>
        <w:rPr>
          <w:sz w:val="28"/>
          <w:szCs w:val="28"/>
        </w:rPr>
        <w:t>1.Дорожное хозяйство</w:t>
      </w:r>
    </w:p>
    <w:p w:rsidR="00741F75" w:rsidRDefault="00741F75" w:rsidP="00BD1EF2">
      <w:pPr>
        <w:tabs>
          <w:tab w:val="left" w:pos="9720"/>
        </w:tabs>
        <w:ind w:right="21" w:firstLine="770"/>
        <w:jc w:val="both"/>
        <w:rPr>
          <w:sz w:val="28"/>
          <w:szCs w:val="28"/>
        </w:rPr>
      </w:pPr>
      <w:r>
        <w:rPr>
          <w:sz w:val="28"/>
          <w:szCs w:val="28"/>
        </w:rPr>
        <w:t>Сеть автомобильных дорог - важнейший элемент экономики города. Ее эффективное функционирование и устойчивое развитие являются необходимым условием перехода к экономическому росту, повышению уровня и улучшения условий жизни жителей города. Дорожно-уличная сеть города на сегодняшний день не соответствует экономическим потребностям населения города. В связи с постоянным недофинансированием работ капитального характера увеличивается наличие дефектов дорожного полотна, недопустимых по условиям обеспечения безопасности дорожного движения. В течение последних десяти лет количество автомобилей в городе увеличилось с 50 до 200 единиц на 1000 жителей, в 2015 году оно составило 550-700 единиц на 1000 жителей. Кроме всего перечисленного, ввод в эксплуатацию нового моста через реку Волгу привел к росту интенсивности движения большегрузного транзитного автомобильного транспорта, что многократно увеличило нагрузку на автомобильные дороги города ввиду отсутствия объездной дороги. Город вынужден за счёт собственных средств восстанавливать ущерб, наносимый покрытиям дорог, служащих для пропуска транзитного грузопотока. Сохранение существующей дорожной инфраструктуры возможно при достаточном финансировании дорожного хозяйства.</w:t>
      </w:r>
    </w:p>
    <w:p w:rsidR="00741F75" w:rsidRDefault="00741F75" w:rsidP="00BD1EF2">
      <w:pPr>
        <w:tabs>
          <w:tab w:val="left" w:pos="9720"/>
        </w:tabs>
        <w:ind w:right="21" w:firstLine="770"/>
        <w:jc w:val="both"/>
        <w:rPr>
          <w:sz w:val="28"/>
          <w:szCs w:val="28"/>
        </w:rPr>
      </w:pPr>
      <w:r>
        <w:rPr>
          <w:sz w:val="28"/>
          <w:szCs w:val="28"/>
        </w:rPr>
        <w:t>2. Жилищно-коммунальное хозяйство</w:t>
      </w:r>
    </w:p>
    <w:p w:rsidR="00741F75" w:rsidRDefault="00741F75" w:rsidP="00BD1EF2">
      <w:pPr>
        <w:tabs>
          <w:tab w:val="left" w:pos="9720"/>
        </w:tabs>
        <w:ind w:right="21" w:firstLine="770"/>
        <w:jc w:val="both"/>
        <w:rPr>
          <w:sz w:val="28"/>
          <w:szCs w:val="28"/>
        </w:rPr>
      </w:pPr>
      <w:r>
        <w:rPr>
          <w:sz w:val="28"/>
          <w:szCs w:val="28"/>
        </w:rPr>
        <w:t>Основная цель проводимых в России реформ жилищного хозяйства - создание комфортных и безопасных условий для проживания людей с соблюдением необходимых санитарных норм и правил, что напрямую зависит от технического состояния жилых домов и их конструктивных элементов, состояния инженерных сетей, благоустройства придомовых территорий. Одним из приоритетных направлений социально-экономического развития муниципального образования «Город Димитровград» Ульяновской области также является создание достойных условий для жизнедеятельности населения, предоставление бесперебойных и качественных жилищно-коммунальных услуг для населения. Несмотря на достаточно высокие результаты в вопросах комплексной модернизации коммунальной инфраструктуры, реализации программ по капитальному ремонту многоквартирных домов, благоустройства территорий, в сфере ЖКХ, по-прежнему остается достаточно много проблем, требующих скорейшего разрешения: изношенность основных фондов, высокие издержки производства, отсутствие взвешенных и грамотных взаимоотношений между потребителями и поставщиками коммунальных услуг и пр.</w:t>
      </w:r>
    </w:p>
    <w:p w:rsidR="00741F75" w:rsidRDefault="00741F75" w:rsidP="00BD1EF2">
      <w:pPr>
        <w:tabs>
          <w:tab w:val="left" w:pos="9720"/>
        </w:tabs>
        <w:ind w:right="21" w:firstLine="770"/>
        <w:jc w:val="both"/>
        <w:rPr>
          <w:sz w:val="28"/>
          <w:szCs w:val="28"/>
        </w:rPr>
      </w:pPr>
      <w:r>
        <w:rPr>
          <w:sz w:val="28"/>
          <w:szCs w:val="28"/>
        </w:rPr>
        <w:t>3. Благоустройство</w:t>
      </w:r>
    </w:p>
    <w:p w:rsidR="00741F75" w:rsidRDefault="00741F75" w:rsidP="00BD1EF2">
      <w:pPr>
        <w:pStyle w:val="PlainText"/>
        <w:tabs>
          <w:tab w:val="left" w:pos="840"/>
        </w:tabs>
        <w:ind w:right="38" w:firstLine="700"/>
        <w:jc w:val="both"/>
        <w:rPr>
          <w:rFonts w:ascii="Times New Roman" w:hAnsi="Times New Roman" w:cs="Times New Roman"/>
          <w:sz w:val="28"/>
          <w:szCs w:val="28"/>
        </w:rPr>
      </w:pPr>
      <w:r>
        <w:rPr>
          <w:rFonts w:ascii="Times New Roman" w:hAnsi="Times New Roman" w:cs="Times New Roman"/>
          <w:sz w:val="28"/>
          <w:szCs w:val="28"/>
        </w:rPr>
        <w:t>В последние годы в городе проводилась целенаправленная работа по благоустройству и социальному развитию территории. В то же время в вопросах благоустройства территории города имеется ряд проблем.</w:t>
      </w:r>
    </w:p>
    <w:p w:rsidR="00741F75" w:rsidRDefault="00741F75" w:rsidP="00BD1EF2">
      <w:pPr>
        <w:pStyle w:val="PlainText"/>
        <w:tabs>
          <w:tab w:val="left" w:pos="770"/>
        </w:tabs>
        <w:ind w:right="38" w:firstLine="770"/>
        <w:jc w:val="both"/>
        <w:rPr>
          <w:rFonts w:ascii="Times New Roman" w:hAnsi="Times New Roman" w:cs="Times New Roman"/>
          <w:sz w:val="28"/>
          <w:szCs w:val="28"/>
        </w:rPr>
      </w:pPr>
      <w:r>
        <w:rPr>
          <w:rFonts w:ascii="Times New Roman" w:hAnsi="Times New Roman" w:cs="Times New Roman"/>
          <w:sz w:val="28"/>
          <w:szCs w:val="28"/>
        </w:rPr>
        <w:t xml:space="preserve">С целью сохранения и улучшения состояния зеленого фонда, парков, скверов, памятников, фонтанов, значимых и памятных мест города постоянно ведутся работы по содержанию и текущему ремонту. </w:t>
      </w:r>
    </w:p>
    <w:p w:rsidR="00741F75" w:rsidRDefault="00741F75" w:rsidP="00BD1EF2">
      <w:pPr>
        <w:pStyle w:val="PlainText"/>
        <w:tabs>
          <w:tab w:val="left" w:pos="770"/>
        </w:tabs>
        <w:ind w:right="38" w:firstLine="770"/>
        <w:jc w:val="both"/>
        <w:rPr>
          <w:rFonts w:ascii="Times New Roman" w:hAnsi="Times New Roman" w:cs="Times New Roman"/>
          <w:sz w:val="28"/>
          <w:szCs w:val="28"/>
        </w:rPr>
      </w:pPr>
      <w:r>
        <w:rPr>
          <w:rFonts w:ascii="Times New Roman" w:hAnsi="Times New Roman" w:cs="Times New Roman"/>
          <w:sz w:val="28"/>
          <w:szCs w:val="28"/>
        </w:rPr>
        <w:t>Особое внимание уделяется организации и содержанию мест захоронения. На территории города расположено 3 кладбища. В связи с недостатком финансирования благоустройства кладбищ производится частично.</w:t>
      </w:r>
    </w:p>
    <w:p w:rsidR="00741F75" w:rsidRDefault="00741F75" w:rsidP="00BD1EF2">
      <w:pPr>
        <w:tabs>
          <w:tab w:val="left" w:pos="9720"/>
        </w:tabs>
        <w:ind w:right="21" w:firstLine="770"/>
        <w:jc w:val="both"/>
        <w:rPr>
          <w:sz w:val="28"/>
          <w:szCs w:val="28"/>
          <w:lang w:eastAsia="ru-RU"/>
        </w:rPr>
      </w:pPr>
      <w:r>
        <w:rPr>
          <w:sz w:val="28"/>
          <w:szCs w:val="28"/>
        </w:rPr>
        <w:t>Уличное</w:t>
      </w:r>
      <w:r>
        <w:rPr>
          <w:sz w:val="28"/>
          <w:szCs w:val="28"/>
          <w:lang w:eastAsia="ru-RU"/>
        </w:rPr>
        <w:t xml:space="preserve"> освещение является важнейшей составляющей жизнедеятельности города, которая позволяет обеспечивать комфортное и безопасное проживание населения.  К сетям наружного освещения относятся: линии электропередач предназначенные для снабжения (входящих в состав муниципального имущества) установок  уличного освещения электрической энергией,  т.е. световых точек, обеспечивающих освещение: автомобильных дорог общего пользования, пешеходных переходов и тротуаров; остановок общественного транспорта; мест массового скопления людей, скверов, аллей и парков; внутридворовых  территорий; домов частного сектора; территорий предприятий; световые элементы к художественному оформлению города в праздники.</w:t>
      </w:r>
    </w:p>
    <w:p w:rsidR="00741F75" w:rsidRDefault="00741F75" w:rsidP="00BD1EF2">
      <w:pPr>
        <w:pStyle w:val="PlainText"/>
        <w:tabs>
          <w:tab w:val="left" w:pos="840"/>
        </w:tabs>
        <w:ind w:right="38" w:firstLine="880"/>
        <w:jc w:val="both"/>
        <w:rPr>
          <w:rFonts w:ascii="Times New Roman" w:hAnsi="Times New Roman" w:cs="Times New Roman"/>
          <w:sz w:val="28"/>
          <w:szCs w:val="28"/>
        </w:rPr>
      </w:pPr>
      <w:r>
        <w:rPr>
          <w:rFonts w:ascii="Times New Roman" w:hAnsi="Times New Roman" w:cs="Times New Roman"/>
          <w:sz w:val="28"/>
          <w:szCs w:val="28"/>
        </w:rPr>
        <w:t>Для эффективного функционирования сети уличного освещения города ежегодно необходимо проводить следующие мероприятия:</w:t>
      </w:r>
    </w:p>
    <w:p w:rsidR="00741F75" w:rsidRDefault="00741F75" w:rsidP="00BD1EF2">
      <w:pPr>
        <w:pStyle w:val="PlainText"/>
        <w:tabs>
          <w:tab w:val="left" w:pos="840"/>
        </w:tabs>
        <w:ind w:right="38"/>
        <w:jc w:val="both"/>
        <w:rPr>
          <w:rFonts w:ascii="Times New Roman" w:hAnsi="Times New Roman" w:cs="Times New Roman"/>
          <w:sz w:val="28"/>
          <w:szCs w:val="28"/>
        </w:rPr>
      </w:pPr>
      <w:r>
        <w:rPr>
          <w:rFonts w:ascii="Times New Roman" w:hAnsi="Times New Roman" w:cs="Times New Roman"/>
          <w:sz w:val="28"/>
          <w:szCs w:val="28"/>
        </w:rPr>
        <w:t>- ежегодную очистку от объявлений и рекламных листовок, помывку и окраску   опор и торшеров уличного освещения, расположенных на территории города;</w:t>
      </w:r>
    </w:p>
    <w:p w:rsidR="00741F75" w:rsidRDefault="00741F75" w:rsidP="00BD1EF2">
      <w:pPr>
        <w:pStyle w:val="PlainText"/>
        <w:tabs>
          <w:tab w:val="left" w:pos="840"/>
        </w:tabs>
        <w:ind w:right="38"/>
        <w:jc w:val="both"/>
        <w:rPr>
          <w:rFonts w:ascii="Times New Roman" w:hAnsi="Times New Roman" w:cs="Times New Roman"/>
          <w:sz w:val="28"/>
          <w:szCs w:val="28"/>
        </w:rPr>
      </w:pPr>
      <w:r>
        <w:rPr>
          <w:rFonts w:ascii="Times New Roman" w:hAnsi="Times New Roman" w:cs="Times New Roman"/>
          <w:sz w:val="28"/>
          <w:szCs w:val="28"/>
        </w:rPr>
        <w:t>- регулярную замену перегоревших ламп, аварийных опор и светильников;</w:t>
      </w:r>
    </w:p>
    <w:p w:rsidR="00741F75" w:rsidRDefault="00741F75" w:rsidP="00BD1EF2">
      <w:pPr>
        <w:pStyle w:val="PlainText"/>
        <w:tabs>
          <w:tab w:val="left" w:pos="840"/>
        </w:tabs>
        <w:ind w:right="38" w:firstLine="770"/>
        <w:jc w:val="both"/>
        <w:rPr>
          <w:rFonts w:ascii="Times New Roman" w:hAnsi="Times New Roman" w:cs="Times New Roman"/>
          <w:sz w:val="28"/>
          <w:szCs w:val="28"/>
        </w:rPr>
      </w:pPr>
      <w:r>
        <w:rPr>
          <w:rFonts w:ascii="Times New Roman" w:hAnsi="Times New Roman" w:cs="Times New Roman"/>
          <w:sz w:val="28"/>
          <w:szCs w:val="28"/>
        </w:rPr>
        <w:t>Для безопасности движения автотранспортных средств, принимаются меры по установке дополнительного освещения на опоры, расположенные вдоль автомобильных дорог, предпочтение отдается пешеходным переходам.</w:t>
      </w:r>
    </w:p>
    <w:p w:rsidR="00741F75" w:rsidRDefault="00741F75" w:rsidP="00BD1EF2">
      <w:pPr>
        <w:pStyle w:val="PlainText"/>
        <w:tabs>
          <w:tab w:val="left" w:pos="840"/>
        </w:tabs>
        <w:ind w:right="38" w:firstLine="700"/>
        <w:jc w:val="both"/>
        <w:rPr>
          <w:rFonts w:ascii="Times New Roman" w:hAnsi="Times New Roman" w:cs="Times New Roman"/>
          <w:sz w:val="28"/>
          <w:szCs w:val="28"/>
        </w:rPr>
      </w:pPr>
      <w:r>
        <w:rPr>
          <w:rFonts w:ascii="Times New Roman" w:hAnsi="Times New Roman" w:cs="Times New Roman"/>
          <w:sz w:val="28"/>
          <w:szCs w:val="28"/>
        </w:rPr>
        <w:t xml:space="preserve">В связи с необходимостью приведения сетей уличного освещение в соответствие с требованиями законодательства, а также достижения существенной экономии электроэнергии и средств бюджета города на нужды уличного освещения в 2015 году были выполнены мероприятия, направленные на энергосбережение и повышение энергетической эффективности в отношение уличного освещения города в рамках энергосервисного контракта. </w:t>
      </w:r>
    </w:p>
    <w:p w:rsidR="00741F75" w:rsidRDefault="00741F75" w:rsidP="00BD1EF2">
      <w:pPr>
        <w:pStyle w:val="PlainText"/>
        <w:tabs>
          <w:tab w:val="left" w:pos="770"/>
        </w:tabs>
        <w:ind w:right="38" w:firstLine="770"/>
        <w:jc w:val="both"/>
        <w:rPr>
          <w:rFonts w:ascii="Times New Roman" w:hAnsi="Times New Roman" w:cs="Times New Roman"/>
          <w:sz w:val="28"/>
          <w:szCs w:val="28"/>
        </w:rPr>
      </w:pPr>
      <w:r>
        <w:rPr>
          <w:rFonts w:ascii="Times New Roman" w:hAnsi="Times New Roman" w:cs="Times New Roman"/>
          <w:sz w:val="28"/>
          <w:szCs w:val="28"/>
        </w:rPr>
        <w:t>Для решения проблем по благоустройству территории города необходимо использовать программный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741F75" w:rsidRDefault="00741F75" w:rsidP="00BD1EF2">
      <w:pPr>
        <w:ind w:firstLine="709"/>
        <w:jc w:val="both"/>
        <w:rPr>
          <w:sz w:val="28"/>
          <w:szCs w:val="28"/>
          <w:lang w:eastAsia="en-US"/>
        </w:rPr>
      </w:pPr>
      <w:r>
        <w:rPr>
          <w:sz w:val="28"/>
          <w:szCs w:val="28"/>
        </w:rPr>
        <w:t>Таким образом, наличие широкого спектра проблемных вопросов, связанных с развитием дорожного, жилищно-коммунального хозяйства и благоустройства  города, явилось основанием для разработки и реализации Муниципальной программы.</w:t>
      </w:r>
    </w:p>
    <w:p w:rsidR="00741F75" w:rsidRDefault="00741F75" w:rsidP="00BD1EF2">
      <w:pPr>
        <w:pStyle w:val="PlainText"/>
        <w:tabs>
          <w:tab w:val="left" w:pos="770"/>
        </w:tabs>
        <w:ind w:right="38" w:firstLine="770"/>
        <w:jc w:val="both"/>
        <w:rPr>
          <w:rFonts w:ascii="Times New Roman" w:hAnsi="Times New Roman" w:cs="Times New Roman"/>
          <w:sz w:val="28"/>
          <w:szCs w:val="28"/>
        </w:rPr>
      </w:pPr>
      <w:r>
        <w:rPr>
          <w:rFonts w:ascii="Times New Roman" w:hAnsi="Times New Roman" w:cs="Times New Roman"/>
          <w:sz w:val="28"/>
          <w:szCs w:val="28"/>
        </w:rPr>
        <w:t>Все существующие в отрасли проблемы требуют значительных бюджетных расходов и не могут быть решены в пределах одного финансового года.</w:t>
      </w:r>
    </w:p>
    <w:p w:rsidR="00741F75" w:rsidRDefault="00741F75" w:rsidP="00BD1EF2">
      <w:pPr>
        <w:pStyle w:val="PlainText"/>
        <w:tabs>
          <w:tab w:val="left" w:pos="770"/>
        </w:tabs>
        <w:ind w:right="38" w:firstLine="770"/>
        <w:jc w:val="both"/>
        <w:rPr>
          <w:rFonts w:ascii="Times New Roman" w:hAnsi="Times New Roman" w:cs="Times New Roman"/>
          <w:sz w:val="28"/>
          <w:szCs w:val="28"/>
        </w:rPr>
      </w:pPr>
    </w:p>
    <w:p w:rsidR="00741F75" w:rsidRDefault="00741F75" w:rsidP="00BD1EF2">
      <w:pPr>
        <w:pStyle w:val="PlainText"/>
        <w:tabs>
          <w:tab w:val="left" w:pos="770"/>
        </w:tabs>
        <w:ind w:right="38" w:firstLine="770"/>
        <w:jc w:val="center"/>
        <w:rPr>
          <w:rFonts w:ascii="Times New Roman" w:hAnsi="Times New Roman" w:cs="Times New Roman"/>
          <w:sz w:val="28"/>
          <w:szCs w:val="28"/>
        </w:rPr>
      </w:pPr>
      <w:r>
        <w:rPr>
          <w:rFonts w:ascii="Times New Roman" w:hAnsi="Times New Roman" w:cs="Times New Roman"/>
          <w:sz w:val="28"/>
          <w:szCs w:val="28"/>
        </w:rPr>
        <w:t>Список используемых терминов и сокращений:</w:t>
      </w:r>
    </w:p>
    <w:p w:rsidR="00741F75" w:rsidRDefault="00741F75" w:rsidP="00BD1EF2">
      <w:pPr>
        <w:pStyle w:val="PlainText"/>
        <w:tabs>
          <w:tab w:val="left" w:pos="770"/>
        </w:tabs>
        <w:ind w:right="38" w:firstLine="770"/>
        <w:jc w:val="both"/>
        <w:rPr>
          <w:rFonts w:ascii="Times New Roman" w:hAnsi="Times New Roman" w:cs="Times New Roman"/>
          <w:sz w:val="28"/>
          <w:szCs w:val="28"/>
        </w:rPr>
      </w:pPr>
    </w:p>
    <w:p w:rsidR="00741F75" w:rsidRDefault="00741F75" w:rsidP="00BD1EF2">
      <w:pPr>
        <w:pStyle w:val="PlainText"/>
        <w:tabs>
          <w:tab w:val="left" w:pos="770"/>
        </w:tabs>
        <w:ind w:right="38" w:firstLine="770"/>
        <w:jc w:val="both"/>
        <w:rPr>
          <w:rFonts w:ascii="Times New Roman" w:hAnsi="Times New Roman" w:cs="Times New Roman"/>
          <w:b/>
          <w:bCs/>
          <w:sz w:val="28"/>
          <w:szCs w:val="28"/>
        </w:rPr>
      </w:pPr>
      <w:r>
        <w:rPr>
          <w:rFonts w:ascii="Times New Roman" w:hAnsi="Times New Roman" w:cs="Times New Roman"/>
          <w:sz w:val="28"/>
          <w:szCs w:val="28"/>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r>
        <w:rPr>
          <w:rFonts w:ascii="Times New Roman" w:hAnsi="Times New Roman" w:cs="Times New Roman"/>
          <w:b/>
          <w:bCs/>
          <w:sz w:val="28"/>
          <w:szCs w:val="28"/>
        </w:rPr>
        <w:t xml:space="preserve">» - </w:t>
      </w:r>
      <w:r>
        <w:rPr>
          <w:rFonts w:ascii="Times New Roman" w:hAnsi="Times New Roman" w:cs="Times New Roman"/>
          <w:sz w:val="28"/>
          <w:szCs w:val="28"/>
        </w:rPr>
        <w:t>муниципальная программа</w:t>
      </w:r>
      <w:r>
        <w:rPr>
          <w:rFonts w:ascii="Times New Roman" w:hAnsi="Times New Roman" w:cs="Times New Roman"/>
          <w:b/>
          <w:bCs/>
          <w:sz w:val="28"/>
          <w:szCs w:val="28"/>
        </w:rPr>
        <w:t>;</w:t>
      </w:r>
    </w:p>
    <w:p w:rsidR="00741F75" w:rsidRDefault="00741F75" w:rsidP="00BD1EF2">
      <w:pPr>
        <w:pStyle w:val="PlainText"/>
        <w:tabs>
          <w:tab w:val="left" w:pos="770"/>
        </w:tabs>
        <w:ind w:right="38" w:firstLine="770"/>
        <w:jc w:val="both"/>
        <w:rPr>
          <w:rFonts w:ascii="Times New Roman" w:hAnsi="Times New Roman" w:cs="Times New Roman"/>
          <w:b/>
          <w:bCs/>
          <w:sz w:val="28"/>
          <w:szCs w:val="28"/>
        </w:rPr>
      </w:pPr>
      <w:r>
        <w:rPr>
          <w:rFonts w:ascii="Times New Roman" w:hAnsi="Times New Roman" w:cs="Times New Roman"/>
          <w:sz w:val="28"/>
          <w:szCs w:val="28"/>
        </w:rPr>
        <w:t>Город Димитровград Ульяновской области – город;</w:t>
      </w:r>
    </w:p>
    <w:p w:rsidR="00741F75" w:rsidRDefault="00741F75" w:rsidP="00BD1EF2">
      <w:pPr>
        <w:pStyle w:val="PlainText"/>
        <w:tabs>
          <w:tab w:val="left" w:pos="770"/>
        </w:tabs>
        <w:ind w:right="38" w:firstLine="770"/>
        <w:jc w:val="both"/>
        <w:rPr>
          <w:rFonts w:ascii="Times New Roman" w:hAnsi="Times New Roman" w:cs="Times New Roman"/>
          <w:sz w:val="28"/>
          <w:szCs w:val="28"/>
        </w:rPr>
      </w:pPr>
      <w:r>
        <w:rPr>
          <w:rFonts w:ascii="Times New Roman" w:hAnsi="Times New Roman" w:cs="Times New Roman"/>
          <w:sz w:val="28"/>
          <w:szCs w:val="28"/>
        </w:rPr>
        <w:t>Администрация города Димитровграда Ульяновской области - Администрация города;</w:t>
      </w:r>
    </w:p>
    <w:p w:rsidR="00741F75" w:rsidRDefault="00741F75" w:rsidP="00BD1EF2">
      <w:pPr>
        <w:pStyle w:val="PlainText"/>
        <w:tabs>
          <w:tab w:val="left" w:pos="770"/>
        </w:tabs>
        <w:ind w:right="38" w:firstLine="770"/>
        <w:jc w:val="both"/>
        <w:rPr>
          <w:rFonts w:ascii="Times New Roman" w:hAnsi="Times New Roman" w:cs="Times New Roman"/>
          <w:sz w:val="28"/>
          <w:szCs w:val="28"/>
        </w:rPr>
      </w:pPr>
      <w:r>
        <w:rPr>
          <w:rFonts w:ascii="Times New Roman" w:hAnsi="Times New Roman" w:cs="Times New Roman"/>
          <w:sz w:val="28"/>
          <w:szCs w:val="28"/>
        </w:rPr>
        <w:t>Комитет по жилищно-коммунальному комплексу Администрации города- Комитет по ЖКК;</w:t>
      </w:r>
    </w:p>
    <w:p w:rsidR="00741F75" w:rsidRDefault="00741F75" w:rsidP="00BD1EF2">
      <w:pPr>
        <w:pStyle w:val="PlainText"/>
        <w:tabs>
          <w:tab w:val="left" w:pos="770"/>
        </w:tabs>
        <w:ind w:right="38" w:firstLine="770"/>
        <w:jc w:val="both"/>
        <w:rPr>
          <w:rFonts w:ascii="Times New Roman" w:hAnsi="Times New Roman" w:cs="Times New Roman"/>
          <w:sz w:val="28"/>
          <w:szCs w:val="28"/>
        </w:rPr>
      </w:pPr>
      <w:r>
        <w:rPr>
          <w:rFonts w:ascii="Times New Roman" w:hAnsi="Times New Roman" w:cs="Times New Roman"/>
          <w:sz w:val="28"/>
          <w:szCs w:val="28"/>
        </w:rPr>
        <w:t>Муниципальное казенное учреждение «Городские дороги» - МКУ «Городские дороги».</w:t>
      </w:r>
    </w:p>
    <w:p w:rsidR="00741F75" w:rsidRDefault="00741F75" w:rsidP="00BD1EF2">
      <w:pPr>
        <w:ind w:right="-1"/>
        <w:rPr>
          <w:b/>
          <w:bCs/>
          <w:sz w:val="28"/>
          <w:szCs w:val="28"/>
        </w:rPr>
      </w:pPr>
    </w:p>
    <w:p w:rsidR="00741F75" w:rsidRDefault="00741F75" w:rsidP="00BD1EF2">
      <w:pPr>
        <w:ind w:right="-1"/>
        <w:jc w:val="center"/>
        <w:rPr>
          <w:b/>
          <w:bCs/>
          <w:sz w:val="28"/>
          <w:szCs w:val="28"/>
        </w:rPr>
      </w:pPr>
      <w:r>
        <w:rPr>
          <w:b/>
          <w:bCs/>
          <w:sz w:val="28"/>
          <w:szCs w:val="28"/>
        </w:rPr>
        <w:t>3.Цели и задачи муниципальной программы</w:t>
      </w:r>
    </w:p>
    <w:p w:rsidR="00741F75" w:rsidRDefault="00741F75" w:rsidP="00BD1EF2">
      <w:pPr>
        <w:ind w:right="-1" w:firstLine="720"/>
        <w:jc w:val="center"/>
        <w:rPr>
          <w:b/>
          <w:bCs/>
          <w:sz w:val="28"/>
          <w:szCs w:val="28"/>
        </w:rPr>
      </w:pPr>
    </w:p>
    <w:p w:rsidR="00741F75" w:rsidRDefault="00741F75" w:rsidP="00BD1EF2">
      <w:pPr>
        <w:snapToGrid w:val="0"/>
        <w:ind w:firstLine="720"/>
        <w:jc w:val="both"/>
        <w:rPr>
          <w:sz w:val="28"/>
          <w:szCs w:val="28"/>
        </w:rPr>
      </w:pPr>
      <w:r>
        <w:rPr>
          <w:sz w:val="28"/>
          <w:szCs w:val="28"/>
        </w:rPr>
        <w:t>Целями настоящей Программы является:</w:t>
      </w:r>
    </w:p>
    <w:p w:rsidR="00741F75" w:rsidRDefault="00741F75" w:rsidP="00BD1EF2">
      <w:pPr>
        <w:ind w:firstLine="720"/>
        <w:jc w:val="both"/>
        <w:rPr>
          <w:sz w:val="28"/>
          <w:szCs w:val="28"/>
        </w:rPr>
      </w:pPr>
      <w:r>
        <w:rPr>
          <w:sz w:val="28"/>
          <w:szCs w:val="28"/>
        </w:rPr>
        <w:t>1.Организация эффективного и устойчивого функционирования жилищно-коммунального комплекса города и повышение качества предоставления жилищно-коммунальных услуг в городе;</w:t>
      </w:r>
    </w:p>
    <w:p w:rsidR="00741F75" w:rsidRDefault="00741F75" w:rsidP="00BD1EF2">
      <w:pPr>
        <w:ind w:firstLine="720"/>
        <w:jc w:val="both"/>
        <w:rPr>
          <w:sz w:val="28"/>
          <w:szCs w:val="28"/>
        </w:rPr>
      </w:pPr>
      <w:r>
        <w:rPr>
          <w:sz w:val="28"/>
          <w:szCs w:val="28"/>
        </w:rPr>
        <w:t>2.Инфраструктурное развитие;</w:t>
      </w:r>
    </w:p>
    <w:p w:rsidR="00741F75" w:rsidRDefault="00741F75" w:rsidP="00BD1EF2">
      <w:pPr>
        <w:ind w:firstLine="720"/>
        <w:jc w:val="both"/>
        <w:rPr>
          <w:sz w:val="28"/>
          <w:szCs w:val="28"/>
        </w:rPr>
      </w:pPr>
      <w:r>
        <w:rPr>
          <w:sz w:val="28"/>
          <w:szCs w:val="28"/>
        </w:rPr>
        <w:t>3.Создание комфортной среды для проживания граждан;</w:t>
      </w:r>
    </w:p>
    <w:p w:rsidR="00741F75" w:rsidRDefault="00741F75" w:rsidP="00BD1EF2">
      <w:pPr>
        <w:ind w:firstLine="720"/>
        <w:jc w:val="both"/>
        <w:rPr>
          <w:sz w:val="28"/>
          <w:szCs w:val="28"/>
        </w:rPr>
      </w:pPr>
      <w:r>
        <w:rPr>
          <w:sz w:val="28"/>
          <w:szCs w:val="28"/>
        </w:rPr>
        <w:t>4.Формирование эффективного собственника жилищного фонда города;</w:t>
      </w:r>
    </w:p>
    <w:p w:rsidR="00741F75" w:rsidRDefault="00741F75" w:rsidP="00BD1EF2">
      <w:pPr>
        <w:ind w:firstLine="720"/>
        <w:jc w:val="both"/>
        <w:rPr>
          <w:sz w:val="28"/>
          <w:szCs w:val="28"/>
        </w:rPr>
      </w:pPr>
      <w:r>
        <w:rPr>
          <w:sz w:val="28"/>
          <w:szCs w:val="28"/>
        </w:rPr>
        <w:t>5.Создание эффективной системы управления в жилищно-коммунальном комплексе, основанной на конкурентоспособности лиц, осуществляющих управление многоквартирными домами и инженерной инфраструктурой города;</w:t>
      </w:r>
    </w:p>
    <w:p w:rsidR="00741F75" w:rsidRDefault="00741F75" w:rsidP="00BD1EF2">
      <w:pPr>
        <w:ind w:firstLine="720"/>
        <w:jc w:val="both"/>
        <w:rPr>
          <w:sz w:val="28"/>
          <w:szCs w:val="28"/>
        </w:rPr>
      </w:pPr>
      <w:r>
        <w:rPr>
          <w:sz w:val="28"/>
          <w:szCs w:val="28"/>
        </w:rPr>
        <w:t>6.Совершенствование организации дорожной деятельности в отношении автомобильных дорог местного значения в границах города;</w:t>
      </w:r>
    </w:p>
    <w:p w:rsidR="00741F75" w:rsidRDefault="00741F75" w:rsidP="00BD1EF2">
      <w:pPr>
        <w:ind w:firstLine="720"/>
        <w:jc w:val="both"/>
        <w:rPr>
          <w:sz w:val="28"/>
          <w:szCs w:val="28"/>
        </w:rPr>
      </w:pPr>
      <w:r>
        <w:rPr>
          <w:sz w:val="28"/>
          <w:szCs w:val="28"/>
        </w:rPr>
        <w:t>7.Проведение в соответствие состояния дорог и фактического уровня транспортного спроса и развитие дорожной сети;</w:t>
      </w:r>
    </w:p>
    <w:p w:rsidR="00741F75" w:rsidRDefault="00741F75" w:rsidP="00BD1EF2">
      <w:pPr>
        <w:ind w:firstLine="720"/>
        <w:jc w:val="both"/>
        <w:rPr>
          <w:sz w:val="28"/>
          <w:szCs w:val="28"/>
        </w:rPr>
      </w:pPr>
      <w:r>
        <w:rPr>
          <w:sz w:val="28"/>
          <w:szCs w:val="28"/>
        </w:rPr>
        <w:t>8.Совершенствование качества благоустройства территории города.</w:t>
      </w:r>
    </w:p>
    <w:p w:rsidR="00741F75" w:rsidRDefault="00741F75" w:rsidP="00BD1EF2">
      <w:pPr>
        <w:widowControl w:val="0"/>
        <w:autoSpaceDE w:val="0"/>
        <w:autoSpaceDN w:val="0"/>
        <w:adjustRightInd w:val="0"/>
        <w:ind w:firstLine="720"/>
        <w:jc w:val="both"/>
        <w:rPr>
          <w:sz w:val="28"/>
          <w:szCs w:val="28"/>
          <w:lang w:eastAsia="ru-RU"/>
        </w:rPr>
      </w:pPr>
      <w:r>
        <w:rPr>
          <w:sz w:val="28"/>
          <w:szCs w:val="28"/>
        </w:rPr>
        <w:tab/>
      </w:r>
      <w:r>
        <w:rPr>
          <w:sz w:val="28"/>
          <w:szCs w:val="28"/>
          <w:lang w:eastAsia="ru-RU"/>
        </w:rPr>
        <w:t>Основные задачи Программы:</w:t>
      </w:r>
    </w:p>
    <w:p w:rsidR="00741F75" w:rsidRDefault="00741F75" w:rsidP="00BD1EF2">
      <w:pPr>
        <w:ind w:firstLine="720"/>
        <w:jc w:val="both"/>
        <w:rPr>
          <w:sz w:val="28"/>
          <w:szCs w:val="28"/>
          <w:lang w:eastAsia="en-US"/>
        </w:rPr>
      </w:pPr>
      <w:r>
        <w:rPr>
          <w:sz w:val="28"/>
          <w:szCs w:val="28"/>
        </w:rPr>
        <w:t xml:space="preserve">1.организация и регулирование деятельности по обеспечению надлежащего функционирования жилищно-коммунального комплекса города; </w:t>
      </w:r>
    </w:p>
    <w:p w:rsidR="00741F75" w:rsidRDefault="00741F75" w:rsidP="00BD1EF2">
      <w:pPr>
        <w:snapToGrid w:val="0"/>
        <w:ind w:firstLine="720"/>
        <w:jc w:val="both"/>
        <w:rPr>
          <w:sz w:val="28"/>
          <w:szCs w:val="28"/>
        </w:rPr>
      </w:pPr>
      <w:r>
        <w:rPr>
          <w:sz w:val="28"/>
          <w:szCs w:val="28"/>
        </w:rPr>
        <w:t xml:space="preserve">     2. организация дорожной деятельности в отношении автомобильных дорог местного значения в границах города;</w:t>
      </w:r>
    </w:p>
    <w:p w:rsidR="00741F75" w:rsidRDefault="00741F75" w:rsidP="00BD1EF2">
      <w:pPr>
        <w:snapToGrid w:val="0"/>
        <w:ind w:firstLine="720"/>
        <w:jc w:val="both"/>
        <w:rPr>
          <w:sz w:val="28"/>
          <w:szCs w:val="28"/>
        </w:rPr>
        <w:sectPr w:rsidR="00741F75" w:rsidSect="008E77C6">
          <w:headerReference w:type="default" r:id="rId7"/>
          <w:footerReference w:type="default" r:id="rId8"/>
          <w:headerReference w:type="first" r:id="rId9"/>
          <w:footerReference w:type="first" r:id="rId10"/>
          <w:pgSz w:w="11906" w:h="16838"/>
          <w:pgMar w:top="1134" w:right="737" w:bottom="360" w:left="1588" w:header="709" w:footer="709" w:gutter="0"/>
          <w:cols w:space="708"/>
          <w:titlePg/>
          <w:docGrid w:linePitch="360"/>
        </w:sectPr>
      </w:pPr>
      <w:r>
        <w:t xml:space="preserve">     </w:t>
      </w:r>
      <w:r w:rsidRPr="00121A23">
        <w:rPr>
          <w:sz w:val="28"/>
          <w:szCs w:val="28"/>
        </w:rPr>
        <w:t>3.организация бл</w:t>
      </w:r>
      <w:r>
        <w:rPr>
          <w:sz w:val="28"/>
          <w:szCs w:val="28"/>
        </w:rPr>
        <w:t>агоустройства территории города.</w:t>
      </w:r>
    </w:p>
    <w:p w:rsidR="00741F75" w:rsidRPr="005D6A6C" w:rsidRDefault="00741F75" w:rsidP="00BD1EF2">
      <w:pPr>
        <w:pStyle w:val="ConsPlusNormal"/>
        <w:ind w:firstLine="0"/>
        <w:jc w:val="both"/>
        <w:rPr>
          <w:rFonts w:ascii="Times New Roman" w:hAnsi="Times New Roman" w:cs="Times New Roman"/>
          <w:sz w:val="28"/>
          <w:szCs w:val="28"/>
        </w:rPr>
      </w:pPr>
    </w:p>
    <w:p w:rsidR="00741F75" w:rsidRDefault="00741F75" w:rsidP="00BD1EF2">
      <w:pPr>
        <w:pStyle w:val="ConsPlusNormal"/>
        <w:ind w:firstLine="0"/>
        <w:jc w:val="both"/>
        <w:rPr>
          <w:rFonts w:ascii="Times New Roman" w:hAnsi="Times New Roman" w:cs="Times New Roman"/>
          <w:sz w:val="28"/>
          <w:szCs w:val="28"/>
        </w:rPr>
      </w:pPr>
    </w:p>
    <w:p w:rsidR="00741F75" w:rsidRPr="005D6A6C" w:rsidRDefault="00741F75" w:rsidP="00BD1EF2">
      <w:pPr>
        <w:spacing w:line="320" w:lineRule="exact"/>
        <w:jc w:val="both"/>
        <w:rPr>
          <w:sz w:val="28"/>
          <w:szCs w:val="28"/>
        </w:rPr>
      </w:pPr>
    </w:p>
    <w:tbl>
      <w:tblPr>
        <w:tblW w:w="15135" w:type="dxa"/>
        <w:tblInd w:w="-13" w:type="dxa"/>
        <w:tblLayout w:type="fixed"/>
        <w:tblLook w:val="0000"/>
      </w:tblPr>
      <w:tblGrid>
        <w:gridCol w:w="960"/>
        <w:gridCol w:w="1644"/>
        <w:gridCol w:w="1371"/>
        <w:gridCol w:w="540"/>
        <w:gridCol w:w="360"/>
        <w:gridCol w:w="360"/>
        <w:gridCol w:w="360"/>
        <w:gridCol w:w="360"/>
        <w:gridCol w:w="360"/>
        <w:gridCol w:w="360"/>
        <w:gridCol w:w="620"/>
        <w:gridCol w:w="460"/>
        <w:gridCol w:w="360"/>
        <w:gridCol w:w="360"/>
        <w:gridCol w:w="360"/>
        <w:gridCol w:w="360"/>
        <w:gridCol w:w="360"/>
        <w:gridCol w:w="473"/>
        <w:gridCol w:w="427"/>
        <w:gridCol w:w="360"/>
        <w:gridCol w:w="360"/>
        <w:gridCol w:w="360"/>
        <w:gridCol w:w="360"/>
        <w:gridCol w:w="360"/>
        <w:gridCol w:w="631"/>
        <w:gridCol w:w="449"/>
        <w:gridCol w:w="360"/>
        <w:gridCol w:w="360"/>
        <w:gridCol w:w="360"/>
        <w:gridCol w:w="360"/>
        <w:gridCol w:w="360"/>
      </w:tblGrid>
      <w:tr w:rsidR="00741F75" w:rsidRPr="00251940" w:rsidTr="00251940">
        <w:trPr>
          <w:trHeight w:val="1860"/>
        </w:trPr>
        <w:tc>
          <w:tcPr>
            <w:tcW w:w="960"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1644"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1371"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540"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360"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360"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360"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360"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360"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360"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620"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460"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360"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360"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360"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360"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360"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473"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427"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360"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360"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360"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360"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360"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2880" w:type="dxa"/>
            <w:gridSpan w:val="7"/>
            <w:tcBorders>
              <w:top w:val="nil"/>
              <w:left w:val="nil"/>
              <w:bottom w:val="nil"/>
              <w:right w:val="nil"/>
            </w:tcBorders>
          </w:tcPr>
          <w:p w:rsidR="00741F75" w:rsidRPr="00251940" w:rsidRDefault="00741F75" w:rsidP="00251940">
            <w:pPr>
              <w:suppressAutoHyphens w:val="0"/>
              <w:rPr>
                <w:sz w:val="28"/>
                <w:szCs w:val="28"/>
                <w:lang w:eastAsia="ru-RU"/>
              </w:rPr>
            </w:pPr>
            <w:r w:rsidRPr="00251940">
              <w:rPr>
                <w:sz w:val="28"/>
                <w:szCs w:val="28"/>
                <w:lang w:eastAsia="ru-RU"/>
              </w:rPr>
              <w:t xml:space="preserve">ПРИЛОЖЕНИЕ                                                                  </w:t>
            </w:r>
            <w:r w:rsidRPr="00251940">
              <w:rPr>
                <w:sz w:val="28"/>
                <w:szCs w:val="28"/>
                <w:lang w:eastAsia="ru-RU"/>
              </w:rPr>
              <w:br/>
              <w:t>к постановлению</w:t>
            </w:r>
            <w:r w:rsidRPr="00251940">
              <w:rPr>
                <w:sz w:val="28"/>
                <w:szCs w:val="28"/>
                <w:lang w:eastAsia="ru-RU"/>
              </w:rPr>
              <w:br/>
              <w:t xml:space="preserve">Администрации города                                            от 22.12.2020 № 2819                                              </w:t>
            </w:r>
          </w:p>
        </w:tc>
      </w:tr>
      <w:tr w:rsidR="00741F75" w:rsidRPr="00251940" w:rsidTr="00251940">
        <w:trPr>
          <w:trHeight w:val="405"/>
        </w:trPr>
        <w:tc>
          <w:tcPr>
            <w:tcW w:w="960"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1644"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1371"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540"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360"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360"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360"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360"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360"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360"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620"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460"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360"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360"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360"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360"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360"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473"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427"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360"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360"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360"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360"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360"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2880" w:type="dxa"/>
            <w:gridSpan w:val="7"/>
            <w:tcBorders>
              <w:top w:val="nil"/>
              <w:left w:val="nil"/>
              <w:bottom w:val="nil"/>
              <w:right w:val="nil"/>
            </w:tcBorders>
            <w:noWrap/>
            <w:vAlign w:val="bottom"/>
          </w:tcPr>
          <w:p w:rsidR="00741F75" w:rsidRPr="00251940" w:rsidRDefault="00741F75" w:rsidP="00251940">
            <w:pPr>
              <w:suppressAutoHyphens w:val="0"/>
              <w:rPr>
                <w:sz w:val="28"/>
                <w:szCs w:val="28"/>
                <w:lang w:eastAsia="ru-RU"/>
              </w:rPr>
            </w:pPr>
          </w:p>
        </w:tc>
      </w:tr>
      <w:tr w:rsidR="00741F75" w:rsidRPr="00251940" w:rsidTr="00251940">
        <w:trPr>
          <w:trHeight w:val="1110"/>
        </w:trPr>
        <w:tc>
          <w:tcPr>
            <w:tcW w:w="15135" w:type="dxa"/>
            <w:gridSpan w:val="31"/>
            <w:tcBorders>
              <w:top w:val="nil"/>
              <w:left w:val="nil"/>
              <w:bottom w:val="nil"/>
              <w:right w:val="nil"/>
            </w:tcBorders>
            <w:vAlign w:val="bottom"/>
          </w:tcPr>
          <w:p w:rsidR="00741F75" w:rsidRPr="00251940" w:rsidRDefault="00741F75" w:rsidP="00251940">
            <w:pPr>
              <w:suppressAutoHyphens w:val="0"/>
              <w:jc w:val="center"/>
              <w:rPr>
                <w:b/>
                <w:bCs/>
                <w:sz w:val="28"/>
                <w:szCs w:val="28"/>
                <w:lang w:eastAsia="ru-RU"/>
              </w:rPr>
            </w:pPr>
            <w:r w:rsidRPr="00251940">
              <w:rPr>
                <w:b/>
                <w:bCs/>
                <w:sz w:val="28"/>
                <w:szCs w:val="28"/>
                <w:lang w:eastAsia="ru-RU"/>
              </w:rPr>
              <w:t xml:space="preserve">  «4.Система программных мероприятий </w:t>
            </w:r>
            <w:r w:rsidRPr="00251940">
              <w:rPr>
                <w:sz w:val="28"/>
                <w:szCs w:val="28"/>
                <w:lang w:eastAsia="ru-RU"/>
              </w:rPr>
              <w:br/>
              <w:t xml:space="preserve"> Для достижения целей и решения задач муниципальной программы предусмотрена реализация следующих мероприятий:</w:t>
            </w:r>
          </w:p>
        </w:tc>
      </w:tr>
      <w:tr w:rsidR="00741F75" w:rsidRPr="00251940" w:rsidTr="00251940">
        <w:trPr>
          <w:trHeight w:val="585"/>
        </w:trPr>
        <w:tc>
          <w:tcPr>
            <w:tcW w:w="960" w:type="dxa"/>
            <w:tcBorders>
              <w:top w:val="nil"/>
              <w:left w:val="nil"/>
              <w:bottom w:val="nil"/>
              <w:right w:val="nil"/>
            </w:tcBorders>
            <w:noWrap/>
            <w:vAlign w:val="bottom"/>
          </w:tcPr>
          <w:p w:rsidR="00741F75" w:rsidRPr="00251940" w:rsidRDefault="00741F75" w:rsidP="00251940">
            <w:pPr>
              <w:suppressAutoHyphens w:val="0"/>
              <w:jc w:val="both"/>
              <w:rPr>
                <w:sz w:val="28"/>
                <w:szCs w:val="28"/>
                <w:lang w:eastAsia="ru-RU"/>
              </w:rPr>
            </w:pPr>
          </w:p>
        </w:tc>
        <w:tc>
          <w:tcPr>
            <w:tcW w:w="1644"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1371"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540"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360"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360"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360"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360"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360"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360"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620"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460"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360"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360"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360"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360"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360"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473"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427"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360"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360"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360"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360"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360"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631"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449"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360"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360"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360"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360"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360"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r>
      <w:tr w:rsidR="00741F75" w:rsidRPr="00251940" w:rsidTr="00251940">
        <w:trPr>
          <w:trHeight w:val="270"/>
        </w:trPr>
        <w:tc>
          <w:tcPr>
            <w:tcW w:w="960" w:type="dxa"/>
            <w:vMerge w:val="restart"/>
            <w:tcBorders>
              <w:top w:val="single" w:sz="8" w:space="0" w:color="auto"/>
              <w:left w:val="single" w:sz="8" w:space="0" w:color="auto"/>
              <w:bottom w:val="single" w:sz="8" w:space="0" w:color="000000"/>
              <w:right w:val="single" w:sz="8" w:space="0" w:color="auto"/>
            </w:tcBorders>
          </w:tcPr>
          <w:p w:rsidR="00741F75" w:rsidRPr="00251940" w:rsidRDefault="00741F75" w:rsidP="00251940">
            <w:pPr>
              <w:suppressAutoHyphens w:val="0"/>
              <w:jc w:val="both"/>
              <w:rPr>
                <w:b/>
                <w:bCs/>
                <w:sz w:val="20"/>
                <w:szCs w:val="20"/>
                <w:lang w:eastAsia="ru-RU"/>
              </w:rPr>
            </w:pPr>
            <w:r w:rsidRPr="00251940">
              <w:rPr>
                <w:b/>
                <w:bCs/>
                <w:sz w:val="20"/>
                <w:szCs w:val="20"/>
                <w:lang w:eastAsia="ru-RU"/>
              </w:rPr>
              <w:t>№ п/п</w:t>
            </w:r>
          </w:p>
        </w:tc>
        <w:tc>
          <w:tcPr>
            <w:tcW w:w="1644" w:type="dxa"/>
            <w:vMerge w:val="restart"/>
            <w:tcBorders>
              <w:top w:val="single" w:sz="8" w:space="0" w:color="auto"/>
              <w:left w:val="single" w:sz="8" w:space="0" w:color="auto"/>
              <w:bottom w:val="single" w:sz="8" w:space="0" w:color="000000"/>
              <w:right w:val="single" w:sz="8" w:space="0" w:color="auto"/>
            </w:tcBorders>
          </w:tcPr>
          <w:p w:rsidR="00741F75" w:rsidRPr="00251940" w:rsidRDefault="00741F75" w:rsidP="00251940">
            <w:pPr>
              <w:suppressAutoHyphens w:val="0"/>
              <w:jc w:val="both"/>
              <w:rPr>
                <w:b/>
                <w:bCs/>
                <w:sz w:val="20"/>
                <w:szCs w:val="20"/>
                <w:lang w:eastAsia="ru-RU"/>
              </w:rPr>
            </w:pPr>
            <w:r w:rsidRPr="00251940">
              <w:rPr>
                <w:b/>
                <w:bCs/>
                <w:sz w:val="20"/>
                <w:szCs w:val="20"/>
                <w:lang w:eastAsia="ru-RU"/>
              </w:rPr>
              <w:t>Наименование мероприятия</w:t>
            </w:r>
          </w:p>
        </w:tc>
        <w:tc>
          <w:tcPr>
            <w:tcW w:w="1371" w:type="dxa"/>
            <w:vMerge w:val="restart"/>
            <w:tcBorders>
              <w:top w:val="single" w:sz="8" w:space="0" w:color="auto"/>
              <w:left w:val="single" w:sz="8" w:space="0" w:color="auto"/>
              <w:bottom w:val="single" w:sz="8" w:space="0" w:color="000000"/>
              <w:right w:val="single" w:sz="8" w:space="0" w:color="auto"/>
            </w:tcBorders>
          </w:tcPr>
          <w:p w:rsidR="00741F75" w:rsidRPr="00251940" w:rsidRDefault="00741F75" w:rsidP="00251940">
            <w:pPr>
              <w:suppressAutoHyphens w:val="0"/>
              <w:jc w:val="both"/>
              <w:rPr>
                <w:b/>
                <w:bCs/>
                <w:sz w:val="20"/>
                <w:szCs w:val="20"/>
                <w:lang w:eastAsia="ru-RU"/>
              </w:rPr>
            </w:pPr>
            <w:r w:rsidRPr="00251940">
              <w:rPr>
                <w:b/>
                <w:bCs/>
                <w:sz w:val="20"/>
                <w:szCs w:val="20"/>
                <w:lang w:eastAsia="ru-RU"/>
              </w:rPr>
              <w:t>Ответственный исполнитель</w:t>
            </w:r>
          </w:p>
        </w:tc>
        <w:tc>
          <w:tcPr>
            <w:tcW w:w="8280" w:type="dxa"/>
            <w:gridSpan w:val="21"/>
            <w:tcBorders>
              <w:top w:val="single" w:sz="8" w:space="0" w:color="auto"/>
              <w:left w:val="nil"/>
              <w:bottom w:val="single" w:sz="8" w:space="0" w:color="auto"/>
              <w:right w:val="single" w:sz="8" w:space="0" w:color="000000"/>
            </w:tcBorders>
          </w:tcPr>
          <w:p w:rsidR="00741F75" w:rsidRPr="00251940" w:rsidRDefault="00741F75" w:rsidP="00251940">
            <w:pPr>
              <w:suppressAutoHyphens w:val="0"/>
              <w:jc w:val="center"/>
              <w:rPr>
                <w:b/>
                <w:bCs/>
                <w:sz w:val="20"/>
                <w:szCs w:val="20"/>
                <w:lang w:eastAsia="ru-RU"/>
              </w:rPr>
            </w:pPr>
            <w:r w:rsidRPr="00251940">
              <w:rPr>
                <w:b/>
                <w:bCs/>
                <w:sz w:val="20"/>
                <w:szCs w:val="20"/>
                <w:lang w:eastAsia="ru-RU"/>
              </w:rPr>
              <w:t>Источник финансового обеспечения, тыс.руб.</w:t>
            </w:r>
          </w:p>
        </w:tc>
        <w:tc>
          <w:tcPr>
            <w:tcW w:w="2880" w:type="dxa"/>
            <w:gridSpan w:val="7"/>
            <w:tcBorders>
              <w:top w:val="single" w:sz="8" w:space="0" w:color="auto"/>
              <w:left w:val="nil"/>
              <w:bottom w:val="nil"/>
              <w:right w:val="single" w:sz="8" w:space="0" w:color="000000"/>
            </w:tcBorders>
          </w:tcPr>
          <w:p w:rsidR="00741F75" w:rsidRPr="00251940" w:rsidRDefault="00741F75" w:rsidP="00251940">
            <w:pPr>
              <w:suppressAutoHyphens w:val="0"/>
              <w:jc w:val="center"/>
              <w:rPr>
                <w:b/>
                <w:bCs/>
                <w:sz w:val="20"/>
                <w:szCs w:val="20"/>
                <w:lang w:eastAsia="ru-RU"/>
              </w:rPr>
            </w:pPr>
            <w:r w:rsidRPr="00251940">
              <w:rPr>
                <w:b/>
                <w:bCs/>
                <w:sz w:val="20"/>
                <w:szCs w:val="20"/>
                <w:lang w:eastAsia="ru-RU"/>
              </w:rPr>
              <w:t>Итого</w:t>
            </w:r>
          </w:p>
        </w:tc>
      </w:tr>
      <w:tr w:rsidR="00741F75" w:rsidRPr="00251940" w:rsidTr="00251940">
        <w:trPr>
          <w:trHeight w:val="420"/>
        </w:trPr>
        <w:tc>
          <w:tcPr>
            <w:tcW w:w="960" w:type="dxa"/>
            <w:vMerge/>
            <w:tcBorders>
              <w:top w:val="single" w:sz="8" w:space="0" w:color="auto"/>
              <w:left w:val="single" w:sz="8" w:space="0" w:color="auto"/>
              <w:bottom w:val="single" w:sz="8" w:space="0" w:color="000000"/>
              <w:right w:val="single" w:sz="8" w:space="0" w:color="auto"/>
            </w:tcBorders>
            <w:vAlign w:val="center"/>
          </w:tcPr>
          <w:p w:rsidR="00741F75" w:rsidRPr="00251940" w:rsidRDefault="00741F75" w:rsidP="00251940">
            <w:pPr>
              <w:suppressAutoHyphens w:val="0"/>
              <w:rPr>
                <w:b/>
                <w:bCs/>
                <w:sz w:val="20"/>
                <w:szCs w:val="20"/>
                <w:lang w:eastAsia="ru-RU"/>
              </w:rPr>
            </w:pPr>
          </w:p>
        </w:tc>
        <w:tc>
          <w:tcPr>
            <w:tcW w:w="1644" w:type="dxa"/>
            <w:vMerge/>
            <w:tcBorders>
              <w:top w:val="single" w:sz="8" w:space="0" w:color="auto"/>
              <w:left w:val="single" w:sz="8" w:space="0" w:color="auto"/>
              <w:bottom w:val="single" w:sz="8" w:space="0" w:color="000000"/>
              <w:right w:val="single" w:sz="8" w:space="0" w:color="auto"/>
            </w:tcBorders>
            <w:vAlign w:val="center"/>
          </w:tcPr>
          <w:p w:rsidR="00741F75" w:rsidRPr="00251940" w:rsidRDefault="00741F75" w:rsidP="00251940">
            <w:pPr>
              <w:suppressAutoHyphens w:val="0"/>
              <w:rPr>
                <w:b/>
                <w:bCs/>
                <w:sz w:val="20"/>
                <w:szCs w:val="20"/>
                <w:lang w:eastAsia="ru-RU"/>
              </w:rPr>
            </w:pPr>
          </w:p>
        </w:tc>
        <w:tc>
          <w:tcPr>
            <w:tcW w:w="1371" w:type="dxa"/>
            <w:vMerge/>
            <w:tcBorders>
              <w:top w:val="single" w:sz="8" w:space="0" w:color="auto"/>
              <w:left w:val="single" w:sz="8" w:space="0" w:color="auto"/>
              <w:bottom w:val="single" w:sz="8" w:space="0" w:color="000000"/>
              <w:right w:val="single" w:sz="8" w:space="0" w:color="auto"/>
            </w:tcBorders>
            <w:vAlign w:val="center"/>
          </w:tcPr>
          <w:p w:rsidR="00741F75" w:rsidRPr="00251940" w:rsidRDefault="00741F75" w:rsidP="00251940">
            <w:pPr>
              <w:suppressAutoHyphens w:val="0"/>
              <w:rPr>
                <w:b/>
                <w:bCs/>
                <w:sz w:val="20"/>
                <w:szCs w:val="20"/>
                <w:lang w:eastAsia="ru-RU"/>
              </w:rPr>
            </w:pPr>
          </w:p>
        </w:tc>
        <w:tc>
          <w:tcPr>
            <w:tcW w:w="2700" w:type="dxa"/>
            <w:gridSpan w:val="7"/>
            <w:tcBorders>
              <w:top w:val="single" w:sz="8" w:space="0" w:color="auto"/>
              <w:left w:val="nil"/>
              <w:bottom w:val="single" w:sz="8" w:space="0" w:color="auto"/>
              <w:right w:val="single" w:sz="8" w:space="0" w:color="000000"/>
            </w:tcBorders>
          </w:tcPr>
          <w:p w:rsidR="00741F75" w:rsidRPr="00251940" w:rsidRDefault="00741F75" w:rsidP="00251940">
            <w:pPr>
              <w:suppressAutoHyphens w:val="0"/>
              <w:jc w:val="center"/>
              <w:rPr>
                <w:b/>
                <w:bCs/>
                <w:sz w:val="20"/>
                <w:szCs w:val="20"/>
                <w:lang w:eastAsia="ru-RU"/>
              </w:rPr>
            </w:pPr>
            <w:r w:rsidRPr="00251940">
              <w:rPr>
                <w:b/>
                <w:bCs/>
                <w:sz w:val="20"/>
                <w:szCs w:val="20"/>
                <w:lang w:eastAsia="ru-RU"/>
              </w:rPr>
              <w:t>Бюджетные ассигнования бюджета города</w:t>
            </w:r>
          </w:p>
        </w:tc>
        <w:tc>
          <w:tcPr>
            <w:tcW w:w="2880" w:type="dxa"/>
            <w:gridSpan w:val="7"/>
            <w:tcBorders>
              <w:top w:val="single" w:sz="8" w:space="0" w:color="auto"/>
              <w:left w:val="nil"/>
              <w:bottom w:val="single" w:sz="8" w:space="0" w:color="auto"/>
              <w:right w:val="single" w:sz="8" w:space="0" w:color="000000"/>
            </w:tcBorders>
          </w:tcPr>
          <w:p w:rsidR="00741F75" w:rsidRPr="00251940" w:rsidRDefault="00741F75" w:rsidP="00251940">
            <w:pPr>
              <w:suppressAutoHyphens w:val="0"/>
              <w:jc w:val="center"/>
              <w:rPr>
                <w:b/>
                <w:bCs/>
                <w:sz w:val="20"/>
                <w:szCs w:val="20"/>
                <w:lang w:eastAsia="ru-RU"/>
              </w:rPr>
            </w:pPr>
            <w:r w:rsidRPr="00251940">
              <w:rPr>
                <w:b/>
                <w:bCs/>
                <w:sz w:val="20"/>
                <w:szCs w:val="20"/>
                <w:lang w:eastAsia="ru-RU"/>
              </w:rPr>
              <w:t>Бюджетные ассигнования за счет безвозмездных перечислений заинтересованных лиц</w:t>
            </w:r>
          </w:p>
        </w:tc>
        <w:tc>
          <w:tcPr>
            <w:tcW w:w="2700" w:type="dxa"/>
            <w:gridSpan w:val="7"/>
            <w:tcBorders>
              <w:top w:val="single" w:sz="8" w:space="0" w:color="auto"/>
              <w:left w:val="nil"/>
              <w:bottom w:val="single" w:sz="8" w:space="0" w:color="auto"/>
              <w:right w:val="single" w:sz="8" w:space="0" w:color="000000"/>
            </w:tcBorders>
          </w:tcPr>
          <w:p w:rsidR="00741F75" w:rsidRPr="00251940" w:rsidRDefault="00741F75" w:rsidP="00251940">
            <w:pPr>
              <w:suppressAutoHyphens w:val="0"/>
              <w:jc w:val="both"/>
              <w:rPr>
                <w:b/>
                <w:bCs/>
                <w:sz w:val="20"/>
                <w:szCs w:val="20"/>
                <w:lang w:eastAsia="ru-RU"/>
              </w:rPr>
            </w:pPr>
            <w:r w:rsidRPr="00251940">
              <w:rPr>
                <w:b/>
                <w:bCs/>
                <w:sz w:val="20"/>
                <w:szCs w:val="20"/>
                <w:lang w:eastAsia="ru-RU"/>
              </w:rPr>
              <w:t xml:space="preserve">Бюджетные ассигнования областного бюджета </w:t>
            </w:r>
          </w:p>
        </w:tc>
        <w:tc>
          <w:tcPr>
            <w:tcW w:w="2520" w:type="dxa"/>
            <w:gridSpan w:val="6"/>
            <w:tcBorders>
              <w:top w:val="nil"/>
              <w:left w:val="nil"/>
              <w:bottom w:val="single" w:sz="8" w:space="0" w:color="auto"/>
              <w:right w:val="nil"/>
            </w:tcBorders>
          </w:tcPr>
          <w:p w:rsidR="00741F75" w:rsidRPr="00251940" w:rsidRDefault="00741F75" w:rsidP="00251940">
            <w:pPr>
              <w:suppressAutoHyphens w:val="0"/>
              <w:jc w:val="both"/>
              <w:rPr>
                <w:sz w:val="20"/>
                <w:szCs w:val="20"/>
                <w:lang w:eastAsia="ru-RU"/>
              </w:rPr>
            </w:pPr>
            <w:r w:rsidRPr="00251940">
              <w:rPr>
                <w:sz w:val="20"/>
                <w:szCs w:val="20"/>
                <w:lang w:eastAsia="ru-RU"/>
              </w:rPr>
              <w:t> </w:t>
            </w:r>
          </w:p>
        </w:tc>
        <w:tc>
          <w:tcPr>
            <w:tcW w:w="360" w:type="dxa"/>
            <w:tcBorders>
              <w:top w:val="nil"/>
              <w:left w:val="nil"/>
              <w:bottom w:val="single" w:sz="8" w:space="0" w:color="auto"/>
              <w:right w:val="single" w:sz="8" w:space="0" w:color="auto"/>
            </w:tcBorders>
          </w:tcPr>
          <w:p w:rsidR="00741F75" w:rsidRPr="00251940" w:rsidRDefault="00741F75" w:rsidP="00251940">
            <w:pPr>
              <w:suppressAutoHyphens w:val="0"/>
              <w:jc w:val="both"/>
              <w:rPr>
                <w:sz w:val="20"/>
                <w:szCs w:val="20"/>
                <w:lang w:eastAsia="ru-RU"/>
              </w:rPr>
            </w:pPr>
            <w:r w:rsidRPr="00251940">
              <w:rPr>
                <w:sz w:val="20"/>
                <w:szCs w:val="20"/>
                <w:lang w:eastAsia="ru-RU"/>
              </w:rPr>
              <w:t> </w:t>
            </w:r>
          </w:p>
        </w:tc>
      </w:tr>
      <w:tr w:rsidR="00741F75" w:rsidRPr="00251940" w:rsidTr="00251940">
        <w:trPr>
          <w:trHeight w:val="2475"/>
        </w:trPr>
        <w:tc>
          <w:tcPr>
            <w:tcW w:w="960" w:type="dxa"/>
            <w:vMerge/>
            <w:tcBorders>
              <w:top w:val="single" w:sz="8" w:space="0" w:color="auto"/>
              <w:left w:val="single" w:sz="8" w:space="0" w:color="auto"/>
              <w:bottom w:val="single" w:sz="8" w:space="0" w:color="000000"/>
              <w:right w:val="single" w:sz="8" w:space="0" w:color="auto"/>
            </w:tcBorders>
            <w:vAlign w:val="center"/>
          </w:tcPr>
          <w:p w:rsidR="00741F75" w:rsidRPr="00251940" w:rsidRDefault="00741F75" w:rsidP="00251940">
            <w:pPr>
              <w:suppressAutoHyphens w:val="0"/>
              <w:rPr>
                <w:b/>
                <w:bCs/>
                <w:sz w:val="20"/>
                <w:szCs w:val="20"/>
                <w:lang w:eastAsia="ru-RU"/>
              </w:rPr>
            </w:pPr>
          </w:p>
        </w:tc>
        <w:tc>
          <w:tcPr>
            <w:tcW w:w="1644" w:type="dxa"/>
            <w:vMerge/>
            <w:tcBorders>
              <w:top w:val="single" w:sz="8" w:space="0" w:color="auto"/>
              <w:left w:val="single" w:sz="8" w:space="0" w:color="auto"/>
              <w:bottom w:val="single" w:sz="8" w:space="0" w:color="000000"/>
              <w:right w:val="single" w:sz="8" w:space="0" w:color="auto"/>
            </w:tcBorders>
            <w:vAlign w:val="center"/>
          </w:tcPr>
          <w:p w:rsidR="00741F75" w:rsidRPr="00251940" w:rsidRDefault="00741F75" w:rsidP="00251940">
            <w:pPr>
              <w:suppressAutoHyphens w:val="0"/>
              <w:rPr>
                <w:b/>
                <w:bCs/>
                <w:sz w:val="20"/>
                <w:szCs w:val="20"/>
                <w:lang w:eastAsia="ru-RU"/>
              </w:rPr>
            </w:pPr>
          </w:p>
        </w:tc>
        <w:tc>
          <w:tcPr>
            <w:tcW w:w="1371" w:type="dxa"/>
            <w:vMerge/>
            <w:tcBorders>
              <w:top w:val="single" w:sz="8" w:space="0" w:color="auto"/>
              <w:left w:val="single" w:sz="8" w:space="0" w:color="auto"/>
              <w:bottom w:val="single" w:sz="8" w:space="0" w:color="000000"/>
              <w:right w:val="single" w:sz="8" w:space="0" w:color="auto"/>
            </w:tcBorders>
            <w:vAlign w:val="center"/>
          </w:tcPr>
          <w:p w:rsidR="00741F75" w:rsidRPr="00251940" w:rsidRDefault="00741F75" w:rsidP="00251940">
            <w:pPr>
              <w:suppressAutoHyphens w:val="0"/>
              <w:rPr>
                <w:b/>
                <w:bCs/>
                <w:sz w:val="20"/>
                <w:szCs w:val="20"/>
                <w:lang w:eastAsia="ru-RU"/>
              </w:rPr>
            </w:pPr>
          </w:p>
        </w:tc>
        <w:tc>
          <w:tcPr>
            <w:tcW w:w="540" w:type="dxa"/>
            <w:tcBorders>
              <w:top w:val="nil"/>
              <w:left w:val="nil"/>
              <w:bottom w:val="single" w:sz="8" w:space="0" w:color="auto"/>
              <w:right w:val="single" w:sz="8" w:space="0" w:color="auto"/>
            </w:tcBorders>
            <w:textDirection w:val="btLr"/>
          </w:tcPr>
          <w:p w:rsidR="00741F75" w:rsidRPr="00251940" w:rsidRDefault="00741F75" w:rsidP="00251940">
            <w:pPr>
              <w:suppressAutoHyphens w:val="0"/>
              <w:jc w:val="center"/>
              <w:rPr>
                <w:sz w:val="20"/>
                <w:szCs w:val="20"/>
                <w:lang w:eastAsia="ru-RU"/>
              </w:rPr>
            </w:pPr>
            <w:r w:rsidRPr="00251940">
              <w:rPr>
                <w:sz w:val="20"/>
                <w:szCs w:val="20"/>
                <w:lang w:eastAsia="ru-RU"/>
              </w:rPr>
              <w:t>Финансовое обеспечение всего:</w:t>
            </w:r>
          </w:p>
        </w:tc>
        <w:tc>
          <w:tcPr>
            <w:tcW w:w="360" w:type="dxa"/>
            <w:tcBorders>
              <w:top w:val="nil"/>
              <w:left w:val="nil"/>
              <w:bottom w:val="single" w:sz="8" w:space="0" w:color="auto"/>
              <w:right w:val="single" w:sz="8" w:space="0" w:color="auto"/>
            </w:tcBorders>
            <w:textDirection w:val="btLr"/>
          </w:tcPr>
          <w:p w:rsidR="00741F75" w:rsidRPr="00251940" w:rsidRDefault="00741F75" w:rsidP="00251940">
            <w:pPr>
              <w:suppressAutoHyphens w:val="0"/>
              <w:jc w:val="center"/>
              <w:rPr>
                <w:sz w:val="20"/>
                <w:szCs w:val="20"/>
                <w:lang w:eastAsia="ru-RU"/>
              </w:rPr>
            </w:pPr>
            <w:r w:rsidRPr="00251940">
              <w:rPr>
                <w:sz w:val="20"/>
                <w:szCs w:val="20"/>
                <w:lang w:eastAsia="ru-RU"/>
              </w:rPr>
              <w:t>2016</w:t>
            </w:r>
          </w:p>
        </w:tc>
        <w:tc>
          <w:tcPr>
            <w:tcW w:w="360" w:type="dxa"/>
            <w:tcBorders>
              <w:top w:val="nil"/>
              <w:left w:val="nil"/>
              <w:bottom w:val="single" w:sz="8" w:space="0" w:color="auto"/>
              <w:right w:val="single" w:sz="8" w:space="0" w:color="auto"/>
            </w:tcBorders>
            <w:textDirection w:val="btLr"/>
          </w:tcPr>
          <w:p w:rsidR="00741F75" w:rsidRPr="00251940" w:rsidRDefault="00741F75" w:rsidP="00251940">
            <w:pPr>
              <w:suppressAutoHyphens w:val="0"/>
              <w:jc w:val="center"/>
              <w:rPr>
                <w:sz w:val="20"/>
                <w:szCs w:val="20"/>
                <w:lang w:eastAsia="ru-RU"/>
              </w:rPr>
            </w:pPr>
            <w:r w:rsidRPr="00251940">
              <w:rPr>
                <w:sz w:val="20"/>
                <w:szCs w:val="20"/>
                <w:lang w:eastAsia="ru-RU"/>
              </w:rPr>
              <w:t>2017</w:t>
            </w:r>
          </w:p>
        </w:tc>
        <w:tc>
          <w:tcPr>
            <w:tcW w:w="360" w:type="dxa"/>
            <w:tcBorders>
              <w:top w:val="nil"/>
              <w:left w:val="nil"/>
              <w:bottom w:val="single" w:sz="8" w:space="0" w:color="auto"/>
              <w:right w:val="single" w:sz="8" w:space="0" w:color="auto"/>
            </w:tcBorders>
            <w:textDirection w:val="btLr"/>
          </w:tcPr>
          <w:p w:rsidR="00741F75" w:rsidRPr="00251940" w:rsidRDefault="00741F75" w:rsidP="00251940">
            <w:pPr>
              <w:suppressAutoHyphens w:val="0"/>
              <w:jc w:val="center"/>
              <w:rPr>
                <w:sz w:val="20"/>
                <w:szCs w:val="20"/>
                <w:lang w:eastAsia="ru-RU"/>
              </w:rPr>
            </w:pPr>
            <w:r w:rsidRPr="00251940">
              <w:rPr>
                <w:sz w:val="20"/>
                <w:szCs w:val="20"/>
                <w:lang w:eastAsia="ru-RU"/>
              </w:rPr>
              <w:t>2018</w:t>
            </w:r>
          </w:p>
        </w:tc>
        <w:tc>
          <w:tcPr>
            <w:tcW w:w="360" w:type="dxa"/>
            <w:tcBorders>
              <w:top w:val="nil"/>
              <w:left w:val="nil"/>
              <w:bottom w:val="single" w:sz="8" w:space="0" w:color="auto"/>
              <w:right w:val="single" w:sz="8" w:space="0" w:color="auto"/>
            </w:tcBorders>
            <w:textDirection w:val="btLr"/>
          </w:tcPr>
          <w:p w:rsidR="00741F75" w:rsidRPr="00251940" w:rsidRDefault="00741F75" w:rsidP="00251940">
            <w:pPr>
              <w:suppressAutoHyphens w:val="0"/>
              <w:jc w:val="center"/>
              <w:rPr>
                <w:sz w:val="20"/>
                <w:szCs w:val="20"/>
                <w:lang w:eastAsia="ru-RU"/>
              </w:rPr>
            </w:pPr>
            <w:r w:rsidRPr="00251940">
              <w:rPr>
                <w:sz w:val="20"/>
                <w:szCs w:val="20"/>
                <w:lang w:eastAsia="ru-RU"/>
              </w:rPr>
              <w:t>2019</w:t>
            </w:r>
          </w:p>
        </w:tc>
        <w:tc>
          <w:tcPr>
            <w:tcW w:w="360" w:type="dxa"/>
            <w:tcBorders>
              <w:top w:val="nil"/>
              <w:left w:val="nil"/>
              <w:bottom w:val="single" w:sz="8" w:space="0" w:color="auto"/>
              <w:right w:val="single" w:sz="8" w:space="0" w:color="auto"/>
            </w:tcBorders>
            <w:textDirection w:val="btLr"/>
          </w:tcPr>
          <w:p w:rsidR="00741F75" w:rsidRPr="00251940" w:rsidRDefault="00741F75" w:rsidP="00251940">
            <w:pPr>
              <w:suppressAutoHyphens w:val="0"/>
              <w:jc w:val="center"/>
              <w:rPr>
                <w:sz w:val="20"/>
                <w:szCs w:val="20"/>
                <w:lang w:eastAsia="ru-RU"/>
              </w:rPr>
            </w:pPr>
            <w:r w:rsidRPr="00251940">
              <w:rPr>
                <w:sz w:val="20"/>
                <w:szCs w:val="20"/>
                <w:lang w:eastAsia="ru-RU"/>
              </w:rPr>
              <w:t>2020</w:t>
            </w:r>
          </w:p>
        </w:tc>
        <w:tc>
          <w:tcPr>
            <w:tcW w:w="360" w:type="dxa"/>
            <w:tcBorders>
              <w:top w:val="nil"/>
              <w:left w:val="nil"/>
              <w:bottom w:val="single" w:sz="8" w:space="0" w:color="auto"/>
              <w:right w:val="single" w:sz="8" w:space="0" w:color="auto"/>
            </w:tcBorders>
            <w:textDirection w:val="btLr"/>
          </w:tcPr>
          <w:p w:rsidR="00741F75" w:rsidRPr="00251940" w:rsidRDefault="00741F75" w:rsidP="00251940">
            <w:pPr>
              <w:suppressAutoHyphens w:val="0"/>
              <w:jc w:val="center"/>
              <w:rPr>
                <w:sz w:val="20"/>
                <w:szCs w:val="20"/>
                <w:lang w:eastAsia="ru-RU"/>
              </w:rPr>
            </w:pPr>
            <w:r w:rsidRPr="00251940">
              <w:rPr>
                <w:sz w:val="20"/>
                <w:szCs w:val="20"/>
                <w:lang w:eastAsia="ru-RU"/>
              </w:rPr>
              <w:t>2021</w:t>
            </w:r>
          </w:p>
        </w:tc>
        <w:tc>
          <w:tcPr>
            <w:tcW w:w="620" w:type="dxa"/>
            <w:tcBorders>
              <w:top w:val="nil"/>
              <w:left w:val="nil"/>
              <w:bottom w:val="single" w:sz="8" w:space="0" w:color="auto"/>
              <w:right w:val="single" w:sz="8" w:space="0" w:color="auto"/>
            </w:tcBorders>
            <w:textDirection w:val="btLr"/>
          </w:tcPr>
          <w:p w:rsidR="00741F75" w:rsidRPr="00251940" w:rsidRDefault="00741F75" w:rsidP="00251940">
            <w:pPr>
              <w:suppressAutoHyphens w:val="0"/>
              <w:jc w:val="center"/>
              <w:rPr>
                <w:sz w:val="20"/>
                <w:szCs w:val="20"/>
                <w:lang w:eastAsia="ru-RU"/>
              </w:rPr>
            </w:pPr>
            <w:r w:rsidRPr="00251940">
              <w:rPr>
                <w:sz w:val="20"/>
                <w:szCs w:val="20"/>
                <w:lang w:eastAsia="ru-RU"/>
              </w:rPr>
              <w:t>Финансовое обеспечение всего:</w:t>
            </w:r>
          </w:p>
        </w:tc>
        <w:tc>
          <w:tcPr>
            <w:tcW w:w="460" w:type="dxa"/>
            <w:tcBorders>
              <w:top w:val="nil"/>
              <w:left w:val="nil"/>
              <w:bottom w:val="single" w:sz="8" w:space="0" w:color="auto"/>
              <w:right w:val="single" w:sz="8" w:space="0" w:color="auto"/>
            </w:tcBorders>
            <w:textDirection w:val="btLr"/>
          </w:tcPr>
          <w:p w:rsidR="00741F75" w:rsidRPr="00251940" w:rsidRDefault="00741F75" w:rsidP="00251940">
            <w:pPr>
              <w:suppressAutoHyphens w:val="0"/>
              <w:jc w:val="center"/>
              <w:rPr>
                <w:sz w:val="20"/>
                <w:szCs w:val="20"/>
                <w:lang w:eastAsia="ru-RU"/>
              </w:rPr>
            </w:pPr>
            <w:r w:rsidRPr="00251940">
              <w:rPr>
                <w:sz w:val="20"/>
                <w:szCs w:val="20"/>
                <w:lang w:eastAsia="ru-RU"/>
              </w:rPr>
              <w:t>2016</w:t>
            </w:r>
          </w:p>
        </w:tc>
        <w:tc>
          <w:tcPr>
            <w:tcW w:w="360" w:type="dxa"/>
            <w:tcBorders>
              <w:top w:val="nil"/>
              <w:left w:val="nil"/>
              <w:bottom w:val="single" w:sz="8" w:space="0" w:color="auto"/>
              <w:right w:val="single" w:sz="8" w:space="0" w:color="auto"/>
            </w:tcBorders>
            <w:textDirection w:val="btLr"/>
          </w:tcPr>
          <w:p w:rsidR="00741F75" w:rsidRPr="00251940" w:rsidRDefault="00741F75" w:rsidP="00251940">
            <w:pPr>
              <w:suppressAutoHyphens w:val="0"/>
              <w:jc w:val="center"/>
              <w:rPr>
                <w:sz w:val="20"/>
                <w:szCs w:val="20"/>
                <w:lang w:eastAsia="ru-RU"/>
              </w:rPr>
            </w:pPr>
            <w:r w:rsidRPr="00251940">
              <w:rPr>
                <w:sz w:val="20"/>
                <w:szCs w:val="20"/>
                <w:lang w:eastAsia="ru-RU"/>
              </w:rPr>
              <w:t>2017</w:t>
            </w:r>
          </w:p>
        </w:tc>
        <w:tc>
          <w:tcPr>
            <w:tcW w:w="360" w:type="dxa"/>
            <w:tcBorders>
              <w:top w:val="nil"/>
              <w:left w:val="nil"/>
              <w:bottom w:val="single" w:sz="8" w:space="0" w:color="auto"/>
              <w:right w:val="single" w:sz="8" w:space="0" w:color="auto"/>
            </w:tcBorders>
            <w:textDirection w:val="btLr"/>
          </w:tcPr>
          <w:p w:rsidR="00741F75" w:rsidRPr="00251940" w:rsidRDefault="00741F75" w:rsidP="00251940">
            <w:pPr>
              <w:suppressAutoHyphens w:val="0"/>
              <w:jc w:val="center"/>
              <w:rPr>
                <w:sz w:val="20"/>
                <w:szCs w:val="20"/>
                <w:lang w:eastAsia="ru-RU"/>
              </w:rPr>
            </w:pPr>
            <w:r w:rsidRPr="00251940">
              <w:rPr>
                <w:sz w:val="20"/>
                <w:szCs w:val="20"/>
                <w:lang w:eastAsia="ru-RU"/>
              </w:rPr>
              <w:t>2018</w:t>
            </w:r>
          </w:p>
        </w:tc>
        <w:tc>
          <w:tcPr>
            <w:tcW w:w="360" w:type="dxa"/>
            <w:tcBorders>
              <w:top w:val="nil"/>
              <w:left w:val="nil"/>
              <w:bottom w:val="single" w:sz="8" w:space="0" w:color="auto"/>
              <w:right w:val="single" w:sz="8" w:space="0" w:color="auto"/>
            </w:tcBorders>
            <w:textDirection w:val="btLr"/>
          </w:tcPr>
          <w:p w:rsidR="00741F75" w:rsidRPr="00251940" w:rsidRDefault="00741F75" w:rsidP="00251940">
            <w:pPr>
              <w:suppressAutoHyphens w:val="0"/>
              <w:jc w:val="center"/>
              <w:rPr>
                <w:sz w:val="20"/>
                <w:szCs w:val="20"/>
                <w:lang w:eastAsia="ru-RU"/>
              </w:rPr>
            </w:pPr>
            <w:r w:rsidRPr="00251940">
              <w:rPr>
                <w:sz w:val="20"/>
                <w:szCs w:val="20"/>
                <w:lang w:eastAsia="ru-RU"/>
              </w:rPr>
              <w:t>2019</w:t>
            </w:r>
          </w:p>
        </w:tc>
        <w:tc>
          <w:tcPr>
            <w:tcW w:w="360" w:type="dxa"/>
            <w:tcBorders>
              <w:top w:val="nil"/>
              <w:left w:val="nil"/>
              <w:bottom w:val="single" w:sz="8" w:space="0" w:color="auto"/>
              <w:right w:val="single" w:sz="8" w:space="0" w:color="auto"/>
            </w:tcBorders>
            <w:textDirection w:val="btLr"/>
          </w:tcPr>
          <w:p w:rsidR="00741F75" w:rsidRPr="00251940" w:rsidRDefault="00741F75" w:rsidP="00251940">
            <w:pPr>
              <w:suppressAutoHyphens w:val="0"/>
              <w:jc w:val="center"/>
              <w:rPr>
                <w:sz w:val="20"/>
                <w:szCs w:val="20"/>
                <w:lang w:eastAsia="ru-RU"/>
              </w:rPr>
            </w:pPr>
            <w:r w:rsidRPr="00251940">
              <w:rPr>
                <w:sz w:val="20"/>
                <w:szCs w:val="20"/>
                <w:lang w:eastAsia="ru-RU"/>
              </w:rPr>
              <w:t>2020</w:t>
            </w:r>
          </w:p>
        </w:tc>
        <w:tc>
          <w:tcPr>
            <w:tcW w:w="360" w:type="dxa"/>
            <w:tcBorders>
              <w:top w:val="nil"/>
              <w:left w:val="nil"/>
              <w:bottom w:val="single" w:sz="8" w:space="0" w:color="auto"/>
              <w:right w:val="single" w:sz="8" w:space="0" w:color="auto"/>
            </w:tcBorders>
            <w:textDirection w:val="btLr"/>
          </w:tcPr>
          <w:p w:rsidR="00741F75" w:rsidRPr="00251940" w:rsidRDefault="00741F75" w:rsidP="00251940">
            <w:pPr>
              <w:suppressAutoHyphens w:val="0"/>
              <w:jc w:val="center"/>
              <w:rPr>
                <w:sz w:val="20"/>
                <w:szCs w:val="20"/>
                <w:lang w:eastAsia="ru-RU"/>
              </w:rPr>
            </w:pPr>
            <w:r w:rsidRPr="00251940">
              <w:rPr>
                <w:sz w:val="20"/>
                <w:szCs w:val="20"/>
                <w:lang w:eastAsia="ru-RU"/>
              </w:rPr>
              <w:t>2021</w:t>
            </w:r>
          </w:p>
        </w:tc>
        <w:tc>
          <w:tcPr>
            <w:tcW w:w="473" w:type="dxa"/>
            <w:tcBorders>
              <w:top w:val="nil"/>
              <w:left w:val="nil"/>
              <w:bottom w:val="single" w:sz="8" w:space="0" w:color="auto"/>
              <w:right w:val="single" w:sz="8" w:space="0" w:color="auto"/>
            </w:tcBorders>
            <w:textDirection w:val="btLr"/>
          </w:tcPr>
          <w:p w:rsidR="00741F75" w:rsidRPr="00251940" w:rsidRDefault="00741F75" w:rsidP="00251940">
            <w:pPr>
              <w:suppressAutoHyphens w:val="0"/>
              <w:jc w:val="center"/>
              <w:rPr>
                <w:sz w:val="20"/>
                <w:szCs w:val="20"/>
                <w:lang w:eastAsia="ru-RU"/>
              </w:rPr>
            </w:pPr>
            <w:r w:rsidRPr="00251940">
              <w:rPr>
                <w:sz w:val="20"/>
                <w:szCs w:val="20"/>
                <w:lang w:eastAsia="ru-RU"/>
              </w:rPr>
              <w:t>Финансовое обеспечение всего:</w:t>
            </w:r>
          </w:p>
        </w:tc>
        <w:tc>
          <w:tcPr>
            <w:tcW w:w="427" w:type="dxa"/>
            <w:tcBorders>
              <w:top w:val="nil"/>
              <w:left w:val="nil"/>
              <w:bottom w:val="single" w:sz="8" w:space="0" w:color="auto"/>
              <w:right w:val="single" w:sz="8" w:space="0" w:color="auto"/>
            </w:tcBorders>
            <w:textDirection w:val="btLr"/>
          </w:tcPr>
          <w:p w:rsidR="00741F75" w:rsidRPr="00251940" w:rsidRDefault="00741F75" w:rsidP="00251940">
            <w:pPr>
              <w:suppressAutoHyphens w:val="0"/>
              <w:jc w:val="center"/>
              <w:rPr>
                <w:sz w:val="20"/>
                <w:szCs w:val="20"/>
                <w:lang w:eastAsia="ru-RU"/>
              </w:rPr>
            </w:pPr>
            <w:r w:rsidRPr="00251940">
              <w:rPr>
                <w:sz w:val="20"/>
                <w:szCs w:val="20"/>
                <w:lang w:eastAsia="ru-RU"/>
              </w:rPr>
              <w:t>2016</w:t>
            </w:r>
          </w:p>
        </w:tc>
        <w:tc>
          <w:tcPr>
            <w:tcW w:w="360" w:type="dxa"/>
            <w:tcBorders>
              <w:top w:val="nil"/>
              <w:left w:val="nil"/>
              <w:bottom w:val="single" w:sz="8" w:space="0" w:color="auto"/>
              <w:right w:val="single" w:sz="8" w:space="0" w:color="auto"/>
            </w:tcBorders>
            <w:textDirection w:val="btLr"/>
          </w:tcPr>
          <w:p w:rsidR="00741F75" w:rsidRPr="00251940" w:rsidRDefault="00741F75" w:rsidP="00251940">
            <w:pPr>
              <w:suppressAutoHyphens w:val="0"/>
              <w:jc w:val="center"/>
              <w:rPr>
                <w:sz w:val="20"/>
                <w:szCs w:val="20"/>
                <w:lang w:eastAsia="ru-RU"/>
              </w:rPr>
            </w:pPr>
            <w:r w:rsidRPr="00251940">
              <w:rPr>
                <w:sz w:val="20"/>
                <w:szCs w:val="20"/>
                <w:lang w:eastAsia="ru-RU"/>
              </w:rPr>
              <w:t>2017</w:t>
            </w:r>
          </w:p>
        </w:tc>
        <w:tc>
          <w:tcPr>
            <w:tcW w:w="360" w:type="dxa"/>
            <w:tcBorders>
              <w:top w:val="nil"/>
              <w:left w:val="nil"/>
              <w:bottom w:val="single" w:sz="8" w:space="0" w:color="auto"/>
              <w:right w:val="single" w:sz="8" w:space="0" w:color="auto"/>
            </w:tcBorders>
            <w:textDirection w:val="btLr"/>
          </w:tcPr>
          <w:p w:rsidR="00741F75" w:rsidRPr="00251940" w:rsidRDefault="00741F75" w:rsidP="00251940">
            <w:pPr>
              <w:suppressAutoHyphens w:val="0"/>
              <w:jc w:val="center"/>
              <w:rPr>
                <w:sz w:val="20"/>
                <w:szCs w:val="20"/>
                <w:lang w:eastAsia="ru-RU"/>
              </w:rPr>
            </w:pPr>
            <w:r w:rsidRPr="00251940">
              <w:rPr>
                <w:sz w:val="20"/>
                <w:szCs w:val="20"/>
                <w:lang w:eastAsia="ru-RU"/>
              </w:rPr>
              <w:t>2018</w:t>
            </w:r>
          </w:p>
        </w:tc>
        <w:tc>
          <w:tcPr>
            <w:tcW w:w="360" w:type="dxa"/>
            <w:tcBorders>
              <w:top w:val="nil"/>
              <w:left w:val="nil"/>
              <w:bottom w:val="single" w:sz="8" w:space="0" w:color="auto"/>
              <w:right w:val="single" w:sz="8" w:space="0" w:color="auto"/>
            </w:tcBorders>
            <w:textDirection w:val="btLr"/>
          </w:tcPr>
          <w:p w:rsidR="00741F75" w:rsidRPr="00251940" w:rsidRDefault="00741F75" w:rsidP="00251940">
            <w:pPr>
              <w:suppressAutoHyphens w:val="0"/>
              <w:jc w:val="center"/>
              <w:rPr>
                <w:sz w:val="20"/>
                <w:szCs w:val="20"/>
                <w:lang w:eastAsia="ru-RU"/>
              </w:rPr>
            </w:pPr>
            <w:r w:rsidRPr="00251940">
              <w:rPr>
                <w:sz w:val="20"/>
                <w:szCs w:val="20"/>
                <w:lang w:eastAsia="ru-RU"/>
              </w:rPr>
              <w:t>2019</w:t>
            </w:r>
          </w:p>
        </w:tc>
        <w:tc>
          <w:tcPr>
            <w:tcW w:w="360" w:type="dxa"/>
            <w:tcBorders>
              <w:top w:val="nil"/>
              <w:left w:val="nil"/>
              <w:bottom w:val="single" w:sz="8" w:space="0" w:color="auto"/>
              <w:right w:val="single" w:sz="8" w:space="0" w:color="auto"/>
            </w:tcBorders>
            <w:textDirection w:val="btLr"/>
          </w:tcPr>
          <w:p w:rsidR="00741F75" w:rsidRPr="00251940" w:rsidRDefault="00741F75" w:rsidP="00251940">
            <w:pPr>
              <w:suppressAutoHyphens w:val="0"/>
              <w:jc w:val="center"/>
              <w:rPr>
                <w:sz w:val="20"/>
                <w:szCs w:val="20"/>
                <w:lang w:eastAsia="ru-RU"/>
              </w:rPr>
            </w:pPr>
            <w:r w:rsidRPr="00251940">
              <w:rPr>
                <w:sz w:val="20"/>
                <w:szCs w:val="20"/>
                <w:lang w:eastAsia="ru-RU"/>
              </w:rPr>
              <w:t>2020</w:t>
            </w:r>
          </w:p>
        </w:tc>
        <w:tc>
          <w:tcPr>
            <w:tcW w:w="360" w:type="dxa"/>
            <w:tcBorders>
              <w:top w:val="nil"/>
              <w:left w:val="nil"/>
              <w:bottom w:val="single" w:sz="8" w:space="0" w:color="auto"/>
              <w:right w:val="single" w:sz="8" w:space="0" w:color="auto"/>
            </w:tcBorders>
            <w:textDirection w:val="btLr"/>
          </w:tcPr>
          <w:p w:rsidR="00741F75" w:rsidRPr="00251940" w:rsidRDefault="00741F75" w:rsidP="00251940">
            <w:pPr>
              <w:suppressAutoHyphens w:val="0"/>
              <w:jc w:val="center"/>
              <w:rPr>
                <w:sz w:val="20"/>
                <w:szCs w:val="20"/>
                <w:lang w:eastAsia="ru-RU"/>
              </w:rPr>
            </w:pPr>
            <w:r w:rsidRPr="00251940">
              <w:rPr>
                <w:sz w:val="20"/>
                <w:szCs w:val="20"/>
                <w:lang w:eastAsia="ru-RU"/>
              </w:rPr>
              <w:t>2021</w:t>
            </w:r>
          </w:p>
        </w:tc>
        <w:tc>
          <w:tcPr>
            <w:tcW w:w="631" w:type="dxa"/>
            <w:tcBorders>
              <w:top w:val="nil"/>
              <w:left w:val="nil"/>
              <w:bottom w:val="single" w:sz="8" w:space="0" w:color="auto"/>
              <w:right w:val="single" w:sz="8" w:space="0" w:color="auto"/>
            </w:tcBorders>
            <w:textDirection w:val="btLr"/>
          </w:tcPr>
          <w:p w:rsidR="00741F75" w:rsidRPr="00251940" w:rsidRDefault="00741F75" w:rsidP="00251940">
            <w:pPr>
              <w:suppressAutoHyphens w:val="0"/>
              <w:jc w:val="center"/>
              <w:rPr>
                <w:sz w:val="20"/>
                <w:szCs w:val="20"/>
                <w:lang w:eastAsia="ru-RU"/>
              </w:rPr>
            </w:pPr>
            <w:r w:rsidRPr="00251940">
              <w:rPr>
                <w:sz w:val="20"/>
                <w:szCs w:val="20"/>
                <w:lang w:eastAsia="ru-RU"/>
              </w:rPr>
              <w:t>Финансовое обеспечение всего:</w:t>
            </w:r>
          </w:p>
        </w:tc>
        <w:tc>
          <w:tcPr>
            <w:tcW w:w="449" w:type="dxa"/>
            <w:tcBorders>
              <w:top w:val="nil"/>
              <w:left w:val="nil"/>
              <w:bottom w:val="single" w:sz="8" w:space="0" w:color="auto"/>
              <w:right w:val="single" w:sz="8" w:space="0" w:color="auto"/>
            </w:tcBorders>
            <w:textDirection w:val="btLr"/>
          </w:tcPr>
          <w:p w:rsidR="00741F75" w:rsidRPr="00251940" w:rsidRDefault="00741F75" w:rsidP="00251940">
            <w:pPr>
              <w:suppressAutoHyphens w:val="0"/>
              <w:jc w:val="center"/>
              <w:rPr>
                <w:sz w:val="20"/>
                <w:szCs w:val="20"/>
                <w:lang w:eastAsia="ru-RU"/>
              </w:rPr>
            </w:pPr>
            <w:r w:rsidRPr="00251940">
              <w:rPr>
                <w:sz w:val="20"/>
                <w:szCs w:val="20"/>
                <w:lang w:eastAsia="ru-RU"/>
              </w:rPr>
              <w:t>2016</w:t>
            </w:r>
          </w:p>
        </w:tc>
        <w:tc>
          <w:tcPr>
            <w:tcW w:w="360" w:type="dxa"/>
            <w:tcBorders>
              <w:top w:val="nil"/>
              <w:left w:val="nil"/>
              <w:bottom w:val="single" w:sz="8" w:space="0" w:color="auto"/>
              <w:right w:val="single" w:sz="8" w:space="0" w:color="auto"/>
            </w:tcBorders>
            <w:textDirection w:val="btLr"/>
          </w:tcPr>
          <w:p w:rsidR="00741F75" w:rsidRPr="00251940" w:rsidRDefault="00741F75" w:rsidP="00251940">
            <w:pPr>
              <w:suppressAutoHyphens w:val="0"/>
              <w:jc w:val="center"/>
              <w:rPr>
                <w:sz w:val="20"/>
                <w:szCs w:val="20"/>
                <w:lang w:eastAsia="ru-RU"/>
              </w:rPr>
            </w:pPr>
            <w:r w:rsidRPr="00251940">
              <w:rPr>
                <w:sz w:val="20"/>
                <w:szCs w:val="20"/>
                <w:lang w:eastAsia="ru-RU"/>
              </w:rPr>
              <w:t>2017</w:t>
            </w:r>
          </w:p>
        </w:tc>
        <w:tc>
          <w:tcPr>
            <w:tcW w:w="360" w:type="dxa"/>
            <w:tcBorders>
              <w:top w:val="nil"/>
              <w:left w:val="nil"/>
              <w:bottom w:val="single" w:sz="8" w:space="0" w:color="auto"/>
              <w:right w:val="single" w:sz="8" w:space="0" w:color="auto"/>
            </w:tcBorders>
            <w:textDirection w:val="btLr"/>
          </w:tcPr>
          <w:p w:rsidR="00741F75" w:rsidRPr="00251940" w:rsidRDefault="00741F75" w:rsidP="00251940">
            <w:pPr>
              <w:suppressAutoHyphens w:val="0"/>
              <w:jc w:val="center"/>
              <w:rPr>
                <w:sz w:val="20"/>
                <w:szCs w:val="20"/>
                <w:lang w:eastAsia="ru-RU"/>
              </w:rPr>
            </w:pPr>
            <w:r w:rsidRPr="00251940">
              <w:rPr>
                <w:sz w:val="20"/>
                <w:szCs w:val="20"/>
                <w:lang w:eastAsia="ru-RU"/>
              </w:rPr>
              <w:t>2018</w:t>
            </w:r>
          </w:p>
        </w:tc>
        <w:tc>
          <w:tcPr>
            <w:tcW w:w="360" w:type="dxa"/>
            <w:tcBorders>
              <w:top w:val="nil"/>
              <w:left w:val="nil"/>
              <w:bottom w:val="single" w:sz="8" w:space="0" w:color="auto"/>
              <w:right w:val="single" w:sz="8" w:space="0" w:color="auto"/>
            </w:tcBorders>
            <w:textDirection w:val="btLr"/>
          </w:tcPr>
          <w:p w:rsidR="00741F75" w:rsidRPr="00251940" w:rsidRDefault="00741F75" w:rsidP="00251940">
            <w:pPr>
              <w:suppressAutoHyphens w:val="0"/>
              <w:jc w:val="center"/>
              <w:rPr>
                <w:sz w:val="20"/>
                <w:szCs w:val="20"/>
                <w:lang w:eastAsia="ru-RU"/>
              </w:rPr>
            </w:pPr>
            <w:r w:rsidRPr="00251940">
              <w:rPr>
                <w:sz w:val="20"/>
                <w:szCs w:val="20"/>
                <w:lang w:eastAsia="ru-RU"/>
              </w:rPr>
              <w:t>2019</w:t>
            </w:r>
          </w:p>
        </w:tc>
        <w:tc>
          <w:tcPr>
            <w:tcW w:w="360" w:type="dxa"/>
            <w:tcBorders>
              <w:top w:val="nil"/>
              <w:left w:val="nil"/>
              <w:bottom w:val="single" w:sz="8" w:space="0" w:color="auto"/>
              <w:right w:val="single" w:sz="8" w:space="0" w:color="auto"/>
            </w:tcBorders>
            <w:textDirection w:val="btLr"/>
          </w:tcPr>
          <w:p w:rsidR="00741F75" w:rsidRPr="00251940" w:rsidRDefault="00741F75" w:rsidP="00251940">
            <w:pPr>
              <w:suppressAutoHyphens w:val="0"/>
              <w:jc w:val="center"/>
              <w:rPr>
                <w:sz w:val="20"/>
                <w:szCs w:val="20"/>
                <w:lang w:eastAsia="ru-RU"/>
              </w:rPr>
            </w:pPr>
            <w:r w:rsidRPr="00251940">
              <w:rPr>
                <w:sz w:val="20"/>
                <w:szCs w:val="20"/>
                <w:lang w:eastAsia="ru-RU"/>
              </w:rPr>
              <w:t>2020</w:t>
            </w:r>
          </w:p>
        </w:tc>
        <w:tc>
          <w:tcPr>
            <w:tcW w:w="360" w:type="dxa"/>
            <w:tcBorders>
              <w:top w:val="nil"/>
              <w:left w:val="nil"/>
              <w:bottom w:val="single" w:sz="8" w:space="0" w:color="auto"/>
              <w:right w:val="single" w:sz="8" w:space="0" w:color="auto"/>
            </w:tcBorders>
            <w:textDirection w:val="btLr"/>
          </w:tcPr>
          <w:p w:rsidR="00741F75" w:rsidRPr="00251940" w:rsidRDefault="00741F75" w:rsidP="00251940">
            <w:pPr>
              <w:suppressAutoHyphens w:val="0"/>
              <w:jc w:val="center"/>
              <w:rPr>
                <w:sz w:val="20"/>
                <w:szCs w:val="20"/>
                <w:lang w:eastAsia="ru-RU"/>
              </w:rPr>
            </w:pPr>
            <w:r w:rsidRPr="00251940">
              <w:rPr>
                <w:sz w:val="20"/>
                <w:szCs w:val="20"/>
                <w:lang w:eastAsia="ru-RU"/>
              </w:rPr>
              <w:t>2021</w:t>
            </w:r>
          </w:p>
        </w:tc>
      </w:tr>
      <w:tr w:rsidR="00741F75" w:rsidRPr="00251940" w:rsidTr="00251940">
        <w:trPr>
          <w:trHeight w:val="270"/>
        </w:trPr>
        <w:tc>
          <w:tcPr>
            <w:tcW w:w="960" w:type="dxa"/>
            <w:tcBorders>
              <w:top w:val="nil"/>
              <w:left w:val="single" w:sz="8" w:space="0" w:color="auto"/>
              <w:bottom w:val="single" w:sz="8" w:space="0" w:color="auto"/>
              <w:right w:val="single" w:sz="8" w:space="0" w:color="auto"/>
            </w:tcBorders>
          </w:tcPr>
          <w:p w:rsidR="00741F75" w:rsidRPr="00251940" w:rsidRDefault="00741F75" w:rsidP="00251940">
            <w:pPr>
              <w:suppressAutoHyphens w:val="0"/>
              <w:jc w:val="center"/>
              <w:rPr>
                <w:sz w:val="20"/>
                <w:szCs w:val="20"/>
                <w:lang w:eastAsia="ru-RU"/>
              </w:rPr>
            </w:pPr>
            <w:r w:rsidRPr="00251940">
              <w:rPr>
                <w:sz w:val="20"/>
                <w:szCs w:val="20"/>
                <w:lang w:eastAsia="ru-RU"/>
              </w:rPr>
              <w:t>1</w:t>
            </w:r>
          </w:p>
        </w:tc>
        <w:tc>
          <w:tcPr>
            <w:tcW w:w="1644" w:type="dxa"/>
            <w:tcBorders>
              <w:top w:val="nil"/>
              <w:left w:val="nil"/>
              <w:bottom w:val="nil"/>
              <w:right w:val="single" w:sz="8" w:space="0" w:color="auto"/>
            </w:tcBorders>
          </w:tcPr>
          <w:p w:rsidR="00741F75" w:rsidRPr="00251940" w:rsidRDefault="00741F75" w:rsidP="00251940">
            <w:pPr>
              <w:suppressAutoHyphens w:val="0"/>
              <w:jc w:val="center"/>
              <w:rPr>
                <w:sz w:val="20"/>
                <w:szCs w:val="20"/>
                <w:lang w:eastAsia="ru-RU"/>
              </w:rPr>
            </w:pPr>
            <w:r w:rsidRPr="00251940">
              <w:rPr>
                <w:sz w:val="20"/>
                <w:szCs w:val="20"/>
                <w:lang w:eastAsia="ru-RU"/>
              </w:rPr>
              <w:t>2</w:t>
            </w:r>
          </w:p>
        </w:tc>
        <w:tc>
          <w:tcPr>
            <w:tcW w:w="1371" w:type="dxa"/>
            <w:tcBorders>
              <w:top w:val="nil"/>
              <w:left w:val="nil"/>
              <w:bottom w:val="nil"/>
              <w:right w:val="single" w:sz="8" w:space="0" w:color="auto"/>
            </w:tcBorders>
          </w:tcPr>
          <w:p w:rsidR="00741F75" w:rsidRPr="00251940" w:rsidRDefault="00741F75" w:rsidP="00251940">
            <w:pPr>
              <w:suppressAutoHyphens w:val="0"/>
              <w:jc w:val="center"/>
              <w:rPr>
                <w:sz w:val="20"/>
                <w:szCs w:val="20"/>
                <w:lang w:eastAsia="ru-RU"/>
              </w:rPr>
            </w:pPr>
            <w:r w:rsidRPr="00251940">
              <w:rPr>
                <w:sz w:val="20"/>
                <w:szCs w:val="20"/>
                <w:lang w:eastAsia="ru-RU"/>
              </w:rPr>
              <w:t>3</w:t>
            </w:r>
          </w:p>
        </w:tc>
        <w:tc>
          <w:tcPr>
            <w:tcW w:w="540" w:type="dxa"/>
            <w:tcBorders>
              <w:top w:val="nil"/>
              <w:left w:val="nil"/>
              <w:bottom w:val="nil"/>
              <w:right w:val="single" w:sz="8" w:space="0" w:color="auto"/>
            </w:tcBorders>
          </w:tcPr>
          <w:p w:rsidR="00741F75" w:rsidRPr="00251940" w:rsidRDefault="00741F75" w:rsidP="00251940">
            <w:pPr>
              <w:suppressAutoHyphens w:val="0"/>
              <w:jc w:val="center"/>
              <w:rPr>
                <w:sz w:val="20"/>
                <w:szCs w:val="20"/>
                <w:lang w:eastAsia="ru-RU"/>
              </w:rPr>
            </w:pPr>
            <w:r w:rsidRPr="00251940">
              <w:rPr>
                <w:sz w:val="20"/>
                <w:szCs w:val="20"/>
                <w:lang w:eastAsia="ru-RU"/>
              </w:rPr>
              <w:t>4</w:t>
            </w:r>
          </w:p>
        </w:tc>
        <w:tc>
          <w:tcPr>
            <w:tcW w:w="360" w:type="dxa"/>
            <w:tcBorders>
              <w:top w:val="nil"/>
              <w:left w:val="nil"/>
              <w:bottom w:val="nil"/>
              <w:right w:val="single" w:sz="8" w:space="0" w:color="auto"/>
            </w:tcBorders>
          </w:tcPr>
          <w:p w:rsidR="00741F75" w:rsidRPr="00251940" w:rsidRDefault="00741F75" w:rsidP="00251940">
            <w:pPr>
              <w:suppressAutoHyphens w:val="0"/>
              <w:jc w:val="center"/>
              <w:rPr>
                <w:sz w:val="20"/>
                <w:szCs w:val="20"/>
                <w:lang w:eastAsia="ru-RU"/>
              </w:rPr>
            </w:pPr>
            <w:r w:rsidRPr="00251940">
              <w:rPr>
                <w:sz w:val="20"/>
                <w:szCs w:val="20"/>
                <w:lang w:eastAsia="ru-RU"/>
              </w:rPr>
              <w:t>5</w:t>
            </w:r>
          </w:p>
        </w:tc>
        <w:tc>
          <w:tcPr>
            <w:tcW w:w="360" w:type="dxa"/>
            <w:tcBorders>
              <w:top w:val="nil"/>
              <w:left w:val="nil"/>
              <w:bottom w:val="nil"/>
              <w:right w:val="single" w:sz="8" w:space="0" w:color="auto"/>
            </w:tcBorders>
          </w:tcPr>
          <w:p w:rsidR="00741F75" w:rsidRPr="00251940" w:rsidRDefault="00741F75" w:rsidP="00251940">
            <w:pPr>
              <w:suppressAutoHyphens w:val="0"/>
              <w:jc w:val="center"/>
              <w:rPr>
                <w:sz w:val="20"/>
                <w:szCs w:val="20"/>
                <w:lang w:eastAsia="ru-RU"/>
              </w:rPr>
            </w:pPr>
            <w:r w:rsidRPr="00251940">
              <w:rPr>
                <w:sz w:val="20"/>
                <w:szCs w:val="20"/>
                <w:lang w:eastAsia="ru-RU"/>
              </w:rPr>
              <w:t>6</w:t>
            </w:r>
          </w:p>
        </w:tc>
        <w:tc>
          <w:tcPr>
            <w:tcW w:w="360" w:type="dxa"/>
            <w:tcBorders>
              <w:top w:val="nil"/>
              <w:left w:val="nil"/>
              <w:bottom w:val="nil"/>
              <w:right w:val="single" w:sz="8" w:space="0" w:color="auto"/>
            </w:tcBorders>
          </w:tcPr>
          <w:p w:rsidR="00741F75" w:rsidRPr="00251940" w:rsidRDefault="00741F75" w:rsidP="00251940">
            <w:pPr>
              <w:suppressAutoHyphens w:val="0"/>
              <w:jc w:val="center"/>
              <w:rPr>
                <w:sz w:val="20"/>
                <w:szCs w:val="20"/>
                <w:lang w:eastAsia="ru-RU"/>
              </w:rPr>
            </w:pPr>
            <w:r w:rsidRPr="00251940">
              <w:rPr>
                <w:sz w:val="20"/>
                <w:szCs w:val="20"/>
                <w:lang w:eastAsia="ru-RU"/>
              </w:rPr>
              <w:t>7</w:t>
            </w:r>
          </w:p>
        </w:tc>
        <w:tc>
          <w:tcPr>
            <w:tcW w:w="360" w:type="dxa"/>
            <w:tcBorders>
              <w:top w:val="nil"/>
              <w:left w:val="nil"/>
              <w:bottom w:val="nil"/>
              <w:right w:val="single" w:sz="8" w:space="0" w:color="auto"/>
            </w:tcBorders>
          </w:tcPr>
          <w:p w:rsidR="00741F75" w:rsidRPr="00251940" w:rsidRDefault="00741F75" w:rsidP="00251940">
            <w:pPr>
              <w:suppressAutoHyphens w:val="0"/>
              <w:jc w:val="center"/>
              <w:rPr>
                <w:sz w:val="20"/>
                <w:szCs w:val="20"/>
                <w:lang w:eastAsia="ru-RU"/>
              </w:rPr>
            </w:pPr>
            <w:r w:rsidRPr="00251940">
              <w:rPr>
                <w:sz w:val="20"/>
                <w:szCs w:val="20"/>
                <w:lang w:eastAsia="ru-RU"/>
              </w:rPr>
              <w:t>8</w:t>
            </w:r>
          </w:p>
        </w:tc>
        <w:tc>
          <w:tcPr>
            <w:tcW w:w="360" w:type="dxa"/>
            <w:tcBorders>
              <w:top w:val="nil"/>
              <w:left w:val="nil"/>
              <w:bottom w:val="nil"/>
              <w:right w:val="single" w:sz="8" w:space="0" w:color="auto"/>
            </w:tcBorders>
          </w:tcPr>
          <w:p w:rsidR="00741F75" w:rsidRPr="00251940" w:rsidRDefault="00741F75" w:rsidP="00251940">
            <w:pPr>
              <w:suppressAutoHyphens w:val="0"/>
              <w:jc w:val="center"/>
              <w:rPr>
                <w:sz w:val="20"/>
                <w:szCs w:val="20"/>
                <w:lang w:eastAsia="ru-RU"/>
              </w:rPr>
            </w:pPr>
            <w:r w:rsidRPr="00251940">
              <w:rPr>
                <w:sz w:val="20"/>
                <w:szCs w:val="20"/>
                <w:lang w:eastAsia="ru-RU"/>
              </w:rPr>
              <w:t>9</w:t>
            </w:r>
          </w:p>
        </w:tc>
        <w:tc>
          <w:tcPr>
            <w:tcW w:w="360" w:type="dxa"/>
            <w:tcBorders>
              <w:top w:val="nil"/>
              <w:left w:val="nil"/>
              <w:bottom w:val="nil"/>
              <w:right w:val="single" w:sz="8" w:space="0" w:color="auto"/>
            </w:tcBorders>
          </w:tcPr>
          <w:p w:rsidR="00741F75" w:rsidRPr="00251940" w:rsidRDefault="00741F75" w:rsidP="00251940">
            <w:pPr>
              <w:suppressAutoHyphens w:val="0"/>
              <w:jc w:val="center"/>
              <w:rPr>
                <w:sz w:val="20"/>
                <w:szCs w:val="20"/>
                <w:lang w:eastAsia="ru-RU"/>
              </w:rPr>
            </w:pPr>
            <w:r w:rsidRPr="00251940">
              <w:rPr>
                <w:sz w:val="20"/>
                <w:szCs w:val="20"/>
                <w:lang w:eastAsia="ru-RU"/>
              </w:rPr>
              <w:t>10</w:t>
            </w:r>
          </w:p>
        </w:tc>
        <w:tc>
          <w:tcPr>
            <w:tcW w:w="620" w:type="dxa"/>
            <w:tcBorders>
              <w:top w:val="nil"/>
              <w:left w:val="nil"/>
              <w:bottom w:val="nil"/>
              <w:right w:val="single" w:sz="8" w:space="0" w:color="auto"/>
            </w:tcBorders>
          </w:tcPr>
          <w:p w:rsidR="00741F75" w:rsidRPr="00251940" w:rsidRDefault="00741F75" w:rsidP="00251940">
            <w:pPr>
              <w:suppressAutoHyphens w:val="0"/>
              <w:jc w:val="center"/>
              <w:rPr>
                <w:sz w:val="20"/>
                <w:szCs w:val="20"/>
                <w:lang w:eastAsia="ru-RU"/>
              </w:rPr>
            </w:pPr>
            <w:r w:rsidRPr="00251940">
              <w:rPr>
                <w:sz w:val="20"/>
                <w:szCs w:val="20"/>
                <w:lang w:eastAsia="ru-RU"/>
              </w:rPr>
              <w:t>11</w:t>
            </w:r>
          </w:p>
        </w:tc>
        <w:tc>
          <w:tcPr>
            <w:tcW w:w="460" w:type="dxa"/>
            <w:tcBorders>
              <w:top w:val="nil"/>
              <w:left w:val="nil"/>
              <w:bottom w:val="nil"/>
              <w:right w:val="single" w:sz="8" w:space="0" w:color="auto"/>
            </w:tcBorders>
          </w:tcPr>
          <w:p w:rsidR="00741F75" w:rsidRPr="00251940" w:rsidRDefault="00741F75" w:rsidP="00251940">
            <w:pPr>
              <w:suppressAutoHyphens w:val="0"/>
              <w:jc w:val="center"/>
              <w:rPr>
                <w:sz w:val="20"/>
                <w:szCs w:val="20"/>
                <w:lang w:eastAsia="ru-RU"/>
              </w:rPr>
            </w:pPr>
            <w:r w:rsidRPr="00251940">
              <w:rPr>
                <w:sz w:val="20"/>
                <w:szCs w:val="20"/>
                <w:lang w:eastAsia="ru-RU"/>
              </w:rPr>
              <w:t>12</w:t>
            </w:r>
          </w:p>
        </w:tc>
        <w:tc>
          <w:tcPr>
            <w:tcW w:w="360" w:type="dxa"/>
            <w:tcBorders>
              <w:top w:val="nil"/>
              <w:left w:val="nil"/>
              <w:bottom w:val="nil"/>
              <w:right w:val="single" w:sz="8" w:space="0" w:color="auto"/>
            </w:tcBorders>
          </w:tcPr>
          <w:p w:rsidR="00741F75" w:rsidRPr="00251940" w:rsidRDefault="00741F75" w:rsidP="00251940">
            <w:pPr>
              <w:suppressAutoHyphens w:val="0"/>
              <w:jc w:val="center"/>
              <w:rPr>
                <w:sz w:val="20"/>
                <w:szCs w:val="20"/>
                <w:lang w:eastAsia="ru-RU"/>
              </w:rPr>
            </w:pPr>
            <w:r w:rsidRPr="00251940">
              <w:rPr>
                <w:sz w:val="20"/>
                <w:szCs w:val="20"/>
                <w:lang w:eastAsia="ru-RU"/>
              </w:rPr>
              <w:t>13</w:t>
            </w:r>
          </w:p>
        </w:tc>
        <w:tc>
          <w:tcPr>
            <w:tcW w:w="360" w:type="dxa"/>
            <w:tcBorders>
              <w:top w:val="nil"/>
              <w:left w:val="nil"/>
              <w:bottom w:val="nil"/>
              <w:right w:val="single" w:sz="8" w:space="0" w:color="auto"/>
            </w:tcBorders>
          </w:tcPr>
          <w:p w:rsidR="00741F75" w:rsidRPr="00251940" w:rsidRDefault="00741F75" w:rsidP="00251940">
            <w:pPr>
              <w:suppressAutoHyphens w:val="0"/>
              <w:jc w:val="center"/>
              <w:rPr>
                <w:sz w:val="20"/>
                <w:szCs w:val="20"/>
                <w:lang w:eastAsia="ru-RU"/>
              </w:rPr>
            </w:pPr>
            <w:r w:rsidRPr="00251940">
              <w:rPr>
                <w:sz w:val="20"/>
                <w:szCs w:val="20"/>
                <w:lang w:eastAsia="ru-RU"/>
              </w:rPr>
              <w:t>14</w:t>
            </w:r>
          </w:p>
        </w:tc>
        <w:tc>
          <w:tcPr>
            <w:tcW w:w="360" w:type="dxa"/>
            <w:tcBorders>
              <w:top w:val="nil"/>
              <w:left w:val="nil"/>
              <w:bottom w:val="nil"/>
              <w:right w:val="single" w:sz="8" w:space="0" w:color="auto"/>
            </w:tcBorders>
          </w:tcPr>
          <w:p w:rsidR="00741F75" w:rsidRPr="00251940" w:rsidRDefault="00741F75" w:rsidP="00251940">
            <w:pPr>
              <w:suppressAutoHyphens w:val="0"/>
              <w:jc w:val="center"/>
              <w:rPr>
                <w:sz w:val="20"/>
                <w:szCs w:val="20"/>
                <w:lang w:eastAsia="ru-RU"/>
              </w:rPr>
            </w:pPr>
            <w:r w:rsidRPr="00251940">
              <w:rPr>
                <w:sz w:val="20"/>
                <w:szCs w:val="20"/>
                <w:lang w:eastAsia="ru-RU"/>
              </w:rPr>
              <w:t>15</w:t>
            </w:r>
          </w:p>
        </w:tc>
        <w:tc>
          <w:tcPr>
            <w:tcW w:w="360" w:type="dxa"/>
            <w:tcBorders>
              <w:top w:val="nil"/>
              <w:left w:val="nil"/>
              <w:bottom w:val="nil"/>
              <w:right w:val="single" w:sz="8" w:space="0" w:color="auto"/>
            </w:tcBorders>
          </w:tcPr>
          <w:p w:rsidR="00741F75" w:rsidRPr="00251940" w:rsidRDefault="00741F75" w:rsidP="00251940">
            <w:pPr>
              <w:suppressAutoHyphens w:val="0"/>
              <w:jc w:val="center"/>
              <w:rPr>
                <w:sz w:val="20"/>
                <w:szCs w:val="20"/>
                <w:lang w:eastAsia="ru-RU"/>
              </w:rPr>
            </w:pPr>
            <w:r w:rsidRPr="00251940">
              <w:rPr>
                <w:sz w:val="20"/>
                <w:szCs w:val="20"/>
                <w:lang w:eastAsia="ru-RU"/>
              </w:rPr>
              <w:t>46</w:t>
            </w:r>
          </w:p>
        </w:tc>
        <w:tc>
          <w:tcPr>
            <w:tcW w:w="360" w:type="dxa"/>
            <w:tcBorders>
              <w:top w:val="nil"/>
              <w:left w:val="nil"/>
              <w:bottom w:val="nil"/>
              <w:right w:val="single" w:sz="8" w:space="0" w:color="auto"/>
            </w:tcBorders>
          </w:tcPr>
          <w:p w:rsidR="00741F75" w:rsidRPr="00251940" w:rsidRDefault="00741F75" w:rsidP="00251940">
            <w:pPr>
              <w:suppressAutoHyphens w:val="0"/>
              <w:jc w:val="center"/>
              <w:rPr>
                <w:sz w:val="20"/>
                <w:szCs w:val="20"/>
                <w:lang w:eastAsia="ru-RU"/>
              </w:rPr>
            </w:pPr>
            <w:r w:rsidRPr="00251940">
              <w:rPr>
                <w:sz w:val="20"/>
                <w:szCs w:val="20"/>
                <w:lang w:eastAsia="ru-RU"/>
              </w:rPr>
              <w:t>17</w:t>
            </w:r>
          </w:p>
        </w:tc>
        <w:tc>
          <w:tcPr>
            <w:tcW w:w="473" w:type="dxa"/>
            <w:tcBorders>
              <w:top w:val="nil"/>
              <w:left w:val="nil"/>
              <w:bottom w:val="nil"/>
              <w:right w:val="single" w:sz="8" w:space="0" w:color="auto"/>
            </w:tcBorders>
          </w:tcPr>
          <w:p w:rsidR="00741F75" w:rsidRPr="00251940" w:rsidRDefault="00741F75" w:rsidP="00251940">
            <w:pPr>
              <w:suppressAutoHyphens w:val="0"/>
              <w:jc w:val="center"/>
              <w:rPr>
                <w:sz w:val="20"/>
                <w:szCs w:val="20"/>
                <w:lang w:eastAsia="ru-RU"/>
              </w:rPr>
            </w:pPr>
            <w:r w:rsidRPr="00251940">
              <w:rPr>
                <w:sz w:val="20"/>
                <w:szCs w:val="20"/>
                <w:lang w:eastAsia="ru-RU"/>
              </w:rPr>
              <w:t>18</w:t>
            </w:r>
          </w:p>
        </w:tc>
        <w:tc>
          <w:tcPr>
            <w:tcW w:w="427" w:type="dxa"/>
            <w:tcBorders>
              <w:top w:val="nil"/>
              <w:left w:val="nil"/>
              <w:bottom w:val="nil"/>
              <w:right w:val="single" w:sz="8" w:space="0" w:color="auto"/>
            </w:tcBorders>
          </w:tcPr>
          <w:p w:rsidR="00741F75" w:rsidRPr="00251940" w:rsidRDefault="00741F75" w:rsidP="00251940">
            <w:pPr>
              <w:suppressAutoHyphens w:val="0"/>
              <w:jc w:val="center"/>
              <w:rPr>
                <w:sz w:val="20"/>
                <w:szCs w:val="20"/>
                <w:lang w:eastAsia="ru-RU"/>
              </w:rPr>
            </w:pPr>
            <w:r w:rsidRPr="00251940">
              <w:rPr>
                <w:sz w:val="20"/>
                <w:szCs w:val="20"/>
                <w:lang w:eastAsia="ru-RU"/>
              </w:rPr>
              <w:t>19</w:t>
            </w:r>
          </w:p>
        </w:tc>
        <w:tc>
          <w:tcPr>
            <w:tcW w:w="360" w:type="dxa"/>
            <w:tcBorders>
              <w:top w:val="nil"/>
              <w:left w:val="nil"/>
              <w:bottom w:val="nil"/>
              <w:right w:val="single" w:sz="8" w:space="0" w:color="auto"/>
            </w:tcBorders>
          </w:tcPr>
          <w:p w:rsidR="00741F75" w:rsidRPr="00251940" w:rsidRDefault="00741F75" w:rsidP="00251940">
            <w:pPr>
              <w:suppressAutoHyphens w:val="0"/>
              <w:jc w:val="center"/>
              <w:rPr>
                <w:sz w:val="20"/>
                <w:szCs w:val="20"/>
                <w:lang w:eastAsia="ru-RU"/>
              </w:rPr>
            </w:pPr>
            <w:r w:rsidRPr="00251940">
              <w:rPr>
                <w:sz w:val="20"/>
                <w:szCs w:val="20"/>
                <w:lang w:eastAsia="ru-RU"/>
              </w:rPr>
              <w:t>20</w:t>
            </w:r>
          </w:p>
        </w:tc>
        <w:tc>
          <w:tcPr>
            <w:tcW w:w="360" w:type="dxa"/>
            <w:tcBorders>
              <w:top w:val="nil"/>
              <w:left w:val="nil"/>
              <w:bottom w:val="nil"/>
              <w:right w:val="single" w:sz="8" w:space="0" w:color="auto"/>
            </w:tcBorders>
          </w:tcPr>
          <w:p w:rsidR="00741F75" w:rsidRPr="00251940" w:rsidRDefault="00741F75" w:rsidP="00251940">
            <w:pPr>
              <w:suppressAutoHyphens w:val="0"/>
              <w:jc w:val="center"/>
              <w:rPr>
                <w:sz w:val="20"/>
                <w:szCs w:val="20"/>
                <w:lang w:eastAsia="ru-RU"/>
              </w:rPr>
            </w:pPr>
            <w:r w:rsidRPr="00251940">
              <w:rPr>
                <w:sz w:val="20"/>
                <w:szCs w:val="20"/>
                <w:lang w:eastAsia="ru-RU"/>
              </w:rPr>
              <w:t>21</w:t>
            </w:r>
          </w:p>
        </w:tc>
        <w:tc>
          <w:tcPr>
            <w:tcW w:w="360" w:type="dxa"/>
            <w:tcBorders>
              <w:top w:val="nil"/>
              <w:left w:val="nil"/>
              <w:bottom w:val="nil"/>
              <w:right w:val="single" w:sz="8" w:space="0" w:color="auto"/>
            </w:tcBorders>
          </w:tcPr>
          <w:p w:rsidR="00741F75" w:rsidRPr="00251940" w:rsidRDefault="00741F75" w:rsidP="00251940">
            <w:pPr>
              <w:suppressAutoHyphens w:val="0"/>
              <w:jc w:val="center"/>
              <w:rPr>
                <w:sz w:val="20"/>
                <w:szCs w:val="20"/>
                <w:lang w:eastAsia="ru-RU"/>
              </w:rPr>
            </w:pPr>
            <w:r w:rsidRPr="00251940">
              <w:rPr>
                <w:sz w:val="20"/>
                <w:szCs w:val="20"/>
                <w:lang w:eastAsia="ru-RU"/>
              </w:rPr>
              <w:t>22</w:t>
            </w:r>
          </w:p>
        </w:tc>
        <w:tc>
          <w:tcPr>
            <w:tcW w:w="360" w:type="dxa"/>
            <w:tcBorders>
              <w:top w:val="nil"/>
              <w:left w:val="nil"/>
              <w:bottom w:val="nil"/>
              <w:right w:val="single" w:sz="8" w:space="0" w:color="auto"/>
            </w:tcBorders>
          </w:tcPr>
          <w:p w:rsidR="00741F75" w:rsidRPr="00251940" w:rsidRDefault="00741F75" w:rsidP="00251940">
            <w:pPr>
              <w:suppressAutoHyphens w:val="0"/>
              <w:jc w:val="center"/>
              <w:rPr>
                <w:sz w:val="20"/>
                <w:szCs w:val="20"/>
                <w:lang w:eastAsia="ru-RU"/>
              </w:rPr>
            </w:pPr>
            <w:r w:rsidRPr="00251940">
              <w:rPr>
                <w:sz w:val="20"/>
                <w:szCs w:val="20"/>
                <w:lang w:eastAsia="ru-RU"/>
              </w:rPr>
              <w:t>23</w:t>
            </w:r>
          </w:p>
        </w:tc>
        <w:tc>
          <w:tcPr>
            <w:tcW w:w="360" w:type="dxa"/>
            <w:tcBorders>
              <w:top w:val="nil"/>
              <w:left w:val="nil"/>
              <w:bottom w:val="nil"/>
              <w:right w:val="single" w:sz="8" w:space="0" w:color="auto"/>
            </w:tcBorders>
          </w:tcPr>
          <w:p w:rsidR="00741F75" w:rsidRPr="00251940" w:rsidRDefault="00741F75" w:rsidP="00251940">
            <w:pPr>
              <w:suppressAutoHyphens w:val="0"/>
              <w:jc w:val="center"/>
              <w:rPr>
                <w:sz w:val="20"/>
                <w:szCs w:val="20"/>
                <w:lang w:eastAsia="ru-RU"/>
              </w:rPr>
            </w:pPr>
            <w:r w:rsidRPr="00251940">
              <w:rPr>
                <w:sz w:val="20"/>
                <w:szCs w:val="20"/>
                <w:lang w:eastAsia="ru-RU"/>
              </w:rPr>
              <w:t>24</w:t>
            </w:r>
          </w:p>
        </w:tc>
        <w:tc>
          <w:tcPr>
            <w:tcW w:w="631" w:type="dxa"/>
            <w:tcBorders>
              <w:top w:val="nil"/>
              <w:left w:val="nil"/>
              <w:bottom w:val="nil"/>
              <w:right w:val="single" w:sz="8" w:space="0" w:color="auto"/>
            </w:tcBorders>
          </w:tcPr>
          <w:p w:rsidR="00741F75" w:rsidRPr="00251940" w:rsidRDefault="00741F75" w:rsidP="00251940">
            <w:pPr>
              <w:suppressAutoHyphens w:val="0"/>
              <w:jc w:val="center"/>
              <w:rPr>
                <w:sz w:val="20"/>
                <w:szCs w:val="20"/>
                <w:lang w:eastAsia="ru-RU"/>
              </w:rPr>
            </w:pPr>
            <w:r w:rsidRPr="00251940">
              <w:rPr>
                <w:sz w:val="20"/>
                <w:szCs w:val="20"/>
                <w:lang w:eastAsia="ru-RU"/>
              </w:rPr>
              <w:t>25</w:t>
            </w:r>
          </w:p>
        </w:tc>
        <w:tc>
          <w:tcPr>
            <w:tcW w:w="449" w:type="dxa"/>
            <w:tcBorders>
              <w:top w:val="nil"/>
              <w:left w:val="nil"/>
              <w:bottom w:val="nil"/>
              <w:right w:val="single" w:sz="8" w:space="0" w:color="auto"/>
            </w:tcBorders>
          </w:tcPr>
          <w:p w:rsidR="00741F75" w:rsidRPr="00251940" w:rsidRDefault="00741F75" w:rsidP="00251940">
            <w:pPr>
              <w:suppressAutoHyphens w:val="0"/>
              <w:jc w:val="center"/>
              <w:rPr>
                <w:sz w:val="20"/>
                <w:szCs w:val="20"/>
                <w:lang w:eastAsia="ru-RU"/>
              </w:rPr>
            </w:pPr>
            <w:r w:rsidRPr="00251940">
              <w:rPr>
                <w:sz w:val="20"/>
                <w:szCs w:val="20"/>
                <w:lang w:eastAsia="ru-RU"/>
              </w:rPr>
              <w:t>26</w:t>
            </w:r>
          </w:p>
        </w:tc>
        <w:tc>
          <w:tcPr>
            <w:tcW w:w="360" w:type="dxa"/>
            <w:tcBorders>
              <w:top w:val="nil"/>
              <w:left w:val="nil"/>
              <w:bottom w:val="nil"/>
              <w:right w:val="single" w:sz="8" w:space="0" w:color="auto"/>
            </w:tcBorders>
          </w:tcPr>
          <w:p w:rsidR="00741F75" w:rsidRPr="00251940" w:rsidRDefault="00741F75" w:rsidP="00251940">
            <w:pPr>
              <w:suppressAutoHyphens w:val="0"/>
              <w:jc w:val="center"/>
              <w:rPr>
                <w:sz w:val="20"/>
                <w:szCs w:val="20"/>
                <w:lang w:eastAsia="ru-RU"/>
              </w:rPr>
            </w:pPr>
            <w:r w:rsidRPr="00251940">
              <w:rPr>
                <w:sz w:val="20"/>
                <w:szCs w:val="20"/>
                <w:lang w:eastAsia="ru-RU"/>
              </w:rPr>
              <w:t>27</w:t>
            </w:r>
          </w:p>
        </w:tc>
        <w:tc>
          <w:tcPr>
            <w:tcW w:w="360" w:type="dxa"/>
            <w:tcBorders>
              <w:top w:val="nil"/>
              <w:left w:val="nil"/>
              <w:bottom w:val="nil"/>
              <w:right w:val="single" w:sz="8" w:space="0" w:color="auto"/>
            </w:tcBorders>
          </w:tcPr>
          <w:p w:rsidR="00741F75" w:rsidRPr="00251940" w:rsidRDefault="00741F75" w:rsidP="00251940">
            <w:pPr>
              <w:suppressAutoHyphens w:val="0"/>
              <w:jc w:val="center"/>
              <w:rPr>
                <w:sz w:val="20"/>
                <w:szCs w:val="20"/>
                <w:lang w:eastAsia="ru-RU"/>
              </w:rPr>
            </w:pPr>
            <w:r w:rsidRPr="00251940">
              <w:rPr>
                <w:sz w:val="20"/>
                <w:szCs w:val="20"/>
                <w:lang w:eastAsia="ru-RU"/>
              </w:rPr>
              <w:t>28</w:t>
            </w:r>
          </w:p>
        </w:tc>
        <w:tc>
          <w:tcPr>
            <w:tcW w:w="360" w:type="dxa"/>
            <w:tcBorders>
              <w:top w:val="nil"/>
              <w:left w:val="nil"/>
              <w:bottom w:val="nil"/>
              <w:right w:val="single" w:sz="8" w:space="0" w:color="auto"/>
            </w:tcBorders>
          </w:tcPr>
          <w:p w:rsidR="00741F75" w:rsidRPr="00251940" w:rsidRDefault="00741F75" w:rsidP="00251940">
            <w:pPr>
              <w:suppressAutoHyphens w:val="0"/>
              <w:jc w:val="center"/>
              <w:rPr>
                <w:sz w:val="20"/>
                <w:szCs w:val="20"/>
                <w:lang w:eastAsia="ru-RU"/>
              </w:rPr>
            </w:pPr>
            <w:r w:rsidRPr="00251940">
              <w:rPr>
                <w:sz w:val="20"/>
                <w:szCs w:val="20"/>
                <w:lang w:eastAsia="ru-RU"/>
              </w:rPr>
              <w:t>29</w:t>
            </w:r>
          </w:p>
        </w:tc>
        <w:tc>
          <w:tcPr>
            <w:tcW w:w="360" w:type="dxa"/>
            <w:tcBorders>
              <w:top w:val="nil"/>
              <w:left w:val="nil"/>
              <w:bottom w:val="nil"/>
              <w:right w:val="single" w:sz="8" w:space="0" w:color="auto"/>
            </w:tcBorders>
          </w:tcPr>
          <w:p w:rsidR="00741F75" w:rsidRPr="00251940" w:rsidRDefault="00741F75" w:rsidP="00251940">
            <w:pPr>
              <w:suppressAutoHyphens w:val="0"/>
              <w:jc w:val="center"/>
              <w:rPr>
                <w:sz w:val="20"/>
                <w:szCs w:val="20"/>
                <w:lang w:eastAsia="ru-RU"/>
              </w:rPr>
            </w:pPr>
            <w:r w:rsidRPr="00251940">
              <w:rPr>
                <w:sz w:val="20"/>
                <w:szCs w:val="20"/>
                <w:lang w:eastAsia="ru-RU"/>
              </w:rPr>
              <w:t>30</w:t>
            </w:r>
          </w:p>
        </w:tc>
        <w:tc>
          <w:tcPr>
            <w:tcW w:w="360" w:type="dxa"/>
            <w:tcBorders>
              <w:top w:val="nil"/>
              <w:left w:val="nil"/>
              <w:bottom w:val="nil"/>
              <w:right w:val="single" w:sz="8" w:space="0" w:color="auto"/>
            </w:tcBorders>
          </w:tcPr>
          <w:p w:rsidR="00741F75" w:rsidRPr="00251940" w:rsidRDefault="00741F75" w:rsidP="00251940">
            <w:pPr>
              <w:suppressAutoHyphens w:val="0"/>
              <w:jc w:val="center"/>
              <w:rPr>
                <w:sz w:val="20"/>
                <w:szCs w:val="20"/>
                <w:lang w:eastAsia="ru-RU"/>
              </w:rPr>
            </w:pPr>
            <w:r w:rsidRPr="00251940">
              <w:rPr>
                <w:sz w:val="20"/>
                <w:szCs w:val="20"/>
                <w:lang w:eastAsia="ru-RU"/>
              </w:rPr>
              <w:t>31</w:t>
            </w:r>
          </w:p>
        </w:tc>
      </w:tr>
      <w:tr w:rsidR="00741F75" w:rsidRPr="00251940" w:rsidTr="00251940">
        <w:trPr>
          <w:trHeight w:val="3866"/>
        </w:trPr>
        <w:tc>
          <w:tcPr>
            <w:tcW w:w="960" w:type="dxa"/>
            <w:vMerge w:val="restart"/>
            <w:tcBorders>
              <w:top w:val="nil"/>
              <w:left w:val="single" w:sz="8" w:space="0" w:color="auto"/>
              <w:bottom w:val="nil"/>
              <w:right w:val="single" w:sz="4" w:space="0" w:color="auto"/>
            </w:tcBorders>
          </w:tcPr>
          <w:p w:rsidR="00741F75" w:rsidRPr="00251940" w:rsidRDefault="00741F75" w:rsidP="00251940">
            <w:pPr>
              <w:suppressAutoHyphens w:val="0"/>
              <w:jc w:val="center"/>
              <w:rPr>
                <w:sz w:val="16"/>
                <w:szCs w:val="16"/>
                <w:lang w:eastAsia="ru-RU"/>
              </w:rPr>
            </w:pPr>
            <w:r w:rsidRPr="00251940">
              <w:rPr>
                <w:sz w:val="16"/>
                <w:szCs w:val="16"/>
                <w:lang w:eastAsia="ru-RU"/>
              </w:rPr>
              <w:t>1.</w:t>
            </w:r>
          </w:p>
        </w:tc>
        <w:tc>
          <w:tcPr>
            <w:tcW w:w="1644" w:type="dxa"/>
            <w:tcBorders>
              <w:top w:val="single" w:sz="4" w:space="0" w:color="auto"/>
              <w:left w:val="nil"/>
              <w:bottom w:val="single" w:sz="4" w:space="0" w:color="auto"/>
              <w:right w:val="single" w:sz="4" w:space="0" w:color="auto"/>
            </w:tcBorders>
          </w:tcPr>
          <w:p w:rsidR="00741F75" w:rsidRPr="00251940" w:rsidRDefault="00741F75" w:rsidP="00251940">
            <w:pPr>
              <w:suppressAutoHyphens w:val="0"/>
              <w:rPr>
                <w:sz w:val="20"/>
                <w:szCs w:val="20"/>
                <w:lang w:eastAsia="ru-RU"/>
              </w:rPr>
            </w:pPr>
            <w:r w:rsidRPr="00251940">
              <w:rPr>
                <w:sz w:val="20"/>
                <w:szCs w:val="20"/>
                <w:lang w:eastAsia="ru-RU"/>
              </w:rPr>
              <w:t>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 в том числе:</w:t>
            </w:r>
          </w:p>
        </w:tc>
        <w:tc>
          <w:tcPr>
            <w:tcW w:w="1371" w:type="dxa"/>
            <w:tcBorders>
              <w:top w:val="single" w:sz="4" w:space="0" w:color="auto"/>
              <w:left w:val="nil"/>
              <w:bottom w:val="single" w:sz="4" w:space="0" w:color="auto"/>
              <w:right w:val="single" w:sz="4" w:space="0" w:color="auto"/>
            </w:tcBorders>
          </w:tcPr>
          <w:p w:rsidR="00741F75" w:rsidRPr="00251940" w:rsidRDefault="00741F75" w:rsidP="00251940">
            <w:pPr>
              <w:suppressAutoHyphens w:val="0"/>
              <w:rPr>
                <w:sz w:val="16"/>
                <w:szCs w:val="16"/>
                <w:lang w:eastAsia="ru-RU"/>
              </w:rPr>
            </w:pPr>
            <w:r w:rsidRPr="00251940">
              <w:rPr>
                <w:sz w:val="16"/>
                <w:szCs w:val="16"/>
                <w:lang w:eastAsia="ru-RU"/>
              </w:rPr>
              <w:t xml:space="preserve">Комитет по ЖКК, МКУ «Городские дороги» (по согласованию) МКУ «Контакт-Центр города Димитровграда» (по согласованию), МКУ «Служба охраны окружающей среды» (по согласованию), МКУ «Дирекция инвестиционных и инновационных проектов» (по согласованию)  </w:t>
            </w:r>
          </w:p>
        </w:tc>
        <w:tc>
          <w:tcPr>
            <w:tcW w:w="540" w:type="dxa"/>
            <w:tcBorders>
              <w:top w:val="single" w:sz="4" w:space="0" w:color="auto"/>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838 959,63918</w:t>
            </w:r>
          </w:p>
        </w:tc>
        <w:tc>
          <w:tcPr>
            <w:tcW w:w="360" w:type="dxa"/>
            <w:tcBorders>
              <w:top w:val="single" w:sz="4" w:space="0" w:color="auto"/>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115 209,52340</w:t>
            </w:r>
          </w:p>
        </w:tc>
        <w:tc>
          <w:tcPr>
            <w:tcW w:w="360" w:type="dxa"/>
            <w:tcBorders>
              <w:top w:val="single" w:sz="4" w:space="0" w:color="auto"/>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116 322,46640</w:t>
            </w:r>
          </w:p>
        </w:tc>
        <w:tc>
          <w:tcPr>
            <w:tcW w:w="360" w:type="dxa"/>
            <w:tcBorders>
              <w:top w:val="single" w:sz="4" w:space="0" w:color="auto"/>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164 061,64685</w:t>
            </w:r>
          </w:p>
        </w:tc>
        <w:tc>
          <w:tcPr>
            <w:tcW w:w="360" w:type="dxa"/>
            <w:tcBorders>
              <w:top w:val="single" w:sz="4" w:space="0" w:color="auto"/>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139 609,29126</w:t>
            </w:r>
          </w:p>
        </w:tc>
        <w:tc>
          <w:tcPr>
            <w:tcW w:w="360" w:type="dxa"/>
            <w:tcBorders>
              <w:top w:val="single" w:sz="4" w:space="0" w:color="auto"/>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156 957,81654</w:t>
            </w:r>
          </w:p>
        </w:tc>
        <w:tc>
          <w:tcPr>
            <w:tcW w:w="360" w:type="dxa"/>
            <w:tcBorders>
              <w:top w:val="single" w:sz="4" w:space="0" w:color="auto"/>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146 798,89473</w:t>
            </w:r>
          </w:p>
        </w:tc>
        <w:tc>
          <w:tcPr>
            <w:tcW w:w="620" w:type="dxa"/>
            <w:tcBorders>
              <w:top w:val="single" w:sz="4" w:space="0" w:color="auto"/>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74,98965</w:t>
            </w:r>
          </w:p>
        </w:tc>
        <w:tc>
          <w:tcPr>
            <w:tcW w:w="460" w:type="dxa"/>
            <w:tcBorders>
              <w:top w:val="single" w:sz="4" w:space="0" w:color="auto"/>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360" w:type="dxa"/>
            <w:tcBorders>
              <w:top w:val="single" w:sz="4" w:space="0" w:color="auto"/>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360" w:type="dxa"/>
            <w:tcBorders>
              <w:top w:val="single" w:sz="4" w:space="0" w:color="auto"/>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74,98965</w:t>
            </w:r>
          </w:p>
        </w:tc>
        <w:tc>
          <w:tcPr>
            <w:tcW w:w="360" w:type="dxa"/>
            <w:tcBorders>
              <w:top w:val="single" w:sz="4" w:space="0" w:color="auto"/>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360" w:type="dxa"/>
            <w:tcBorders>
              <w:top w:val="single" w:sz="4" w:space="0" w:color="auto"/>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360" w:type="dxa"/>
            <w:tcBorders>
              <w:top w:val="single" w:sz="4" w:space="0" w:color="auto"/>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473" w:type="dxa"/>
            <w:tcBorders>
              <w:top w:val="single" w:sz="4" w:space="0" w:color="auto"/>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565 535,66821</w:t>
            </w:r>
          </w:p>
        </w:tc>
        <w:tc>
          <w:tcPr>
            <w:tcW w:w="427" w:type="dxa"/>
            <w:tcBorders>
              <w:top w:val="single" w:sz="4" w:space="0" w:color="auto"/>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126 829,85195</w:t>
            </w:r>
          </w:p>
        </w:tc>
        <w:tc>
          <w:tcPr>
            <w:tcW w:w="360" w:type="dxa"/>
            <w:tcBorders>
              <w:top w:val="single" w:sz="4" w:space="0" w:color="auto"/>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63 045,86392</w:t>
            </w:r>
          </w:p>
        </w:tc>
        <w:tc>
          <w:tcPr>
            <w:tcW w:w="360" w:type="dxa"/>
            <w:tcBorders>
              <w:top w:val="single" w:sz="4" w:space="0" w:color="auto"/>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116 731,82994</w:t>
            </w:r>
          </w:p>
        </w:tc>
        <w:tc>
          <w:tcPr>
            <w:tcW w:w="360" w:type="dxa"/>
            <w:tcBorders>
              <w:top w:val="single" w:sz="4" w:space="0" w:color="auto"/>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86 104,82395</w:t>
            </w:r>
          </w:p>
        </w:tc>
        <w:tc>
          <w:tcPr>
            <w:tcW w:w="360" w:type="dxa"/>
            <w:tcBorders>
              <w:top w:val="single" w:sz="4" w:space="0" w:color="auto"/>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75 984,60045</w:t>
            </w:r>
          </w:p>
        </w:tc>
        <w:tc>
          <w:tcPr>
            <w:tcW w:w="360" w:type="dxa"/>
            <w:tcBorders>
              <w:top w:val="single" w:sz="4" w:space="0" w:color="auto"/>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96 838,69800</w:t>
            </w:r>
          </w:p>
        </w:tc>
        <w:tc>
          <w:tcPr>
            <w:tcW w:w="631" w:type="dxa"/>
            <w:tcBorders>
              <w:top w:val="single" w:sz="4" w:space="0" w:color="auto"/>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1 404 570,29704</w:t>
            </w:r>
          </w:p>
        </w:tc>
        <w:tc>
          <w:tcPr>
            <w:tcW w:w="449" w:type="dxa"/>
            <w:tcBorders>
              <w:top w:val="single" w:sz="4" w:space="0" w:color="auto"/>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242 039,37535</w:t>
            </w:r>
          </w:p>
        </w:tc>
        <w:tc>
          <w:tcPr>
            <w:tcW w:w="360" w:type="dxa"/>
            <w:tcBorders>
              <w:top w:val="single" w:sz="4" w:space="0" w:color="auto"/>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179 368,33032</w:t>
            </w:r>
          </w:p>
        </w:tc>
        <w:tc>
          <w:tcPr>
            <w:tcW w:w="360" w:type="dxa"/>
            <w:tcBorders>
              <w:top w:val="single" w:sz="4" w:space="0" w:color="auto"/>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280 868,46644</w:t>
            </w:r>
          </w:p>
        </w:tc>
        <w:tc>
          <w:tcPr>
            <w:tcW w:w="360" w:type="dxa"/>
            <w:tcBorders>
              <w:top w:val="single" w:sz="4" w:space="0" w:color="auto"/>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225 714,11521</w:t>
            </w:r>
          </w:p>
        </w:tc>
        <w:tc>
          <w:tcPr>
            <w:tcW w:w="360" w:type="dxa"/>
            <w:tcBorders>
              <w:top w:val="single" w:sz="4" w:space="0" w:color="auto"/>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232 942,41699</w:t>
            </w:r>
          </w:p>
        </w:tc>
        <w:tc>
          <w:tcPr>
            <w:tcW w:w="360" w:type="dxa"/>
            <w:tcBorders>
              <w:top w:val="single" w:sz="4" w:space="0" w:color="auto"/>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243 637,59273</w:t>
            </w:r>
          </w:p>
        </w:tc>
      </w:tr>
      <w:tr w:rsidR="00741F75" w:rsidRPr="00251940" w:rsidTr="00251940">
        <w:trPr>
          <w:trHeight w:val="1065"/>
        </w:trPr>
        <w:tc>
          <w:tcPr>
            <w:tcW w:w="960" w:type="dxa"/>
            <w:vMerge/>
            <w:tcBorders>
              <w:top w:val="nil"/>
              <w:left w:val="single" w:sz="8" w:space="0" w:color="auto"/>
              <w:bottom w:val="nil"/>
              <w:right w:val="single" w:sz="4" w:space="0" w:color="auto"/>
            </w:tcBorders>
            <w:vAlign w:val="center"/>
          </w:tcPr>
          <w:p w:rsidR="00741F75" w:rsidRPr="00251940" w:rsidRDefault="00741F75" w:rsidP="00251940">
            <w:pPr>
              <w:suppressAutoHyphens w:val="0"/>
              <w:rPr>
                <w:sz w:val="16"/>
                <w:szCs w:val="16"/>
                <w:lang w:eastAsia="ru-RU"/>
              </w:rPr>
            </w:pPr>
          </w:p>
        </w:tc>
        <w:tc>
          <w:tcPr>
            <w:tcW w:w="1644" w:type="dxa"/>
            <w:tcBorders>
              <w:top w:val="nil"/>
              <w:left w:val="nil"/>
              <w:bottom w:val="single" w:sz="4" w:space="0" w:color="auto"/>
              <w:right w:val="single" w:sz="4" w:space="0" w:color="auto"/>
            </w:tcBorders>
          </w:tcPr>
          <w:p w:rsidR="00741F75" w:rsidRPr="00251940" w:rsidRDefault="00741F75" w:rsidP="00251940">
            <w:pPr>
              <w:suppressAutoHyphens w:val="0"/>
              <w:rPr>
                <w:sz w:val="20"/>
                <w:szCs w:val="20"/>
                <w:lang w:eastAsia="ru-RU"/>
              </w:rPr>
            </w:pPr>
            <w:r w:rsidRPr="00251940">
              <w:rPr>
                <w:sz w:val="20"/>
                <w:szCs w:val="20"/>
                <w:lang w:eastAsia="ru-RU"/>
              </w:rPr>
              <w:t xml:space="preserve">- Сельское хозяйсвто и рыболовство; </w:t>
            </w:r>
          </w:p>
        </w:tc>
        <w:tc>
          <w:tcPr>
            <w:tcW w:w="1371" w:type="dxa"/>
            <w:tcBorders>
              <w:top w:val="nil"/>
              <w:left w:val="nil"/>
              <w:bottom w:val="single" w:sz="4" w:space="0" w:color="auto"/>
              <w:right w:val="single" w:sz="4" w:space="0" w:color="auto"/>
            </w:tcBorders>
          </w:tcPr>
          <w:p w:rsidR="00741F75" w:rsidRPr="00251940" w:rsidRDefault="00741F75" w:rsidP="00251940">
            <w:pPr>
              <w:suppressAutoHyphens w:val="0"/>
              <w:rPr>
                <w:rFonts w:ascii="Arial" w:hAnsi="Arial" w:cs="Arial"/>
                <w:sz w:val="20"/>
                <w:szCs w:val="20"/>
                <w:lang w:eastAsia="ru-RU"/>
              </w:rPr>
            </w:pPr>
            <w:r w:rsidRPr="00251940">
              <w:rPr>
                <w:rFonts w:ascii="Arial" w:hAnsi="Arial" w:cs="Arial"/>
                <w:sz w:val="20"/>
                <w:szCs w:val="20"/>
                <w:lang w:eastAsia="ru-RU"/>
              </w:rPr>
              <w:t> </w:t>
            </w:r>
          </w:p>
        </w:tc>
        <w:tc>
          <w:tcPr>
            <w:tcW w:w="54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3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3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3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3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3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3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62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4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3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3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3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3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3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473"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3 228,32000</w:t>
            </w:r>
          </w:p>
        </w:tc>
        <w:tc>
          <w:tcPr>
            <w:tcW w:w="427"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3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3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3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3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1 613,82000</w:t>
            </w:r>
          </w:p>
        </w:tc>
        <w:tc>
          <w:tcPr>
            <w:tcW w:w="3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1 614,50000</w:t>
            </w:r>
          </w:p>
        </w:tc>
        <w:tc>
          <w:tcPr>
            <w:tcW w:w="631"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3 228,32000</w:t>
            </w:r>
          </w:p>
        </w:tc>
        <w:tc>
          <w:tcPr>
            <w:tcW w:w="449"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3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3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3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3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1 613,82000</w:t>
            </w:r>
          </w:p>
        </w:tc>
        <w:tc>
          <w:tcPr>
            <w:tcW w:w="3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1 614,50000</w:t>
            </w:r>
          </w:p>
        </w:tc>
      </w:tr>
      <w:tr w:rsidR="00741F75" w:rsidRPr="00251940" w:rsidTr="00251940">
        <w:trPr>
          <w:trHeight w:val="1650"/>
        </w:trPr>
        <w:tc>
          <w:tcPr>
            <w:tcW w:w="960" w:type="dxa"/>
            <w:vMerge/>
            <w:tcBorders>
              <w:top w:val="nil"/>
              <w:left w:val="single" w:sz="8" w:space="0" w:color="auto"/>
              <w:bottom w:val="nil"/>
              <w:right w:val="single" w:sz="4" w:space="0" w:color="auto"/>
            </w:tcBorders>
            <w:vAlign w:val="center"/>
          </w:tcPr>
          <w:p w:rsidR="00741F75" w:rsidRPr="00251940" w:rsidRDefault="00741F75" w:rsidP="00251940">
            <w:pPr>
              <w:suppressAutoHyphens w:val="0"/>
              <w:rPr>
                <w:sz w:val="16"/>
                <w:szCs w:val="16"/>
                <w:lang w:eastAsia="ru-RU"/>
              </w:rPr>
            </w:pPr>
          </w:p>
        </w:tc>
        <w:tc>
          <w:tcPr>
            <w:tcW w:w="1644" w:type="dxa"/>
            <w:tcBorders>
              <w:top w:val="nil"/>
              <w:left w:val="nil"/>
              <w:bottom w:val="single" w:sz="4" w:space="0" w:color="auto"/>
              <w:right w:val="single" w:sz="4" w:space="0" w:color="auto"/>
            </w:tcBorders>
          </w:tcPr>
          <w:p w:rsidR="00741F75" w:rsidRPr="00251940" w:rsidRDefault="00741F75" w:rsidP="00251940">
            <w:pPr>
              <w:suppressAutoHyphens w:val="0"/>
              <w:rPr>
                <w:sz w:val="20"/>
                <w:szCs w:val="20"/>
                <w:lang w:eastAsia="ru-RU"/>
              </w:rPr>
            </w:pPr>
            <w:r w:rsidRPr="00251940">
              <w:rPr>
                <w:sz w:val="20"/>
                <w:szCs w:val="20"/>
                <w:lang w:eastAsia="ru-RU"/>
              </w:rPr>
              <w:t>- Дорожное хозяйство;</w:t>
            </w:r>
          </w:p>
        </w:tc>
        <w:tc>
          <w:tcPr>
            <w:tcW w:w="1371" w:type="dxa"/>
            <w:tcBorders>
              <w:top w:val="nil"/>
              <w:left w:val="nil"/>
              <w:bottom w:val="single" w:sz="4" w:space="0" w:color="auto"/>
              <w:right w:val="single" w:sz="4" w:space="0" w:color="auto"/>
            </w:tcBorders>
          </w:tcPr>
          <w:p w:rsidR="00741F75" w:rsidRPr="00251940" w:rsidRDefault="00741F75" w:rsidP="00251940">
            <w:pPr>
              <w:suppressAutoHyphens w:val="0"/>
              <w:rPr>
                <w:rFonts w:ascii="Arial" w:hAnsi="Arial" w:cs="Arial"/>
                <w:sz w:val="20"/>
                <w:szCs w:val="20"/>
                <w:lang w:eastAsia="ru-RU"/>
              </w:rPr>
            </w:pPr>
            <w:r w:rsidRPr="00251940">
              <w:rPr>
                <w:rFonts w:ascii="Arial" w:hAnsi="Arial" w:cs="Arial"/>
                <w:sz w:val="20"/>
                <w:szCs w:val="20"/>
                <w:lang w:eastAsia="ru-RU"/>
              </w:rPr>
              <w:t> </w:t>
            </w:r>
          </w:p>
        </w:tc>
        <w:tc>
          <w:tcPr>
            <w:tcW w:w="54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158 870,01500</w:t>
            </w:r>
          </w:p>
        </w:tc>
        <w:tc>
          <w:tcPr>
            <w:tcW w:w="3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12 996,11912</w:t>
            </w:r>
          </w:p>
        </w:tc>
        <w:tc>
          <w:tcPr>
            <w:tcW w:w="3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13 458,71138</w:t>
            </w:r>
          </w:p>
        </w:tc>
        <w:tc>
          <w:tcPr>
            <w:tcW w:w="3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55 996,83816</w:t>
            </w:r>
          </w:p>
        </w:tc>
        <w:tc>
          <w:tcPr>
            <w:tcW w:w="3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10 027,37895</w:t>
            </w:r>
          </w:p>
        </w:tc>
        <w:tc>
          <w:tcPr>
            <w:tcW w:w="3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26 629,80650</w:t>
            </w:r>
          </w:p>
        </w:tc>
        <w:tc>
          <w:tcPr>
            <w:tcW w:w="3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39 761,16089</w:t>
            </w:r>
          </w:p>
        </w:tc>
        <w:tc>
          <w:tcPr>
            <w:tcW w:w="62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74,98965</w:t>
            </w:r>
          </w:p>
        </w:tc>
        <w:tc>
          <w:tcPr>
            <w:tcW w:w="4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3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3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74,98965</w:t>
            </w:r>
          </w:p>
        </w:tc>
        <w:tc>
          <w:tcPr>
            <w:tcW w:w="3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3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3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473"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449 162,28910</w:t>
            </w:r>
          </w:p>
        </w:tc>
        <w:tc>
          <w:tcPr>
            <w:tcW w:w="427"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105 598,02695</w:t>
            </w:r>
          </w:p>
        </w:tc>
        <w:tc>
          <w:tcPr>
            <w:tcW w:w="3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24 709,48009</w:t>
            </w:r>
          </w:p>
        </w:tc>
        <w:tc>
          <w:tcPr>
            <w:tcW w:w="3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107 134,53325</w:t>
            </w:r>
          </w:p>
        </w:tc>
        <w:tc>
          <w:tcPr>
            <w:tcW w:w="3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76 498,12058</w:t>
            </w:r>
          </w:p>
        </w:tc>
        <w:tc>
          <w:tcPr>
            <w:tcW w:w="3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50 222,12823</w:t>
            </w:r>
          </w:p>
        </w:tc>
        <w:tc>
          <w:tcPr>
            <w:tcW w:w="3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85 000,00000</w:t>
            </w:r>
          </w:p>
        </w:tc>
        <w:tc>
          <w:tcPr>
            <w:tcW w:w="631"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608 107,29375</w:t>
            </w:r>
          </w:p>
        </w:tc>
        <w:tc>
          <w:tcPr>
            <w:tcW w:w="449"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118 594,14607</w:t>
            </w:r>
          </w:p>
        </w:tc>
        <w:tc>
          <w:tcPr>
            <w:tcW w:w="3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38 168,19147</w:t>
            </w:r>
          </w:p>
        </w:tc>
        <w:tc>
          <w:tcPr>
            <w:tcW w:w="3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163 206,36106</w:t>
            </w:r>
          </w:p>
        </w:tc>
        <w:tc>
          <w:tcPr>
            <w:tcW w:w="3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86 525,49953</w:t>
            </w:r>
          </w:p>
        </w:tc>
        <w:tc>
          <w:tcPr>
            <w:tcW w:w="3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76 851,93473</w:t>
            </w:r>
          </w:p>
        </w:tc>
        <w:tc>
          <w:tcPr>
            <w:tcW w:w="3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124 761,16089</w:t>
            </w:r>
          </w:p>
        </w:tc>
      </w:tr>
      <w:tr w:rsidR="00741F75" w:rsidRPr="00251940" w:rsidTr="00251940">
        <w:trPr>
          <w:trHeight w:val="1275"/>
        </w:trPr>
        <w:tc>
          <w:tcPr>
            <w:tcW w:w="960" w:type="dxa"/>
            <w:vMerge/>
            <w:tcBorders>
              <w:top w:val="nil"/>
              <w:left w:val="single" w:sz="8" w:space="0" w:color="auto"/>
              <w:bottom w:val="nil"/>
              <w:right w:val="single" w:sz="4" w:space="0" w:color="auto"/>
            </w:tcBorders>
            <w:vAlign w:val="center"/>
          </w:tcPr>
          <w:p w:rsidR="00741F75" w:rsidRPr="00251940" w:rsidRDefault="00741F75" w:rsidP="00251940">
            <w:pPr>
              <w:suppressAutoHyphens w:val="0"/>
              <w:rPr>
                <w:sz w:val="16"/>
                <w:szCs w:val="16"/>
                <w:lang w:eastAsia="ru-RU"/>
              </w:rPr>
            </w:pPr>
          </w:p>
        </w:tc>
        <w:tc>
          <w:tcPr>
            <w:tcW w:w="1644" w:type="dxa"/>
            <w:tcBorders>
              <w:top w:val="nil"/>
              <w:left w:val="nil"/>
              <w:bottom w:val="single" w:sz="4" w:space="0" w:color="auto"/>
              <w:right w:val="single" w:sz="4" w:space="0" w:color="auto"/>
            </w:tcBorders>
            <w:noWrap/>
            <w:vAlign w:val="bottom"/>
          </w:tcPr>
          <w:p w:rsidR="00741F75" w:rsidRPr="00251940" w:rsidRDefault="00741F75" w:rsidP="00251940">
            <w:pPr>
              <w:suppressAutoHyphens w:val="0"/>
              <w:jc w:val="both"/>
              <w:rPr>
                <w:sz w:val="20"/>
                <w:szCs w:val="20"/>
                <w:lang w:eastAsia="ru-RU"/>
              </w:rPr>
            </w:pPr>
            <w:r w:rsidRPr="00251940">
              <w:rPr>
                <w:sz w:val="20"/>
                <w:szCs w:val="20"/>
                <w:lang w:eastAsia="ru-RU"/>
              </w:rPr>
              <w:t>-Жилищное хозяйство;</w:t>
            </w:r>
          </w:p>
        </w:tc>
        <w:tc>
          <w:tcPr>
            <w:tcW w:w="1371" w:type="dxa"/>
            <w:tcBorders>
              <w:top w:val="nil"/>
              <w:left w:val="nil"/>
              <w:bottom w:val="single" w:sz="4" w:space="0" w:color="auto"/>
              <w:right w:val="single" w:sz="4" w:space="0" w:color="auto"/>
            </w:tcBorders>
          </w:tcPr>
          <w:p w:rsidR="00741F75" w:rsidRPr="00251940" w:rsidRDefault="00741F75" w:rsidP="00251940">
            <w:pPr>
              <w:suppressAutoHyphens w:val="0"/>
              <w:rPr>
                <w:rFonts w:ascii="Arial" w:hAnsi="Arial" w:cs="Arial"/>
                <w:sz w:val="20"/>
                <w:szCs w:val="20"/>
                <w:lang w:eastAsia="ru-RU"/>
              </w:rPr>
            </w:pPr>
            <w:r w:rsidRPr="00251940">
              <w:rPr>
                <w:rFonts w:ascii="Arial" w:hAnsi="Arial" w:cs="Arial"/>
                <w:sz w:val="20"/>
                <w:szCs w:val="20"/>
                <w:lang w:eastAsia="ru-RU"/>
              </w:rPr>
              <w:t> </w:t>
            </w:r>
          </w:p>
        </w:tc>
        <w:tc>
          <w:tcPr>
            <w:tcW w:w="54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5 098,22167</w:t>
            </w:r>
          </w:p>
        </w:tc>
        <w:tc>
          <w:tcPr>
            <w:tcW w:w="3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724,12336</w:t>
            </w:r>
          </w:p>
        </w:tc>
        <w:tc>
          <w:tcPr>
            <w:tcW w:w="3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316,87008</w:t>
            </w:r>
          </w:p>
        </w:tc>
        <w:tc>
          <w:tcPr>
            <w:tcW w:w="3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1 361,61581</w:t>
            </w:r>
          </w:p>
        </w:tc>
        <w:tc>
          <w:tcPr>
            <w:tcW w:w="3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784,71242</w:t>
            </w:r>
          </w:p>
        </w:tc>
        <w:tc>
          <w:tcPr>
            <w:tcW w:w="3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3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1 910,90000</w:t>
            </w:r>
          </w:p>
        </w:tc>
        <w:tc>
          <w:tcPr>
            <w:tcW w:w="62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4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3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3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3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3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3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473"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427"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3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3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3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3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3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631"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5 098,22167</w:t>
            </w:r>
          </w:p>
        </w:tc>
        <w:tc>
          <w:tcPr>
            <w:tcW w:w="449"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724,12336</w:t>
            </w:r>
          </w:p>
        </w:tc>
        <w:tc>
          <w:tcPr>
            <w:tcW w:w="3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316,87008</w:t>
            </w:r>
          </w:p>
        </w:tc>
        <w:tc>
          <w:tcPr>
            <w:tcW w:w="3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1 361,61581</w:t>
            </w:r>
          </w:p>
        </w:tc>
        <w:tc>
          <w:tcPr>
            <w:tcW w:w="3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784,71242</w:t>
            </w:r>
          </w:p>
        </w:tc>
        <w:tc>
          <w:tcPr>
            <w:tcW w:w="3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3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1 910,90000</w:t>
            </w:r>
          </w:p>
        </w:tc>
      </w:tr>
      <w:tr w:rsidR="00741F75" w:rsidRPr="00251940" w:rsidTr="00251940">
        <w:trPr>
          <w:trHeight w:val="255"/>
        </w:trPr>
        <w:tc>
          <w:tcPr>
            <w:tcW w:w="960" w:type="dxa"/>
            <w:vMerge/>
            <w:tcBorders>
              <w:top w:val="nil"/>
              <w:left w:val="single" w:sz="8" w:space="0" w:color="auto"/>
              <w:bottom w:val="nil"/>
              <w:right w:val="single" w:sz="4" w:space="0" w:color="auto"/>
            </w:tcBorders>
            <w:vAlign w:val="center"/>
          </w:tcPr>
          <w:p w:rsidR="00741F75" w:rsidRPr="00251940" w:rsidRDefault="00741F75" w:rsidP="00251940">
            <w:pPr>
              <w:suppressAutoHyphens w:val="0"/>
              <w:rPr>
                <w:sz w:val="16"/>
                <w:szCs w:val="16"/>
                <w:lang w:eastAsia="ru-RU"/>
              </w:rPr>
            </w:pPr>
          </w:p>
        </w:tc>
        <w:tc>
          <w:tcPr>
            <w:tcW w:w="1644" w:type="dxa"/>
            <w:vMerge w:val="restart"/>
            <w:tcBorders>
              <w:top w:val="nil"/>
              <w:left w:val="single" w:sz="4" w:space="0" w:color="auto"/>
              <w:bottom w:val="single" w:sz="4" w:space="0" w:color="000000"/>
              <w:right w:val="single" w:sz="4" w:space="0" w:color="auto"/>
            </w:tcBorders>
            <w:vAlign w:val="bottom"/>
          </w:tcPr>
          <w:p w:rsidR="00741F75" w:rsidRPr="00251940" w:rsidRDefault="00741F75" w:rsidP="00251940">
            <w:pPr>
              <w:suppressAutoHyphens w:val="0"/>
              <w:rPr>
                <w:sz w:val="20"/>
                <w:szCs w:val="20"/>
                <w:lang w:eastAsia="ru-RU"/>
              </w:rPr>
            </w:pPr>
            <w:r w:rsidRPr="00251940">
              <w:rPr>
                <w:sz w:val="20"/>
                <w:szCs w:val="20"/>
                <w:lang w:eastAsia="ru-RU"/>
              </w:rPr>
              <w:t xml:space="preserve"> - Благоустройство,  в том числе: </w:t>
            </w:r>
          </w:p>
        </w:tc>
        <w:tc>
          <w:tcPr>
            <w:tcW w:w="1371" w:type="dxa"/>
            <w:vMerge w:val="restart"/>
            <w:tcBorders>
              <w:top w:val="nil"/>
              <w:left w:val="single" w:sz="4" w:space="0" w:color="auto"/>
              <w:bottom w:val="single" w:sz="4" w:space="0" w:color="auto"/>
              <w:right w:val="single" w:sz="4" w:space="0" w:color="auto"/>
            </w:tcBorders>
          </w:tcPr>
          <w:p w:rsidR="00741F75" w:rsidRPr="00251940" w:rsidRDefault="00741F75" w:rsidP="00251940">
            <w:pPr>
              <w:suppressAutoHyphens w:val="0"/>
              <w:jc w:val="center"/>
              <w:rPr>
                <w:rFonts w:ascii="Arial" w:hAnsi="Arial" w:cs="Arial"/>
                <w:sz w:val="20"/>
                <w:szCs w:val="20"/>
                <w:lang w:eastAsia="ru-RU"/>
              </w:rPr>
            </w:pPr>
            <w:r w:rsidRPr="00251940">
              <w:rPr>
                <w:rFonts w:ascii="Arial" w:hAnsi="Arial" w:cs="Arial"/>
                <w:sz w:val="20"/>
                <w:szCs w:val="20"/>
                <w:lang w:eastAsia="ru-RU"/>
              </w:rPr>
              <w:t> </w:t>
            </w:r>
          </w:p>
        </w:tc>
        <w:tc>
          <w:tcPr>
            <w:tcW w:w="540" w:type="dxa"/>
            <w:vMerge w:val="restart"/>
            <w:tcBorders>
              <w:top w:val="nil"/>
              <w:left w:val="single" w:sz="4" w:space="0" w:color="auto"/>
              <w:bottom w:val="single" w:sz="4" w:space="0" w:color="000000"/>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201 126,04401</w:t>
            </w:r>
          </w:p>
        </w:tc>
        <w:tc>
          <w:tcPr>
            <w:tcW w:w="360" w:type="dxa"/>
            <w:vMerge w:val="restart"/>
            <w:tcBorders>
              <w:top w:val="nil"/>
              <w:left w:val="single" w:sz="4" w:space="0" w:color="auto"/>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19 987,76165</w:t>
            </w:r>
          </w:p>
        </w:tc>
        <w:tc>
          <w:tcPr>
            <w:tcW w:w="360" w:type="dxa"/>
            <w:vMerge w:val="restart"/>
            <w:tcBorders>
              <w:top w:val="nil"/>
              <w:left w:val="single" w:sz="4" w:space="0" w:color="auto"/>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24 059,82713</w:t>
            </w:r>
          </w:p>
        </w:tc>
        <w:tc>
          <w:tcPr>
            <w:tcW w:w="360" w:type="dxa"/>
            <w:vMerge w:val="restart"/>
            <w:tcBorders>
              <w:top w:val="nil"/>
              <w:left w:val="single" w:sz="4" w:space="0" w:color="auto"/>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23 779,55885</w:t>
            </w:r>
          </w:p>
        </w:tc>
        <w:tc>
          <w:tcPr>
            <w:tcW w:w="360" w:type="dxa"/>
            <w:vMerge w:val="restart"/>
            <w:tcBorders>
              <w:top w:val="nil"/>
              <w:left w:val="single" w:sz="4" w:space="0" w:color="auto"/>
              <w:bottom w:val="single" w:sz="4" w:space="0" w:color="000000"/>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41 532,10363</w:t>
            </w:r>
          </w:p>
        </w:tc>
        <w:tc>
          <w:tcPr>
            <w:tcW w:w="360" w:type="dxa"/>
            <w:vMerge w:val="restart"/>
            <w:tcBorders>
              <w:top w:val="nil"/>
              <w:left w:val="single" w:sz="4" w:space="0" w:color="auto"/>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59 127,22813</w:t>
            </w:r>
          </w:p>
        </w:tc>
        <w:tc>
          <w:tcPr>
            <w:tcW w:w="360" w:type="dxa"/>
            <w:vMerge w:val="restart"/>
            <w:tcBorders>
              <w:top w:val="nil"/>
              <w:left w:val="single" w:sz="4" w:space="0" w:color="auto"/>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32 639,56462</w:t>
            </w:r>
          </w:p>
        </w:tc>
        <w:tc>
          <w:tcPr>
            <w:tcW w:w="620" w:type="dxa"/>
            <w:vMerge w:val="restart"/>
            <w:tcBorders>
              <w:top w:val="nil"/>
              <w:left w:val="single" w:sz="4" w:space="0" w:color="auto"/>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460" w:type="dxa"/>
            <w:vMerge w:val="restart"/>
            <w:tcBorders>
              <w:top w:val="nil"/>
              <w:left w:val="single" w:sz="4" w:space="0" w:color="auto"/>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360" w:type="dxa"/>
            <w:vMerge w:val="restart"/>
            <w:tcBorders>
              <w:top w:val="nil"/>
              <w:left w:val="single" w:sz="4" w:space="0" w:color="auto"/>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360" w:type="dxa"/>
            <w:vMerge w:val="restart"/>
            <w:tcBorders>
              <w:top w:val="nil"/>
              <w:left w:val="single" w:sz="4" w:space="0" w:color="auto"/>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360" w:type="dxa"/>
            <w:vMerge w:val="restart"/>
            <w:tcBorders>
              <w:top w:val="nil"/>
              <w:left w:val="single" w:sz="4" w:space="0" w:color="auto"/>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360" w:type="dxa"/>
            <w:vMerge w:val="restart"/>
            <w:tcBorders>
              <w:top w:val="nil"/>
              <w:left w:val="single" w:sz="4" w:space="0" w:color="auto"/>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360" w:type="dxa"/>
            <w:vMerge w:val="restart"/>
            <w:tcBorders>
              <w:top w:val="nil"/>
              <w:left w:val="single" w:sz="4" w:space="0" w:color="auto"/>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473" w:type="dxa"/>
            <w:vMerge w:val="restart"/>
            <w:tcBorders>
              <w:top w:val="nil"/>
              <w:left w:val="single" w:sz="4" w:space="0" w:color="auto"/>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7 919,70022</w:t>
            </w:r>
          </w:p>
        </w:tc>
        <w:tc>
          <w:tcPr>
            <w:tcW w:w="427" w:type="dxa"/>
            <w:vMerge w:val="restart"/>
            <w:tcBorders>
              <w:top w:val="nil"/>
              <w:left w:val="single" w:sz="4" w:space="0" w:color="auto"/>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4 291,00000</w:t>
            </w:r>
          </w:p>
        </w:tc>
        <w:tc>
          <w:tcPr>
            <w:tcW w:w="360" w:type="dxa"/>
            <w:vMerge w:val="restart"/>
            <w:tcBorders>
              <w:top w:val="nil"/>
              <w:left w:val="single" w:sz="4" w:space="0" w:color="auto"/>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w:t>
            </w:r>
          </w:p>
        </w:tc>
        <w:tc>
          <w:tcPr>
            <w:tcW w:w="360" w:type="dxa"/>
            <w:vMerge w:val="restart"/>
            <w:tcBorders>
              <w:top w:val="nil"/>
              <w:left w:val="single" w:sz="4" w:space="0" w:color="auto"/>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1 492,60000</w:t>
            </w:r>
          </w:p>
        </w:tc>
        <w:tc>
          <w:tcPr>
            <w:tcW w:w="360" w:type="dxa"/>
            <w:vMerge w:val="restart"/>
            <w:tcBorders>
              <w:top w:val="nil"/>
              <w:left w:val="single" w:sz="4" w:space="0" w:color="auto"/>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1 763,25000</w:t>
            </w:r>
          </w:p>
        </w:tc>
        <w:tc>
          <w:tcPr>
            <w:tcW w:w="360" w:type="dxa"/>
            <w:vMerge w:val="restart"/>
            <w:tcBorders>
              <w:top w:val="nil"/>
              <w:left w:val="single" w:sz="4" w:space="0" w:color="auto"/>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148,65222</w:t>
            </w:r>
          </w:p>
        </w:tc>
        <w:tc>
          <w:tcPr>
            <w:tcW w:w="360" w:type="dxa"/>
            <w:vMerge w:val="restart"/>
            <w:tcBorders>
              <w:top w:val="nil"/>
              <w:left w:val="single" w:sz="4" w:space="0" w:color="auto"/>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224,19800</w:t>
            </w:r>
          </w:p>
        </w:tc>
        <w:tc>
          <w:tcPr>
            <w:tcW w:w="631" w:type="dxa"/>
            <w:vMerge w:val="restart"/>
            <w:tcBorders>
              <w:top w:val="nil"/>
              <w:left w:val="single" w:sz="4" w:space="0" w:color="auto"/>
              <w:bottom w:val="single" w:sz="4" w:space="0" w:color="000000"/>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209 045,74423</w:t>
            </w:r>
          </w:p>
        </w:tc>
        <w:tc>
          <w:tcPr>
            <w:tcW w:w="449" w:type="dxa"/>
            <w:vMerge w:val="restart"/>
            <w:tcBorders>
              <w:top w:val="nil"/>
              <w:left w:val="single" w:sz="4" w:space="0" w:color="auto"/>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24 278,76165</w:t>
            </w:r>
          </w:p>
        </w:tc>
        <w:tc>
          <w:tcPr>
            <w:tcW w:w="360" w:type="dxa"/>
            <w:vMerge w:val="restart"/>
            <w:tcBorders>
              <w:top w:val="nil"/>
              <w:left w:val="single" w:sz="4" w:space="0" w:color="auto"/>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24 059,82713</w:t>
            </w:r>
          </w:p>
        </w:tc>
        <w:tc>
          <w:tcPr>
            <w:tcW w:w="360" w:type="dxa"/>
            <w:vMerge w:val="restart"/>
            <w:tcBorders>
              <w:top w:val="nil"/>
              <w:left w:val="single" w:sz="4" w:space="0" w:color="auto"/>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25 272,15885</w:t>
            </w:r>
          </w:p>
        </w:tc>
        <w:tc>
          <w:tcPr>
            <w:tcW w:w="360" w:type="dxa"/>
            <w:vMerge w:val="restart"/>
            <w:tcBorders>
              <w:top w:val="nil"/>
              <w:left w:val="single" w:sz="4" w:space="0" w:color="auto"/>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43 295,35363</w:t>
            </w:r>
          </w:p>
        </w:tc>
        <w:tc>
          <w:tcPr>
            <w:tcW w:w="360" w:type="dxa"/>
            <w:vMerge w:val="restart"/>
            <w:tcBorders>
              <w:top w:val="nil"/>
              <w:left w:val="single" w:sz="4" w:space="0" w:color="auto"/>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59 275,88035</w:t>
            </w:r>
          </w:p>
        </w:tc>
        <w:tc>
          <w:tcPr>
            <w:tcW w:w="360" w:type="dxa"/>
            <w:vMerge w:val="restart"/>
            <w:tcBorders>
              <w:top w:val="nil"/>
              <w:left w:val="single" w:sz="4" w:space="0" w:color="auto"/>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32 863,76262</w:t>
            </w:r>
          </w:p>
        </w:tc>
      </w:tr>
      <w:tr w:rsidR="00741F75" w:rsidRPr="00251940" w:rsidTr="00251940">
        <w:trPr>
          <w:trHeight w:val="1005"/>
        </w:trPr>
        <w:tc>
          <w:tcPr>
            <w:tcW w:w="960" w:type="dxa"/>
            <w:vMerge/>
            <w:tcBorders>
              <w:top w:val="nil"/>
              <w:left w:val="single" w:sz="8" w:space="0" w:color="auto"/>
              <w:bottom w:val="nil"/>
              <w:right w:val="single" w:sz="4" w:space="0" w:color="auto"/>
            </w:tcBorders>
            <w:vAlign w:val="center"/>
          </w:tcPr>
          <w:p w:rsidR="00741F75" w:rsidRPr="00251940" w:rsidRDefault="00741F75" w:rsidP="00251940">
            <w:pPr>
              <w:suppressAutoHyphens w:val="0"/>
              <w:rPr>
                <w:sz w:val="16"/>
                <w:szCs w:val="16"/>
                <w:lang w:eastAsia="ru-RU"/>
              </w:rPr>
            </w:pPr>
          </w:p>
        </w:tc>
        <w:tc>
          <w:tcPr>
            <w:tcW w:w="1644" w:type="dxa"/>
            <w:vMerge/>
            <w:tcBorders>
              <w:top w:val="nil"/>
              <w:left w:val="single" w:sz="4" w:space="0" w:color="auto"/>
              <w:bottom w:val="single" w:sz="4" w:space="0" w:color="000000"/>
              <w:right w:val="single" w:sz="4" w:space="0" w:color="auto"/>
            </w:tcBorders>
            <w:vAlign w:val="center"/>
          </w:tcPr>
          <w:p w:rsidR="00741F75" w:rsidRPr="00251940" w:rsidRDefault="00741F75" w:rsidP="00251940">
            <w:pPr>
              <w:suppressAutoHyphens w:val="0"/>
              <w:rPr>
                <w:sz w:val="20"/>
                <w:szCs w:val="20"/>
                <w:lang w:eastAsia="ru-RU"/>
              </w:rPr>
            </w:pPr>
          </w:p>
        </w:tc>
        <w:tc>
          <w:tcPr>
            <w:tcW w:w="1371" w:type="dxa"/>
            <w:vMerge/>
            <w:tcBorders>
              <w:top w:val="nil"/>
              <w:left w:val="single" w:sz="4" w:space="0" w:color="auto"/>
              <w:bottom w:val="single" w:sz="4" w:space="0" w:color="auto"/>
              <w:right w:val="single" w:sz="4" w:space="0" w:color="auto"/>
            </w:tcBorders>
            <w:vAlign w:val="center"/>
          </w:tcPr>
          <w:p w:rsidR="00741F75" w:rsidRPr="00251940" w:rsidRDefault="00741F75" w:rsidP="00251940">
            <w:pPr>
              <w:suppressAutoHyphens w:val="0"/>
              <w:rPr>
                <w:rFonts w:ascii="Arial" w:hAnsi="Arial" w:cs="Arial"/>
                <w:sz w:val="20"/>
                <w:szCs w:val="20"/>
                <w:lang w:eastAsia="ru-RU"/>
              </w:rPr>
            </w:pPr>
          </w:p>
        </w:tc>
        <w:tc>
          <w:tcPr>
            <w:tcW w:w="540" w:type="dxa"/>
            <w:vMerge/>
            <w:tcBorders>
              <w:top w:val="nil"/>
              <w:left w:val="single" w:sz="4" w:space="0" w:color="auto"/>
              <w:bottom w:val="single" w:sz="4" w:space="0" w:color="000000"/>
              <w:right w:val="single" w:sz="4" w:space="0" w:color="auto"/>
            </w:tcBorders>
            <w:vAlign w:val="center"/>
          </w:tcPr>
          <w:p w:rsidR="00741F75" w:rsidRPr="00251940" w:rsidRDefault="00741F75" w:rsidP="00251940">
            <w:pPr>
              <w:suppressAutoHyphens w:val="0"/>
              <w:rPr>
                <w:sz w:val="20"/>
                <w:szCs w:val="20"/>
                <w:lang w:eastAsia="ru-RU"/>
              </w:rPr>
            </w:pPr>
          </w:p>
        </w:tc>
        <w:tc>
          <w:tcPr>
            <w:tcW w:w="360" w:type="dxa"/>
            <w:vMerge/>
            <w:tcBorders>
              <w:top w:val="nil"/>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20"/>
                <w:szCs w:val="20"/>
                <w:lang w:eastAsia="ru-RU"/>
              </w:rPr>
            </w:pPr>
          </w:p>
        </w:tc>
        <w:tc>
          <w:tcPr>
            <w:tcW w:w="360" w:type="dxa"/>
            <w:vMerge/>
            <w:tcBorders>
              <w:top w:val="nil"/>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20"/>
                <w:szCs w:val="20"/>
                <w:lang w:eastAsia="ru-RU"/>
              </w:rPr>
            </w:pPr>
          </w:p>
        </w:tc>
        <w:tc>
          <w:tcPr>
            <w:tcW w:w="360" w:type="dxa"/>
            <w:vMerge/>
            <w:tcBorders>
              <w:top w:val="nil"/>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20"/>
                <w:szCs w:val="20"/>
                <w:lang w:eastAsia="ru-RU"/>
              </w:rPr>
            </w:pPr>
          </w:p>
        </w:tc>
        <w:tc>
          <w:tcPr>
            <w:tcW w:w="360" w:type="dxa"/>
            <w:vMerge/>
            <w:tcBorders>
              <w:top w:val="nil"/>
              <w:left w:val="single" w:sz="4" w:space="0" w:color="auto"/>
              <w:bottom w:val="single" w:sz="4" w:space="0" w:color="000000"/>
              <w:right w:val="single" w:sz="4" w:space="0" w:color="auto"/>
            </w:tcBorders>
            <w:vAlign w:val="center"/>
          </w:tcPr>
          <w:p w:rsidR="00741F75" w:rsidRPr="00251940" w:rsidRDefault="00741F75" w:rsidP="00251940">
            <w:pPr>
              <w:suppressAutoHyphens w:val="0"/>
              <w:rPr>
                <w:sz w:val="20"/>
                <w:szCs w:val="20"/>
                <w:lang w:eastAsia="ru-RU"/>
              </w:rPr>
            </w:pPr>
          </w:p>
        </w:tc>
        <w:tc>
          <w:tcPr>
            <w:tcW w:w="360" w:type="dxa"/>
            <w:vMerge/>
            <w:tcBorders>
              <w:top w:val="nil"/>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20"/>
                <w:szCs w:val="20"/>
                <w:lang w:eastAsia="ru-RU"/>
              </w:rPr>
            </w:pPr>
          </w:p>
        </w:tc>
        <w:tc>
          <w:tcPr>
            <w:tcW w:w="360" w:type="dxa"/>
            <w:vMerge/>
            <w:tcBorders>
              <w:top w:val="nil"/>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20"/>
                <w:szCs w:val="20"/>
                <w:lang w:eastAsia="ru-RU"/>
              </w:rPr>
            </w:pPr>
          </w:p>
        </w:tc>
        <w:tc>
          <w:tcPr>
            <w:tcW w:w="620" w:type="dxa"/>
            <w:vMerge/>
            <w:tcBorders>
              <w:top w:val="nil"/>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20"/>
                <w:szCs w:val="20"/>
                <w:lang w:eastAsia="ru-RU"/>
              </w:rPr>
            </w:pPr>
          </w:p>
        </w:tc>
        <w:tc>
          <w:tcPr>
            <w:tcW w:w="460" w:type="dxa"/>
            <w:vMerge/>
            <w:tcBorders>
              <w:top w:val="nil"/>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20"/>
                <w:szCs w:val="20"/>
                <w:lang w:eastAsia="ru-RU"/>
              </w:rPr>
            </w:pPr>
          </w:p>
        </w:tc>
        <w:tc>
          <w:tcPr>
            <w:tcW w:w="360" w:type="dxa"/>
            <w:vMerge/>
            <w:tcBorders>
              <w:top w:val="nil"/>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20"/>
                <w:szCs w:val="20"/>
                <w:lang w:eastAsia="ru-RU"/>
              </w:rPr>
            </w:pPr>
          </w:p>
        </w:tc>
        <w:tc>
          <w:tcPr>
            <w:tcW w:w="360" w:type="dxa"/>
            <w:vMerge/>
            <w:tcBorders>
              <w:top w:val="nil"/>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20"/>
                <w:szCs w:val="20"/>
                <w:lang w:eastAsia="ru-RU"/>
              </w:rPr>
            </w:pPr>
          </w:p>
        </w:tc>
        <w:tc>
          <w:tcPr>
            <w:tcW w:w="360" w:type="dxa"/>
            <w:vMerge/>
            <w:tcBorders>
              <w:top w:val="nil"/>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20"/>
                <w:szCs w:val="20"/>
                <w:lang w:eastAsia="ru-RU"/>
              </w:rPr>
            </w:pPr>
          </w:p>
        </w:tc>
        <w:tc>
          <w:tcPr>
            <w:tcW w:w="360" w:type="dxa"/>
            <w:vMerge/>
            <w:tcBorders>
              <w:top w:val="nil"/>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20"/>
                <w:szCs w:val="20"/>
                <w:lang w:eastAsia="ru-RU"/>
              </w:rPr>
            </w:pPr>
          </w:p>
        </w:tc>
        <w:tc>
          <w:tcPr>
            <w:tcW w:w="360" w:type="dxa"/>
            <w:vMerge/>
            <w:tcBorders>
              <w:top w:val="nil"/>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20"/>
                <w:szCs w:val="20"/>
                <w:lang w:eastAsia="ru-RU"/>
              </w:rPr>
            </w:pPr>
          </w:p>
        </w:tc>
        <w:tc>
          <w:tcPr>
            <w:tcW w:w="473" w:type="dxa"/>
            <w:vMerge/>
            <w:tcBorders>
              <w:top w:val="nil"/>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20"/>
                <w:szCs w:val="20"/>
                <w:lang w:eastAsia="ru-RU"/>
              </w:rPr>
            </w:pPr>
          </w:p>
        </w:tc>
        <w:tc>
          <w:tcPr>
            <w:tcW w:w="427" w:type="dxa"/>
            <w:vMerge/>
            <w:tcBorders>
              <w:top w:val="nil"/>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20"/>
                <w:szCs w:val="20"/>
                <w:lang w:eastAsia="ru-RU"/>
              </w:rPr>
            </w:pPr>
          </w:p>
        </w:tc>
        <w:tc>
          <w:tcPr>
            <w:tcW w:w="360" w:type="dxa"/>
            <w:vMerge/>
            <w:tcBorders>
              <w:top w:val="nil"/>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20"/>
                <w:szCs w:val="20"/>
                <w:lang w:eastAsia="ru-RU"/>
              </w:rPr>
            </w:pPr>
          </w:p>
        </w:tc>
        <w:tc>
          <w:tcPr>
            <w:tcW w:w="360" w:type="dxa"/>
            <w:vMerge/>
            <w:tcBorders>
              <w:top w:val="nil"/>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20"/>
                <w:szCs w:val="20"/>
                <w:lang w:eastAsia="ru-RU"/>
              </w:rPr>
            </w:pPr>
          </w:p>
        </w:tc>
        <w:tc>
          <w:tcPr>
            <w:tcW w:w="360" w:type="dxa"/>
            <w:vMerge/>
            <w:tcBorders>
              <w:top w:val="nil"/>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20"/>
                <w:szCs w:val="20"/>
                <w:lang w:eastAsia="ru-RU"/>
              </w:rPr>
            </w:pPr>
          </w:p>
        </w:tc>
        <w:tc>
          <w:tcPr>
            <w:tcW w:w="360" w:type="dxa"/>
            <w:vMerge/>
            <w:tcBorders>
              <w:top w:val="nil"/>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20"/>
                <w:szCs w:val="20"/>
                <w:lang w:eastAsia="ru-RU"/>
              </w:rPr>
            </w:pPr>
          </w:p>
        </w:tc>
        <w:tc>
          <w:tcPr>
            <w:tcW w:w="360" w:type="dxa"/>
            <w:vMerge/>
            <w:tcBorders>
              <w:top w:val="nil"/>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20"/>
                <w:szCs w:val="20"/>
                <w:lang w:eastAsia="ru-RU"/>
              </w:rPr>
            </w:pPr>
          </w:p>
        </w:tc>
        <w:tc>
          <w:tcPr>
            <w:tcW w:w="631" w:type="dxa"/>
            <w:vMerge/>
            <w:tcBorders>
              <w:top w:val="nil"/>
              <w:left w:val="single" w:sz="4" w:space="0" w:color="auto"/>
              <w:bottom w:val="single" w:sz="4" w:space="0" w:color="000000"/>
              <w:right w:val="single" w:sz="4" w:space="0" w:color="auto"/>
            </w:tcBorders>
            <w:vAlign w:val="center"/>
          </w:tcPr>
          <w:p w:rsidR="00741F75" w:rsidRPr="00251940" w:rsidRDefault="00741F75" w:rsidP="00251940">
            <w:pPr>
              <w:suppressAutoHyphens w:val="0"/>
              <w:rPr>
                <w:sz w:val="20"/>
                <w:szCs w:val="20"/>
                <w:lang w:eastAsia="ru-RU"/>
              </w:rPr>
            </w:pPr>
          </w:p>
        </w:tc>
        <w:tc>
          <w:tcPr>
            <w:tcW w:w="449" w:type="dxa"/>
            <w:vMerge/>
            <w:tcBorders>
              <w:top w:val="nil"/>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20"/>
                <w:szCs w:val="20"/>
                <w:lang w:eastAsia="ru-RU"/>
              </w:rPr>
            </w:pPr>
          </w:p>
        </w:tc>
        <w:tc>
          <w:tcPr>
            <w:tcW w:w="360" w:type="dxa"/>
            <w:vMerge/>
            <w:tcBorders>
              <w:top w:val="nil"/>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20"/>
                <w:szCs w:val="20"/>
                <w:lang w:eastAsia="ru-RU"/>
              </w:rPr>
            </w:pPr>
          </w:p>
        </w:tc>
        <w:tc>
          <w:tcPr>
            <w:tcW w:w="360" w:type="dxa"/>
            <w:vMerge/>
            <w:tcBorders>
              <w:top w:val="nil"/>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20"/>
                <w:szCs w:val="20"/>
                <w:lang w:eastAsia="ru-RU"/>
              </w:rPr>
            </w:pPr>
          </w:p>
        </w:tc>
        <w:tc>
          <w:tcPr>
            <w:tcW w:w="360" w:type="dxa"/>
            <w:vMerge/>
            <w:tcBorders>
              <w:top w:val="nil"/>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20"/>
                <w:szCs w:val="20"/>
                <w:lang w:eastAsia="ru-RU"/>
              </w:rPr>
            </w:pPr>
          </w:p>
        </w:tc>
        <w:tc>
          <w:tcPr>
            <w:tcW w:w="360" w:type="dxa"/>
            <w:vMerge/>
            <w:tcBorders>
              <w:top w:val="nil"/>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20"/>
                <w:szCs w:val="20"/>
                <w:lang w:eastAsia="ru-RU"/>
              </w:rPr>
            </w:pPr>
          </w:p>
        </w:tc>
        <w:tc>
          <w:tcPr>
            <w:tcW w:w="360" w:type="dxa"/>
            <w:vMerge/>
            <w:tcBorders>
              <w:top w:val="nil"/>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20"/>
                <w:szCs w:val="20"/>
                <w:lang w:eastAsia="ru-RU"/>
              </w:rPr>
            </w:pPr>
          </w:p>
        </w:tc>
      </w:tr>
      <w:tr w:rsidR="00741F75" w:rsidRPr="00251940" w:rsidTr="00251940">
        <w:trPr>
          <w:trHeight w:val="1005"/>
        </w:trPr>
        <w:tc>
          <w:tcPr>
            <w:tcW w:w="960" w:type="dxa"/>
            <w:vMerge/>
            <w:tcBorders>
              <w:top w:val="nil"/>
              <w:left w:val="single" w:sz="8" w:space="0" w:color="auto"/>
              <w:bottom w:val="nil"/>
              <w:right w:val="single" w:sz="4" w:space="0" w:color="auto"/>
            </w:tcBorders>
            <w:vAlign w:val="center"/>
          </w:tcPr>
          <w:p w:rsidR="00741F75" w:rsidRPr="00251940" w:rsidRDefault="00741F75" w:rsidP="00251940">
            <w:pPr>
              <w:suppressAutoHyphens w:val="0"/>
              <w:rPr>
                <w:sz w:val="16"/>
                <w:szCs w:val="16"/>
                <w:lang w:eastAsia="ru-RU"/>
              </w:rPr>
            </w:pPr>
          </w:p>
        </w:tc>
        <w:tc>
          <w:tcPr>
            <w:tcW w:w="1644" w:type="dxa"/>
            <w:tcBorders>
              <w:top w:val="nil"/>
              <w:left w:val="nil"/>
              <w:bottom w:val="single" w:sz="4" w:space="0" w:color="auto"/>
              <w:right w:val="single" w:sz="4" w:space="0" w:color="auto"/>
            </w:tcBorders>
            <w:vAlign w:val="bottom"/>
          </w:tcPr>
          <w:p w:rsidR="00741F75" w:rsidRPr="00251940" w:rsidRDefault="00741F75" w:rsidP="00251940">
            <w:pPr>
              <w:suppressAutoHyphens w:val="0"/>
              <w:rPr>
                <w:sz w:val="20"/>
                <w:szCs w:val="20"/>
                <w:lang w:eastAsia="ru-RU"/>
              </w:rPr>
            </w:pPr>
            <w:r w:rsidRPr="00251940">
              <w:rPr>
                <w:sz w:val="20"/>
                <w:szCs w:val="20"/>
                <w:lang w:eastAsia="ru-RU"/>
              </w:rPr>
              <w:t>Сбор, удаление отходов и очистка сточных вод</w:t>
            </w:r>
          </w:p>
        </w:tc>
        <w:tc>
          <w:tcPr>
            <w:tcW w:w="1371" w:type="dxa"/>
            <w:tcBorders>
              <w:top w:val="nil"/>
              <w:left w:val="nil"/>
              <w:bottom w:val="single" w:sz="4" w:space="0" w:color="auto"/>
              <w:right w:val="single" w:sz="4" w:space="0" w:color="auto"/>
            </w:tcBorders>
          </w:tcPr>
          <w:p w:rsidR="00741F75" w:rsidRPr="00251940" w:rsidRDefault="00741F75" w:rsidP="00251940">
            <w:pPr>
              <w:suppressAutoHyphens w:val="0"/>
              <w:jc w:val="center"/>
              <w:rPr>
                <w:rFonts w:ascii="Arial" w:hAnsi="Arial" w:cs="Arial"/>
                <w:sz w:val="20"/>
                <w:szCs w:val="20"/>
                <w:lang w:eastAsia="ru-RU"/>
              </w:rPr>
            </w:pPr>
            <w:r w:rsidRPr="00251940">
              <w:rPr>
                <w:rFonts w:ascii="Arial" w:hAnsi="Arial" w:cs="Arial"/>
                <w:sz w:val="20"/>
                <w:szCs w:val="20"/>
                <w:lang w:eastAsia="ru-RU"/>
              </w:rPr>
              <w:t> </w:t>
            </w:r>
          </w:p>
        </w:tc>
        <w:tc>
          <w:tcPr>
            <w:tcW w:w="54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27,52112</w:t>
            </w:r>
          </w:p>
        </w:tc>
        <w:tc>
          <w:tcPr>
            <w:tcW w:w="3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3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3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3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7,89474</w:t>
            </w:r>
          </w:p>
        </w:tc>
        <w:tc>
          <w:tcPr>
            <w:tcW w:w="3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7,82238</w:t>
            </w:r>
          </w:p>
        </w:tc>
        <w:tc>
          <w:tcPr>
            <w:tcW w:w="3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11,80400</w:t>
            </w:r>
          </w:p>
        </w:tc>
        <w:tc>
          <w:tcPr>
            <w:tcW w:w="62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4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3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3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3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3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3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473"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524,19800</w:t>
            </w:r>
          </w:p>
        </w:tc>
        <w:tc>
          <w:tcPr>
            <w:tcW w:w="427"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3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3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3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150,00000</w:t>
            </w:r>
          </w:p>
        </w:tc>
        <w:tc>
          <w:tcPr>
            <w:tcW w:w="3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150,00000</w:t>
            </w:r>
          </w:p>
        </w:tc>
        <w:tc>
          <w:tcPr>
            <w:tcW w:w="3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224,19800</w:t>
            </w:r>
          </w:p>
        </w:tc>
        <w:tc>
          <w:tcPr>
            <w:tcW w:w="631"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551,71912</w:t>
            </w:r>
          </w:p>
        </w:tc>
        <w:tc>
          <w:tcPr>
            <w:tcW w:w="449"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3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3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3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157,89474</w:t>
            </w:r>
          </w:p>
        </w:tc>
        <w:tc>
          <w:tcPr>
            <w:tcW w:w="3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157,82238</w:t>
            </w:r>
          </w:p>
        </w:tc>
        <w:tc>
          <w:tcPr>
            <w:tcW w:w="3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236,00200</w:t>
            </w:r>
          </w:p>
        </w:tc>
      </w:tr>
      <w:tr w:rsidR="00741F75" w:rsidRPr="00251940" w:rsidTr="00251940">
        <w:trPr>
          <w:trHeight w:val="1335"/>
        </w:trPr>
        <w:tc>
          <w:tcPr>
            <w:tcW w:w="960" w:type="dxa"/>
            <w:vMerge/>
            <w:tcBorders>
              <w:top w:val="nil"/>
              <w:left w:val="single" w:sz="8" w:space="0" w:color="auto"/>
              <w:bottom w:val="nil"/>
              <w:right w:val="single" w:sz="4" w:space="0" w:color="auto"/>
            </w:tcBorders>
            <w:vAlign w:val="center"/>
          </w:tcPr>
          <w:p w:rsidR="00741F75" w:rsidRPr="00251940" w:rsidRDefault="00741F75" w:rsidP="00251940">
            <w:pPr>
              <w:suppressAutoHyphens w:val="0"/>
              <w:rPr>
                <w:sz w:val="16"/>
                <w:szCs w:val="16"/>
                <w:lang w:eastAsia="ru-RU"/>
              </w:rPr>
            </w:pPr>
          </w:p>
        </w:tc>
        <w:tc>
          <w:tcPr>
            <w:tcW w:w="1644" w:type="dxa"/>
            <w:tcBorders>
              <w:top w:val="nil"/>
              <w:left w:val="nil"/>
              <w:bottom w:val="single" w:sz="4" w:space="0" w:color="auto"/>
              <w:right w:val="single" w:sz="4" w:space="0" w:color="auto"/>
            </w:tcBorders>
            <w:vAlign w:val="bottom"/>
          </w:tcPr>
          <w:p w:rsidR="00741F75" w:rsidRPr="00251940" w:rsidRDefault="00741F75" w:rsidP="00251940">
            <w:pPr>
              <w:suppressAutoHyphens w:val="0"/>
              <w:rPr>
                <w:sz w:val="20"/>
                <w:szCs w:val="20"/>
                <w:lang w:eastAsia="ru-RU"/>
              </w:rPr>
            </w:pPr>
            <w:r w:rsidRPr="00251940">
              <w:rPr>
                <w:sz w:val="20"/>
                <w:szCs w:val="20"/>
                <w:lang w:eastAsia="ru-RU"/>
              </w:rPr>
              <w:t>- Другие вопросы в области жилищно-коммунального хозяйства;</w:t>
            </w:r>
          </w:p>
        </w:tc>
        <w:tc>
          <w:tcPr>
            <w:tcW w:w="1371" w:type="dxa"/>
            <w:tcBorders>
              <w:top w:val="nil"/>
              <w:left w:val="nil"/>
              <w:bottom w:val="single" w:sz="4" w:space="0" w:color="auto"/>
              <w:right w:val="single" w:sz="4" w:space="0" w:color="auto"/>
            </w:tcBorders>
          </w:tcPr>
          <w:p w:rsidR="00741F75" w:rsidRPr="00251940" w:rsidRDefault="00741F75" w:rsidP="00251940">
            <w:pPr>
              <w:suppressAutoHyphens w:val="0"/>
              <w:rPr>
                <w:rFonts w:ascii="Arial" w:hAnsi="Arial" w:cs="Arial"/>
                <w:sz w:val="20"/>
                <w:szCs w:val="20"/>
                <w:lang w:eastAsia="ru-RU"/>
              </w:rPr>
            </w:pPr>
            <w:r w:rsidRPr="00251940">
              <w:rPr>
                <w:rFonts w:ascii="Arial" w:hAnsi="Arial" w:cs="Arial"/>
                <w:sz w:val="20"/>
                <w:szCs w:val="20"/>
                <w:lang w:eastAsia="ru-RU"/>
              </w:rPr>
              <w:t> </w:t>
            </w:r>
          </w:p>
        </w:tc>
        <w:tc>
          <w:tcPr>
            <w:tcW w:w="54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473 645,35850</w:t>
            </w:r>
          </w:p>
        </w:tc>
        <w:tc>
          <w:tcPr>
            <w:tcW w:w="3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81 501,51927</w:t>
            </w:r>
          </w:p>
        </w:tc>
        <w:tc>
          <w:tcPr>
            <w:tcW w:w="3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78 267,05781</w:t>
            </w:r>
          </w:p>
        </w:tc>
        <w:tc>
          <w:tcPr>
            <w:tcW w:w="3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82 923,63403</w:t>
            </w:r>
          </w:p>
        </w:tc>
        <w:tc>
          <w:tcPr>
            <w:tcW w:w="3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87 265,09626</w:t>
            </w:r>
          </w:p>
        </w:tc>
        <w:tc>
          <w:tcPr>
            <w:tcW w:w="3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71 200,78191</w:t>
            </w:r>
          </w:p>
        </w:tc>
        <w:tc>
          <w:tcPr>
            <w:tcW w:w="3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72 487,26922</w:t>
            </w:r>
          </w:p>
        </w:tc>
        <w:tc>
          <w:tcPr>
            <w:tcW w:w="62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4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3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3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3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3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3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473"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104 484,05889</w:t>
            </w:r>
          </w:p>
        </w:tc>
        <w:tc>
          <w:tcPr>
            <w:tcW w:w="427"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16 940,82500</w:t>
            </w:r>
          </w:p>
        </w:tc>
        <w:tc>
          <w:tcPr>
            <w:tcW w:w="3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37 595,08383</w:t>
            </w:r>
          </w:p>
        </w:tc>
        <w:tc>
          <w:tcPr>
            <w:tcW w:w="3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8 104,69669</w:t>
            </w:r>
          </w:p>
        </w:tc>
        <w:tc>
          <w:tcPr>
            <w:tcW w:w="3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7 843,45337</w:t>
            </w:r>
          </w:p>
        </w:tc>
        <w:tc>
          <w:tcPr>
            <w:tcW w:w="3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24 000,00000</w:t>
            </w:r>
          </w:p>
        </w:tc>
        <w:tc>
          <w:tcPr>
            <w:tcW w:w="3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10 000,00000</w:t>
            </w:r>
          </w:p>
        </w:tc>
        <w:tc>
          <w:tcPr>
            <w:tcW w:w="631"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578 129,41739</w:t>
            </w:r>
          </w:p>
        </w:tc>
        <w:tc>
          <w:tcPr>
            <w:tcW w:w="449"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98 442,34427</w:t>
            </w:r>
          </w:p>
        </w:tc>
        <w:tc>
          <w:tcPr>
            <w:tcW w:w="3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115 862,14164</w:t>
            </w:r>
          </w:p>
        </w:tc>
        <w:tc>
          <w:tcPr>
            <w:tcW w:w="3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91 028,33072</w:t>
            </w:r>
          </w:p>
        </w:tc>
        <w:tc>
          <w:tcPr>
            <w:tcW w:w="3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95 108,54963</w:t>
            </w:r>
          </w:p>
        </w:tc>
        <w:tc>
          <w:tcPr>
            <w:tcW w:w="3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95 200,78191</w:t>
            </w:r>
          </w:p>
        </w:tc>
        <w:tc>
          <w:tcPr>
            <w:tcW w:w="360" w:type="dxa"/>
            <w:tcBorders>
              <w:top w:val="nil"/>
              <w:left w:val="nil"/>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82 487,26922</w:t>
            </w:r>
          </w:p>
        </w:tc>
      </w:tr>
      <w:tr w:rsidR="00741F75" w:rsidRPr="00251940" w:rsidTr="00251940">
        <w:trPr>
          <w:trHeight w:val="975"/>
        </w:trPr>
        <w:tc>
          <w:tcPr>
            <w:tcW w:w="960" w:type="dxa"/>
            <w:vMerge/>
            <w:tcBorders>
              <w:top w:val="nil"/>
              <w:left w:val="single" w:sz="8" w:space="0" w:color="auto"/>
              <w:bottom w:val="nil"/>
              <w:right w:val="single" w:sz="4" w:space="0" w:color="auto"/>
            </w:tcBorders>
            <w:vAlign w:val="center"/>
          </w:tcPr>
          <w:p w:rsidR="00741F75" w:rsidRPr="00251940" w:rsidRDefault="00741F75" w:rsidP="00251940">
            <w:pPr>
              <w:suppressAutoHyphens w:val="0"/>
              <w:rPr>
                <w:sz w:val="16"/>
                <w:szCs w:val="16"/>
                <w:lang w:eastAsia="ru-RU"/>
              </w:rPr>
            </w:pPr>
          </w:p>
        </w:tc>
        <w:tc>
          <w:tcPr>
            <w:tcW w:w="1644" w:type="dxa"/>
            <w:tcBorders>
              <w:top w:val="nil"/>
              <w:left w:val="nil"/>
              <w:bottom w:val="nil"/>
              <w:right w:val="single" w:sz="4" w:space="0" w:color="auto"/>
            </w:tcBorders>
            <w:noWrap/>
            <w:vAlign w:val="bottom"/>
          </w:tcPr>
          <w:p w:rsidR="00741F75" w:rsidRPr="00251940" w:rsidRDefault="00741F75" w:rsidP="00251940">
            <w:pPr>
              <w:suppressAutoHyphens w:val="0"/>
              <w:rPr>
                <w:sz w:val="20"/>
                <w:szCs w:val="20"/>
                <w:lang w:eastAsia="ru-RU"/>
              </w:rPr>
            </w:pPr>
            <w:r w:rsidRPr="00251940">
              <w:rPr>
                <w:sz w:val="20"/>
                <w:szCs w:val="20"/>
                <w:lang w:eastAsia="ru-RU"/>
              </w:rPr>
              <w:t>- Культура</w:t>
            </w:r>
          </w:p>
        </w:tc>
        <w:tc>
          <w:tcPr>
            <w:tcW w:w="1371" w:type="dxa"/>
            <w:tcBorders>
              <w:top w:val="nil"/>
              <w:left w:val="nil"/>
              <w:bottom w:val="nil"/>
              <w:right w:val="single" w:sz="4" w:space="0" w:color="auto"/>
            </w:tcBorders>
          </w:tcPr>
          <w:p w:rsidR="00741F75" w:rsidRPr="00251940" w:rsidRDefault="00741F75" w:rsidP="00251940">
            <w:pPr>
              <w:suppressAutoHyphens w:val="0"/>
              <w:rPr>
                <w:rFonts w:ascii="Arial" w:hAnsi="Arial" w:cs="Arial"/>
                <w:sz w:val="20"/>
                <w:szCs w:val="20"/>
                <w:lang w:eastAsia="ru-RU"/>
              </w:rPr>
            </w:pPr>
            <w:r w:rsidRPr="00251940">
              <w:rPr>
                <w:rFonts w:ascii="Arial" w:hAnsi="Arial" w:cs="Arial"/>
                <w:sz w:val="20"/>
                <w:szCs w:val="20"/>
                <w:lang w:eastAsia="ru-RU"/>
              </w:rPr>
              <w:t> </w:t>
            </w:r>
          </w:p>
        </w:tc>
        <w:tc>
          <w:tcPr>
            <w:tcW w:w="540" w:type="dxa"/>
            <w:tcBorders>
              <w:top w:val="nil"/>
              <w:left w:val="nil"/>
              <w:bottom w:val="nil"/>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220,00000</w:t>
            </w:r>
          </w:p>
        </w:tc>
        <w:tc>
          <w:tcPr>
            <w:tcW w:w="360" w:type="dxa"/>
            <w:tcBorders>
              <w:top w:val="nil"/>
              <w:left w:val="nil"/>
              <w:bottom w:val="nil"/>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360" w:type="dxa"/>
            <w:tcBorders>
              <w:top w:val="nil"/>
              <w:left w:val="nil"/>
              <w:bottom w:val="nil"/>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220,00000</w:t>
            </w:r>
          </w:p>
        </w:tc>
        <w:tc>
          <w:tcPr>
            <w:tcW w:w="360" w:type="dxa"/>
            <w:tcBorders>
              <w:top w:val="nil"/>
              <w:left w:val="nil"/>
              <w:bottom w:val="nil"/>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360" w:type="dxa"/>
            <w:tcBorders>
              <w:top w:val="nil"/>
              <w:left w:val="nil"/>
              <w:bottom w:val="nil"/>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360" w:type="dxa"/>
            <w:tcBorders>
              <w:top w:val="nil"/>
              <w:left w:val="nil"/>
              <w:bottom w:val="nil"/>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360" w:type="dxa"/>
            <w:tcBorders>
              <w:top w:val="nil"/>
              <w:left w:val="nil"/>
              <w:bottom w:val="nil"/>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620" w:type="dxa"/>
            <w:tcBorders>
              <w:top w:val="nil"/>
              <w:left w:val="nil"/>
              <w:bottom w:val="nil"/>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460" w:type="dxa"/>
            <w:tcBorders>
              <w:top w:val="nil"/>
              <w:left w:val="nil"/>
              <w:bottom w:val="nil"/>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360" w:type="dxa"/>
            <w:tcBorders>
              <w:top w:val="nil"/>
              <w:left w:val="nil"/>
              <w:bottom w:val="nil"/>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360" w:type="dxa"/>
            <w:tcBorders>
              <w:top w:val="nil"/>
              <w:left w:val="nil"/>
              <w:bottom w:val="nil"/>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360" w:type="dxa"/>
            <w:tcBorders>
              <w:top w:val="nil"/>
              <w:left w:val="nil"/>
              <w:bottom w:val="nil"/>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360" w:type="dxa"/>
            <w:tcBorders>
              <w:top w:val="nil"/>
              <w:left w:val="nil"/>
              <w:bottom w:val="nil"/>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360" w:type="dxa"/>
            <w:tcBorders>
              <w:top w:val="nil"/>
              <w:left w:val="nil"/>
              <w:bottom w:val="nil"/>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473" w:type="dxa"/>
            <w:tcBorders>
              <w:top w:val="nil"/>
              <w:left w:val="nil"/>
              <w:bottom w:val="nil"/>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741,30000</w:t>
            </w:r>
          </w:p>
        </w:tc>
        <w:tc>
          <w:tcPr>
            <w:tcW w:w="427" w:type="dxa"/>
            <w:tcBorders>
              <w:top w:val="nil"/>
              <w:left w:val="nil"/>
              <w:bottom w:val="nil"/>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360" w:type="dxa"/>
            <w:tcBorders>
              <w:top w:val="nil"/>
              <w:left w:val="nil"/>
              <w:bottom w:val="nil"/>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741,30000</w:t>
            </w:r>
          </w:p>
        </w:tc>
        <w:tc>
          <w:tcPr>
            <w:tcW w:w="360" w:type="dxa"/>
            <w:tcBorders>
              <w:top w:val="nil"/>
              <w:left w:val="nil"/>
              <w:bottom w:val="nil"/>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360" w:type="dxa"/>
            <w:tcBorders>
              <w:top w:val="nil"/>
              <w:left w:val="nil"/>
              <w:bottom w:val="nil"/>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360" w:type="dxa"/>
            <w:tcBorders>
              <w:top w:val="nil"/>
              <w:left w:val="nil"/>
              <w:bottom w:val="nil"/>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360" w:type="dxa"/>
            <w:tcBorders>
              <w:top w:val="nil"/>
              <w:left w:val="nil"/>
              <w:bottom w:val="nil"/>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631" w:type="dxa"/>
            <w:tcBorders>
              <w:top w:val="nil"/>
              <w:left w:val="nil"/>
              <w:bottom w:val="nil"/>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961,30000</w:t>
            </w:r>
          </w:p>
        </w:tc>
        <w:tc>
          <w:tcPr>
            <w:tcW w:w="449" w:type="dxa"/>
            <w:tcBorders>
              <w:top w:val="nil"/>
              <w:left w:val="nil"/>
              <w:bottom w:val="nil"/>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360" w:type="dxa"/>
            <w:tcBorders>
              <w:top w:val="nil"/>
              <w:left w:val="nil"/>
              <w:bottom w:val="nil"/>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961,30000</w:t>
            </w:r>
          </w:p>
        </w:tc>
        <w:tc>
          <w:tcPr>
            <w:tcW w:w="360" w:type="dxa"/>
            <w:tcBorders>
              <w:top w:val="nil"/>
              <w:left w:val="nil"/>
              <w:bottom w:val="nil"/>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360" w:type="dxa"/>
            <w:tcBorders>
              <w:top w:val="nil"/>
              <w:left w:val="nil"/>
              <w:bottom w:val="nil"/>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360" w:type="dxa"/>
            <w:tcBorders>
              <w:top w:val="nil"/>
              <w:left w:val="nil"/>
              <w:bottom w:val="nil"/>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360" w:type="dxa"/>
            <w:tcBorders>
              <w:top w:val="nil"/>
              <w:left w:val="nil"/>
              <w:bottom w:val="nil"/>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r>
      <w:tr w:rsidR="00741F75" w:rsidRPr="00251940" w:rsidTr="00251940">
        <w:trPr>
          <w:trHeight w:val="1125"/>
        </w:trPr>
        <w:tc>
          <w:tcPr>
            <w:tcW w:w="960" w:type="dxa"/>
            <w:vMerge w:val="restart"/>
            <w:tcBorders>
              <w:top w:val="nil"/>
              <w:left w:val="single" w:sz="4" w:space="0" w:color="auto"/>
              <w:bottom w:val="single" w:sz="4" w:space="0" w:color="auto"/>
              <w:right w:val="single" w:sz="4" w:space="0" w:color="auto"/>
            </w:tcBorders>
          </w:tcPr>
          <w:p w:rsidR="00741F75" w:rsidRPr="00251940" w:rsidRDefault="00741F75" w:rsidP="00251940">
            <w:pPr>
              <w:suppressAutoHyphens w:val="0"/>
              <w:jc w:val="both"/>
              <w:rPr>
                <w:sz w:val="16"/>
                <w:szCs w:val="16"/>
                <w:lang w:eastAsia="ru-RU"/>
              </w:rPr>
            </w:pPr>
            <w:r w:rsidRPr="00251940">
              <w:rPr>
                <w:sz w:val="16"/>
                <w:szCs w:val="16"/>
                <w:lang w:eastAsia="ru-RU"/>
              </w:rPr>
              <w:t>2.</w:t>
            </w:r>
          </w:p>
        </w:tc>
        <w:tc>
          <w:tcPr>
            <w:tcW w:w="1644" w:type="dxa"/>
            <w:tcBorders>
              <w:top w:val="single" w:sz="4" w:space="0" w:color="auto"/>
              <w:left w:val="nil"/>
              <w:bottom w:val="single" w:sz="4" w:space="0" w:color="auto"/>
              <w:right w:val="single" w:sz="4" w:space="0" w:color="auto"/>
            </w:tcBorders>
          </w:tcPr>
          <w:p w:rsidR="00741F75" w:rsidRPr="00251940" w:rsidRDefault="00741F75" w:rsidP="00251940">
            <w:pPr>
              <w:suppressAutoHyphens w:val="0"/>
              <w:rPr>
                <w:sz w:val="20"/>
                <w:szCs w:val="20"/>
                <w:lang w:eastAsia="ru-RU"/>
              </w:rPr>
            </w:pPr>
            <w:r w:rsidRPr="00251940">
              <w:rPr>
                <w:sz w:val="20"/>
                <w:szCs w:val="20"/>
                <w:lang w:eastAsia="ru-RU"/>
              </w:rPr>
              <w:t>Обеспечение реализации мероприятий муниципальной программы.</w:t>
            </w:r>
          </w:p>
        </w:tc>
        <w:tc>
          <w:tcPr>
            <w:tcW w:w="1371" w:type="dxa"/>
            <w:vMerge w:val="restart"/>
            <w:tcBorders>
              <w:top w:val="single" w:sz="4" w:space="0" w:color="auto"/>
              <w:left w:val="single" w:sz="4" w:space="0" w:color="auto"/>
              <w:bottom w:val="single" w:sz="4" w:space="0" w:color="auto"/>
              <w:right w:val="single" w:sz="4" w:space="0" w:color="auto"/>
            </w:tcBorders>
          </w:tcPr>
          <w:p w:rsidR="00741F75" w:rsidRPr="00251940" w:rsidRDefault="00741F75" w:rsidP="00251940">
            <w:pPr>
              <w:suppressAutoHyphens w:val="0"/>
              <w:jc w:val="both"/>
              <w:rPr>
                <w:sz w:val="16"/>
                <w:szCs w:val="16"/>
                <w:lang w:eastAsia="ru-RU"/>
              </w:rPr>
            </w:pPr>
            <w:r w:rsidRPr="00251940">
              <w:rPr>
                <w:sz w:val="16"/>
                <w:szCs w:val="16"/>
                <w:lang w:eastAsia="ru-RU"/>
              </w:rPr>
              <w:t>Комитет по ЖКК</w:t>
            </w:r>
          </w:p>
        </w:tc>
        <w:tc>
          <w:tcPr>
            <w:tcW w:w="540" w:type="dxa"/>
            <w:vMerge w:val="restart"/>
            <w:tcBorders>
              <w:top w:val="single" w:sz="4" w:space="0" w:color="auto"/>
              <w:left w:val="single" w:sz="4" w:space="0" w:color="auto"/>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60 919,99047</w:t>
            </w:r>
          </w:p>
        </w:tc>
        <w:tc>
          <w:tcPr>
            <w:tcW w:w="360" w:type="dxa"/>
            <w:vMerge w:val="restart"/>
            <w:tcBorders>
              <w:top w:val="single" w:sz="4" w:space="0" w:color="auto"/>
              <w:left w:val="single" w:sz="4" w:space="0" w:color="auto"/>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10 566,24985</w:t>
            </w:r>
          </w:p>
        </w:tc>
        <w:tc>
          <w:tcPr>
            <w:tcW w:w="360" w:type="dxa"/>
            <w:vMerge w:val="restart"/>
            <w:tcBorders>
              <w:top w:val="single" w:sz="4" w:space="0" w:color="auto"/>
              <w:left w:val="single" w:sz="4" w:space="0" w:color="auto"/>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9 360,77313</w:t>
            </w:r>
          </w:p>
        </w:tc>
        <w:tc>
          <w:tcPr>
            <w:tcW w:w="360" w:type="dxa"/>
            <w:vMerge w:val="restart"/>
            <w:tcBorders>
              <w:top w:val="single" w:sz="4" w:space="0" w:color="auto"/>
              <w:left w:val="single" w:sz="4" w:space="0" w:color="auto"/>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10 614,84979</w:t>
            </w:r>
          </w:p>
        </w:tc>
        <w:tc>
          <w:tcPr>
            <w:tcW w:w="360" w:type="dxa"/>
            <w:vMerge w:val="restart"/>
            <w:tcBorders>
              <w:top w:val="single" w:sz="4" w:space="0" w:color="auto"/>
              <w:left w:val="single" w:sz="4" w:space="0" w:color="auto"/>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10 471,02943</w:t>
            </w:r>
          </w:p>
        </w:tc>
        <w:tc>
          <w:tcPr>
            <w:tcW w:w="360" w:type="dxa"/>
            <w:vMerge w:val="restart"/>
            <w:tcBorders>
              <w:top w:val="single" w:sz="4" w:space="0" w:color="auto"/>
              <w:left w:val="single" w:sz="4" w:space="0" w:color="auto"/>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9 263,40319</w:t>
            </w:r>
          </w:p>
        </w:tc>
        <w:tc>
          <w:tcPr>
            <w:tcW w:w="360" w:type="dxa"/>
            <w:vMerge w:val="restart"/>
            <w:tcBorders>
              <w:top w:val="single" w:sz="4" w:space="0" w:color="auto"/>
              <w:left w:val="single" w:sz="4" w:space="0" w:color="auto"/>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10 643,68508</w:t>
            </w:r>
          </w:p>
        </w:tc>
        <w:tc>
          <w:tcPr>
            <w:tcW w:w="620" w:type="dxa"/>
            <w:vMerge w:val="restart"/>
            <w:tcBorders>
              <w:top w:val="single" w:sz="4" w:space="0" w:color="auto"/>
              <w:left w:val="single" w:sz="4" w:space="0" w:color="auto"/>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460" w:type="dxa"/>
            <w:vMerge w:val="restart"/>
            <w:tcBorders>
              <w:top w:val="single" w:sz="4" w:space="0" w:color="auto"/>
              <w:left w:val="single" w:sz="4" w:space="0" w:color="auto"/>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360" w:type="dxa"/>
            <w:vMerge w:val="restart"/>
            <w:tcBorders>
              <w:top w:val="single" w:sz="4" w:space="0" w:color="auto"/>
              <w:left w:val="single" w:sz="4" w:space="0" w:color="auto"/>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360" w:type="dxa"/>
            <w:vMerge w:val="restart"/>
            <w:tcBorders>
              <w:top w:val="single" w:sz="4" w:space="0" w:color="auto"/>
              <w:left w:val="single" w:sz="4" w:space="0" w:color="auto"/>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360" w:type="dxa"/>
            <w:vMerge w:val="restart"/>
            <w:tcBorders>
              <w:top w:val="single" w:sz="4" w:space="0" w:color="auto"/>
              <w:left w:val="single" w:sz="4" w:space="0" w:color="auto"/>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360" w:type="dxa"/>
            <w:vMerge w:val="restart"/>
            <w:tcBorders>
              <w:top w:val="single" w:sz="4" w:space="0" w:color="auto"/>
              <w:left w:val="single" w:sz="4" w:space="0" w:color="auto"/>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360" w:type="dxa"/>
            <w:vMerge w:val="restart"/>
            <w:tcBorders>
              <w:top w:val="single" w:sz="4" w:space="0" w:color="auto"/>
              <w:left w:val="single" w:sz="4" w:space="0" w:color="auto"/>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473" w:type="dxa"/>
            <w:vMerge w:val="restart"/>
            <w:tcBorders>
              <w:top w:val="single" w:sz="4" w:space="0" w:color="auto"/>
              <w:left w:val="single" w:sz="4" w:space="0" w:color="auto"/>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1 739,25851</w:t>
            </w:r>
          </w:p>
        </w:tc>
        <w:tc>
          <w:tcPr>
            <w:tcW w:w="427" w:type="dxa"/>
            <w:vMerge w:val="restart"/>
            <w:tcBorders>
              <w:top w:val="single" w:sz="4" w:space="0" w:color="auto"/>
              <w:left w:val="single" w:sz="4" w:space="0" w:color="auto"/>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360" w:type="dxa"/>
            <w:vMerge w:val="restart"/>
            <w:tcBorders>
              <w:top w:val="single" w:sz="4" w:space="0" w:color="auto"/>
              <w:left w:val="single" w:sz="4" w:space="0" w:color="auto"/>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360" w:type="dxa"/>
            <w:vMerge w:val="restart"/>
            <w:tcBorders>
              <w:top w:val="single" w:sz="4" w:space="0" w:color="auto"/>
              <w:left w:val="single" w:sz="4" w:space="0" w:color="auto"/>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806,97194</w:t>
            </w:r>
          </w:p>
        </w:tc>
        <w:tc>
          <w:tcPr>
            <w:tcW w:w="360" w:type="dxa"/>
            <w:vMerge w:val="restart"/>
            <w:tcBorders>
              <w:top w:val="single" w:sz="4" w:space="0" w:color="auto"/>
              <w:left w:val="single" w:sz="4" w:space="0" w:color="auto"/>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932,28657</w:t>
            </w:r>
          </w:p>
        </w:tc>
        <w:tc>
          <w:tcPr>
            <w:tcW w:w="360" w:type="dxa"/>
            <w:vMerge w:val="restart"/>
            <w:tcBorders>
              <w:top w:val="single" w:sz="4" w:space="0" w:color="auto"/>
              <w:left w:val="single" w:sz="4" w:space="0" w:color="auto"/>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360" w:type="dxa"/>
            <w:vMerge w:val="restart"/>
            <w:tcBorders>
              <w:top w:val="single" w:sz="4" w:space="0" w:color="auto"/>
              <w:left w:val="single" w:sz="4" w:space="0" w:color="auto"/>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631" w:type="dxa"/>
            <w:vMerge w:val="restart"/>
            <w:tcBorders>
              <w:top w:val="single" w:sz="4" w:space="0" w:color="auto"/>
              <w:left w:val="single" w:sz="4" w:space="0" w:color="auto"/>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62 659,24898</w:t>
            </w:r>
          </w:p>
        </w:tc>
        <w:tc>
          <w:tcPr>
            <w:tcW w:w="449" w:type="dxa"/>
            <w:vMerge w:val="restart"/>
            <w:tcBorders>
              <w:top w:val="single" w:sz="4" w:space="0" w:color="auto"/>
              <w:left w:val="single" w:sz="4" w:space="0" w:color="auto"/>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10 566,24985</w:t>
            </w:r>
          </w:p>
        </w:tc>
        <w:tc>
          <w:tcPr>
            <w:tcW w:w="360" w:type="dxa"/>
            <w:vMerge w:val="restart"/>
            <w:tcBorders>
              <w:top w:val="single" w:sz="4" w:space="0" w:color="auto"/>
              <w:left w:val="single" w:sz="4" w:space="0" w:color="auto"/>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9 360,77313</w:t>
            </w:r>
          </w:p>
        </w:tc>
        <w:tc>
          <w:tcPr>
            <w:tcW w:w="360" w:type="dxa"/>
            <w:vMerge w:val="restart"/>
            <w:tcBorders>
              <w:top w:val="single" w:sz="4" w:space="0" w:color="auto"/>
              <w:left w:val="single" w:sz="4" w:space="0" w:color="auto"/>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11 421,82173</w:t>
            </w:r>
          </w:p>
        </w:tc>
        <w:tc>
          <w:tcPr>
            <w:tcW w:w="360" w:type="dxa"/>
            <w:vMerge w:val="restart"/>
            <w:tcBorders>
              <w:top w:val="single" w:sz="4" w:space="0" w:color="auto"/>
              <w:left w:val="single" w:sz="4" w:space="0" w:color="auto"/>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11 403,31600</w:t>
            </w:r>
          </w:p>
        </w:tc>
        <w:tc>
          <w:tcPr>
            <w:tcW w:w="360" w:type="dxa"/>
            <w:vMerge w:val="restart"/>
            <w:tcBorders>
              <w:top w:val="single" w:sz="4" w:space="0" w:color="auto"/>
              <w:left w:val="single" w:sz="4" w:space="0" w:color="auto"/>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9 263,40319</w:t>
            </w:r>
          </w:p>
        </w:tc>
        <w:tc>
          <w:tcPr>
            <w:tcW w:w="360" w:type="dxa"/>
            <w:vMerge w:val="restart"/>
            <w:tcBorders>
              <w:top w:val="single" w:sz="4" w:space="0" w:color="auto"/>
              <w:left w:val="single" w:sz="4" w:space="0" w:color="auto"/>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10 643,68508</w:t>
            </w:r>
          </w:p>
        </w:tc>
      </w:tr>
      <w:tr w:rsidR="00741F75" w:rsidRPr="00251940" w:rsidTr="00251940">
        <w:trPr>
          <w:trHeight w:val="900"/>
        </w:trPr>
        <w:tc>
          <w:tcPr>
            <w:tcW w:w="960" w:type="dxa"/>
            <w:vMerge/>
            <w:tcBorders>
              <w:top w:val="nil"/>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16"/>
                <w:szCs w:val="16"/>
                <w:lang w:eastAsia="ru-RU"/>
              </w:rPr>
            </w:pPr>
          </w:p>
        </w:tc>
        <w:tc>
          <w:tcPr>
            <w:tcW w:w="1644" w:type="dxa"/>
            <w:tcBorders>
              <w:top w:val="nil"/>
              <w:left w:val="nil"/>
              <w:bottom w:val="single" w:sz="4" w:space="0" w:color="auto"/>
              <w:right w:val="single" w:sz="4" w:space="0" w:color="auto"/>
            </w:tcBorders>
          </w:tcPr>
          <w:p w:rsidR="00741F75" w:rsidRPr="00251940" w:rsidRDefault="00741F75" w:rsidP="00251940">
            <w:pPr>
              <w:suppressAutoHyphens w:val="0"/>
              <w:rPr>
                <w:sz w:val="20"/>
                <w:szCs w:val="20"/>
                <w:lang w:eastAsia="ru-RU"/>
              </w:rPr>
            </w:pPr>
            <w:r w:rsidRPr="00251940">
              <w:rPr>
                <w:sz w:val="20"/>
                <w:szCs w:val="20"/>
                <w:lang w:eastAsia="ru-RU"/>
              </w:rPr>
              <w:t>- Руководство и управление в сфере установленных функций.</w:t>
            </w:r>
          </w:p>
        </w:tc>
        <w:tc>
          <w:tcPr>
            <w:tcW w:w="1371" w:type="dxa"/>
            <w:vMerge/>
            <w:tcBorders>
              <w:top w:val="single" w:sz="4" w:space="0" w:color="auto"/>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16"/>
                <w:szCs w:val="16"/>
                <w:lang w:eastAsia="ru-RU"/>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20"/>
                <w:szCs w:val="20"/>
                <w:lang w:eastAsia="ru-RU"/>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20"/>
                <w:szCs w:val="20"/>
                <w:lang w:eastAsia="ru-RU"/>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20"/>
                <w:szCs w:val="20"/>
                <w:lang w:eastAsia="ru-RU"/>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20"/>
                <w:szCs w:val="20"/>
                <w:lang w:eastAsia="ru-RU"/>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20"/>
                <w:szCs w:val="20"/>
                <w:lang w:eastAsia="ru-RU"/>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20"/>
                <w:szCs w:val="20"/>
                <w:lang w:eastAsia="ru-RU"/>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20"/>
                <w:szCs w:val="20"/>
                <w:lang w:eastAsia="ru-RU"/>
              </w:rPr>
            </w:pPr>
          </w:p>
        </w:tc>
        <w:tc>
          <w:tcPr>
            <w:tcW w:w="620" w:type="dxa"/>
            <w:vMerge/>
            <w:tcBorders>
              <w:top w:val="single" w:sz="4" w:space="0" w:color="auto"/>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20"/>
                <w:szCs w:val="20"/>
                <w:lang w:eastAsia="ru-RU"/>
              </w:rPr>
            </w:pPr>
          </w:p>
        </w:tc>
        <w:tc>
          <w:tcPr>
            <w:tcW w:w="460" w:type="dxa"/>
            <w:vMerge/>
            <w:tcBorders>
              <w:top w:val="single" w:sz="4" w:space="0" w:color="auto"/>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20"/>
                <w:szCs w:val="20"/>
                <w:lang w:eastAsia="ru-RU"/>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20"/>
                <w:szCs w:val="20"/>
                <w:lang w:eastAsia="ru-RU"/>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20"/>
                <w:szCs w:val="20"/>
                <w:lang w:eastAsia="ru-RU"/>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20"/>
                <w:szCs w:val="20"/>
                <w:lang w:eastAsia="ru-RU"/>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20"/>
                <w:szCs w:val="20"/>
                <w:lang w:eastAsia="ru-RU"/>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20"/>
                <w:szCs w:val="20"/>
                <w:lang w:eastAsia="ru-RU"/>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20"/>
                <w:szCs w:val="20"/>
                <w:lang w:eastAsia="ru-RU"/>
              </w:rPr>
            </w:pPr>
          </w:p>
        </w:tc>
        <w:tc>
          <w:tcPr>
            <w:tcW w:w="427" w:type="dxa"/>
            <w:vMerge/>
            <w:tcBorders>
              <w:top w:val="single" w:sz="4" w:space="0" w:color="auto"/>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20"/>
                <w:szCs w:val="20"/>
                <w:lang w:eastAsia="ru-RU"/>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20"/>
                <w:szCs w:val="20"/>
                <w:lang w:eastAsia="ru-RU"/>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20"/>
                <w:szCs w:val="20"/>
                <w:lang w:eastAsia="ru-RU"/>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20"/>
                <w:szCs w:val="20"/>
                <w:lang w:eastAsia="ru-RU"/>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20"/>
                <w:szCs w:val="20"/>
                <w:lang w:eastAsia="ru-RU"/>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20"/>
                <w:szCs w:val="20"/>
                <w:lang w:eastAsia="ru-RU"/>
              </w:rPr>
            </w:pPr>
          </w:p>
        </w:tc>
        <w:tc>
          <w:tcPr>
            <w:tcW w:w="631" w:type="dxa"/>
            <w:vMerge/>
            <w:tcBorders>
              <w:top w:val="single" w:sz="4" w:space="0" w:color="auto"/>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20"/>
                <w:szCs w:val="20"/>
                <w:lang w:eastAsia="ru-RU"/>
              </w:rPr>
            </w:pPr>
          </w:p>
        </w:tc>
        <w:tc>
          <w:tcPr>
            <w:tcW w:w="449" w:type="dxa"/>
            <w:vMerge/>
            <w:tcBorders>
              <w:top w:val="single" w:sz="4" w:space="0" w:color="auto"/>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20"/>
                <w:szCs w:val="20"/>
                <w:lang w:eastAsia="ru-RU"/>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20"/>
                <w:szCs w:val="20"/>
                <w:lang w:eastAsia="ru-RU"/>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20"/>
                <w:szCs w:val="20"/>
                <w:lang w:eastAsia="ru-RU"/>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20"/>
                <w:szCs w:val="20"/>
                <w:lang w:eastAsia="ru-RU"/>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20"/>
                <w:szCs w:val="20"/>
                <w:lang w:eastAsia="ru-RU"/>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20"/>
                <w:szCs w:val="20"/>
                <w:lang w:eastAsia="ru-RU"/>
              </w:rPr>
            </w:pPr>
          </w:p>
        </w:tc>
      </w:tr>
      <w:tr w:rsidR="00741F75" w:rsidRPr="00251940" w:rsidTr="00251940">
        <w:trPr>
          <w:trHeight w:val="255"/>
        </w:trPr>
        <w:tc>
          <w:tcPr>
            <w:tcW w:w="960" w:type="dxa"/>
            <w:vMerge/>
            <w:tcBorders>
              <w:top w:val="nil"/>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16"/>
                <w:szCs w:val="16"/>
                <w:lang w:eastAsia="ru-RU"/>
              </w:rPr>
            </w:pPr>
          </w:p>
        </w:tc>
        <w:tc>
          <w:tcPr>
            <w:tcW w:w="1644" w:type="dxa"/>
            <w:tcBorders>
              <w:top w:val="nil"/>
              <w:left w:val="nil"/>
              <w:bottom w:val="single" w:sz="4" w:space="0" w:color="auto"/>
              <w:right w:val="single" w:sz="4" w:space="0" w:color="auto"/>
            </w:tcBorders>
          </w:tcPr>
          <w:p w:rsidR="00741F75" w:rsidRPr="00251940" w:rsidRDefault="00741F75" w:rsidP="00251940">
            <w:pPr>
              <w:suppressAutoHyphens w:val="0"/>
              <w:rPr>
                <w:sz w:val="20"/>
                <w:szCs w:val="20"/>
                <w:lang w:eastAsia="ru-RU"/>
              </w:rPr>
            </w:pPr>
            <w:r w:rsidRPr="00251940">
              <w:rPr>
                <w:sz w:val="20"/>
                <w:szCs w:val="20"/>
                <w:lang w:eastAsia="ru-RU"/>
              </w:rPr>
              <w:t> </w:t>
            </w:r>
          </w:p>
        </w:tc>
        <w:tc>
          <w:tcPr>
            <w:tcW w:w="1371" w:type="dxa"/>
            <w:vMerge/>
            <w:tcBorders>
              <w:top w:val="single" w:sz="4" w:space="0" w:color="auto"/>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16"/>
                <w:szCs w:val="16"/>
                <w:lang w:eastAsia="ru-RU"/>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20"/>
                <w:szCs w:val="20"/>
                <w:lang w:eastAsia="ru-RU"/>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20"/>
                <w:szCs w:val="20"/>
                <w:lang w:eastAsia="ru-RU"/>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20"/>
                <w:szCs w:val="20"/>
                <w:lang w:eastAsia="ru-RU"/>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20"/>
                <w:szCs w:val="20"/>
                <w:lang w:eastAsia="ru-RU"/>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20"/>
                <w:szCs w:val="20"/>
                <w:lang w:eastAsia="ru-RU"/>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20"/>
                <w:szCs w:val="20"/>
                <w:lang w:eastAsia="ru-RU"/>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20"/>
                <w:szCs w:val="20"/>
                <w:lang w:eastAsia="ru-RU"/>
              </w:rPr>
            </w:pPr>
          </w:p>
        </w:tc>
        <w:tc>
          <w:tcPr>
            <w:tcW w:w="620" w:type="dxa"/>
            <w:vMerge/>
            <w:tcBorders>
              <w:top w:val="single" w:sz="4" w:space="0" w:color="auto"/>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20"/>
                <w:szCs w:val="20"/>
                <w:lang w:eastAsia="ru-RU"/>
              </w:rPr>
            </w:pPr>
          </w:p>
        </w:tc>
        <w:tc>
          <w:tcPr>
            <w:tcW w:w="460" w:type="dxa"/>
            <w:vMerge/>
            <w:tcBorders>
              <w:top w:val="single" w:sz="4" w:space="0" w:color="auto"/>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20"/>
                <w:szCs w:val="20"/>
                <w:lang w:eastAsia="ru-RU"/>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20"/>
                <w:szCs w:val="20"/>
                <w:lang w:eastAsia="ru-RU"/>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20"/>
                <w:szCs w:val="20"/>
                <w:lang w:eastAsia="ru-RU"/>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20"/>
                <w:szCs w:val="20"/>
                <w:lang w:eastAsia="ru-RU"/>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20"/>
                <w:szCs w:val="20"/>
                <w:lang w:eastAsia="ru-RU"/>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20"/>
                <w:szCs w:val="20"/>
                <w:lang w:eastAsia="ru-RU"/>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20"/>
                <w:szCs w:val="20"/>
                <w:lang w:eastAsia="ru-RU"/>
              </w:rPr>
            </w:pPr>
          </w:p>
        </w:tc>
        <w:tc>
          <w:tcPr>
            <w:tcW w:w="427" w:type="dxa"/>
            <w:vMerge/>
            <w:tcBorders>
              <w:top w:val="single" w:sz="4" w:space="0" w:color="auto"/>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20"/>
                <w:szCs w:val="20"/>
                <w:lang w:eastAsia="ru-RU"/>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20"/>
                <w:szCs w:val="20"/>
                <w:lang w:eastAsia="ru-RU"/>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20"/>
                <w:szCs w:val="20"/>
                <w:lang w:eastAsia="ru-RU"/>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20"/>
                <w:szCs w:val="20"/>
                <w:lang w:eastAsia="ru-RU"/>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20"/>
                <w:szCs w:val="20"/>
                <w:lang w:eastAsia="ru-RU"/>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20"/>
                <w:szCs w:val="20"/>
                <w:lang w:eastAsia="ru-RU"/>
              </w:rPr>
            </w:pPr>
          </w:p>
        </w:tc>
        <w:tc>
          <w:tcPr>
            <w:tcW w:w="631" w:type="dxa"/>
            <w:vMerge/>
            <w:tcBorders>
              <w:top w:val="single" w:sz="4" w:space="0" w:color="auto"/>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20"/>
                <w:szCs w:val="20"/>
                <w:lang w:eastAsia="ru-RU"/>
              </w:rPr>
            </w:pPr>
          </w:p>
        </w:tc>
        <w:tc>
          <w:tcPr>
            <w:tcW w:w="449" w:type="dxa"/>
            <w:vMerge/>
            <w:tcBorders>
              <w:top w:val="single" w:sz="4" w:space="0" w:color="auto"/>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20"/>
                <w:szCs w:val="20"/>
                <w:lang w:eastAsia="ru-RU"/>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20"/>
                <w:szCs w:val="20"/>
                <w:lang w:eastAsia="ru-RU"/>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20"/>
                <w:szCs w:val="20"/>
                <w:lang w:eastAsia="ru-RU"/>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20"/>
                <w:szCs w:val="20"/>
                <w:lang w:eastAsia="ru-RU"/>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20"/>
                <w:szCs w:val="20"/>
                <w:lang w:eastAsia="ru-RU"/>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20"/>
                <w:szCs w:val="20"/>
                <w:lang w:eastAsia="ru-RU"/>
              </w:rPr>
            </w:pPr>
          </w:p>
        </w:tc>
      </w:tr>
      <w:tr w:rsidR="00741F75" w:rsidRPr="00251940" w:rsidTr="00251940">
        <w:trPr>
          <w:trHeight w:val="1800"/>
        </w:trPr>
        <w:tc>
          <w:tcPr>
            <w:tcW w:w="960" w:type="dxa"/>
            <w:vMerge w:val="restart"/>
            <w:tcBorders>
              <w:top w:val="nil"/>
              <w:left w:val="single" w:sz="4" w:space="0" w:color="auto"/>
              <w:bottom w:val="single" w:sz="4" w:space="0" w:color="auto"/>
              <w:right w:val="single" w:sz="4" w:space="0" w:color="auto"/>
            </w:tcBorders>
          </w:tcPr>
          <w:p w:rsidR="00741F75" w:rsidRPr="00251940" w:rsidRDefault="00741F75" w:rsidP="00251940">
            <w:pPr>
              <w:suppressAutoHyphens w:val="0"/>
              <w:jc w:val="both"/>
              <w:rPr>
                <w:sz w:val="16"/>
                <w:szCs w:val="16"/>
                <w:lang w:eastAsia="ru-RU"/>
              </w:rPr>
            </w:pPr>
            <w:r w:rsidRPr="00251940">
              <w:rPr>
                <w:sz w:val="16"/>
                <w:szCs w:val="16"/>
                <w:lang w:eastAsia="ru-RU"/>
              </w:rPr>
              <w:t>3.</w:t>
            </w:r>
          </w:p>
        </w:tc>
        <w:tc>
          <w:tcPr>
            <w:tcW w:w="1644" w:type="dxa"/>
            <w:tcBorders>
              <w:top w:val="nil"/>
              <w:left w:val="nil"/>
              <w:bottom w:val="single" w:sz="4" w:space="0" w:color="auto"/>
              <w:right w:val="single" w:sz="4" w:space="0" w:color="auto"/>
            </w:tcBorders>
          </w:tcPr>
          <w:p w:rsidR="00741F75" w:rsidRPr="00251940" w:rsidRDefault="00741F75" w:rsidP="00251940">
            <w:pPr>
              <w:suppressAutoHyphens w:val="0"/>
              <w:rPr>
                <w:sz w:val="20"/>
                <w:szCs w:val="20"/>
                <w:lang w:eastAsia="ru-RU"/>
              </w:rPr>
            </w:pPr>
            <w:r w:rsidRPr="00251940">
              <w:rPr>
                <w:sz w:val="20"/>
                <w:szCs w:val="20"/>
                <w:lang w:eastAsia="ru-RU"/>
              </w:rPr>
              <w:t>Приобретение специализированной техники и оборудования с использованием средств финансовой аренды (лизинга).</w:t>
            </w:r>
          </w:p>
        </w:tc>
        <w:tc>
          <w:tcPr>
            <w:tcW w:w="1371" w:type="dxa"/>
            <w:vMerge w:val="restart"/>
            <w:tcBorders>
              <w:top w:val="nil"/>
              <w:left w:val="single" w:sz="4" w:space="0" w:color="auto"/>
              <w:bottom w:val="single" w:sz="4" w:space="0" w:color="auto"/>
              <w:right w:val="single" w:sz="4" w:space="0" w:color="auto"/>
            </w:tcBorders>
          </w:tcPr>
          <w:p w:rsidR="00741F75" w:rsidRPr="00251940" w:rsidRDefault="00741F75" w:rsidP="00251940">
            <w:pPr>
              <w:suppressAutoHyphens w:val="0"/>
              <w:jc w:val="both"/>
              <w:rPr>
                <w:sz w:val="16"/>
                <w:szCs w:val="16"/>
                <w:lang w:eastAsia="ru-RU"/>
              </w:rPr>
            </w:pPr>
            <w:r w:rsidRPr="00251940">
              <w:rPr>
                <w:sz w:val="16"/>
                <w:szCs w:val="16"/>
                <w:lang w:eastAsia="ru-RU"/>
              </w:rPr>
              <w:t>МКУ «Городские дороги» (по согласованию)</w:t>
            </w:r>
          </w:p>
        </w:tc>
        <w:tc>
          <w:tcPr>
            <w:tcW w:w="540" w:type="dxa"/>
            <w:vMerge w:val="restart"/>
            <w:tcBorders>
              <w:top w:val="nil"/>
              <w:left w:val="single" w:sz="4" w:space="0" w:color="auto"/>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10 821,40903</w:t>
            </w:r>
          </w:p>
        </w:tc>
        <w:tc>
          <w:tcPr>
            <w:tcW w:w="360" w:type="dxa"/>
            <w:vMerge w:val="restart"/>
            <w:tcBorders>
              <w:top w:val="nil"/>
              <w:left w:val="single" w:sz="4" w:space="0" w:color="auto"/>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360" w:type="dxa"/>
            <w:vMerge w:val="restart"/>
            <w:tcBorders>
              <w:top w:val="nil"/>
              <w:left w:val="single" w:sz="4" w:space="0" w:color="auto"/>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360" w:type="dxa"/>
            <w:vMerge w:val="restart"/>
            <w:tcBorders>
              <w:top w:val="nil"/>
              <w:left w:val="single" w:sz="4" w:space="0" w:color="auto"/>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360" w:type="dxa"/>
            <w:vMerge w:val="restart"/>
            <w:tcBorders>
              <w:top w:val="nil"/>
              <w:left w:val="single" w:sz="4" w:space="0" w:color="auto"/>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3 756,19150</w:t>
            </w:r>
          </w:p>
        </w:tc>
        <w:tc>
          <w:tcPr>
            <w:tcW w:w="360" w:type="dxa"/>
            <w:vMerge w:val="restart"/>
            <w:tcBorders>
              <w:top w:val="nil"/>
              <w:left w:val="single" w:sz="4" w:space="0" w:color="auto"/>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3 532,60896</w:t>
            </w:r>
          </w:p>
        </w:tc>
        <w:tc>
          <w:tcPr>
            <w:tcW w:w="360" w:type="dxa"/>
            <w:vMerge w:val="restart"/>
            <w:tcBorders>
              <w:top w:val="nil"/>
              <w:left w:val="single" w:sz="4" w:space="0" w:color="auto"/>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3 532,60857</w:t>
            </w:r>
          </w:p>
        </w:tc>
        <w:tc>
          <w:tcPr>
            <w:tcW w:w="620" w:type="dxa"/>
            <w:vMerge w:val="restart"/>
            <w:tcBorders>
              <w:top w:val="nil"/>
              <w:left w:val="single" w:sz="4" w:space="0" w:color="auto"/>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460" w:type="dxa"/>
            <w:vMerge w:val="restart"/>
            <w:tcBorders>
              <w:top w:val="nil"/>
              <w:left w:val="single" w:sz="4" w:space="0" w:color="auto"/>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360" w:type="dxa"/>
            <w:vMerge w:val="restart"/>
            <w:tcBorders>
              <w:top w:val="nil"/>
              <w:left w:val="single" w:sz="4" w:space="0" w:color="auto"/>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360" w:type="dxa"/>
            <w:vMerge w:val="restart"/>
            <w:tcBorders>
              <w:top w:val="nil"/>
              <w:left w:val="single" w:sz="4" w:space="0" w:color="auto"/>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360" w:type="dxa"/>
            <w:vMerge w:val="restart"/>
            <w:tcBorders>
              <w:top w:val="nil"/>
              <w:left w:val="single" w:sz="4" w:space="0" w:color="auto"/>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360" w:type="dxa"/>
            <w:vMerge w:val="restart"/>
            <w:tcBorders>
              <w:top w:val="nil"/>
              <w:left w:val="single" w:sz="4" w:space="0" w:color="auto"/>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360" w:type="dxa"/>
            <w:vMerge w:val="restart"/>
            <w:tcBorders>
              <w:top w:val="nil"/>
              <w:left w:val="single" w:sz="4" w:space="0" w:color="auto"/>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473" w:type="dxa"/>
            <w:vMerge w:val="restart"/>
            <w:tcBorders>
              <w:top w:val="nil"/>
              <w:left w:val="single" w:sz="4" w:space="0" w:color="auto"/>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427" w:type="dxa"/>
            <w:vMerge w:val="restart"/>
            <w:tcBorders>
              <w:top w:val="nil"/>
              <w:left w:val="single" w:sz="4" w:space="0" w:color="auto"/>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360" w:type="dxa"/>
            <w:vMerge w:val="restart"/>
            <w:tcBorders>
              <w:top w:val="nil"/>
              <w:left w:val="single" w:sz="4" w:space="0" w:color="auto"/>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360" w:type="dxa"/>
            <w:vMerge w:val="restart"/>
            <w:tcBorders>
              <w:top w:val="nil"/>
              <w:left w:val="single" w:sz="4" w:space="0" w:color="auto"/>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360" w:type="dxa"/>
            <w:vMerge w:val="restart"/>
            <w:tcBorders>
              <w:top w:val="nil"/>
              <w:left w:val="single" w:sz="4" w:space="0" w:color="auto"/>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360" w:type="dxa"/>
            <w:vMerge w:val="restart"/>
            <w:tcBorders>
              <w:top w:val="nil"/>
              <w:left w:val="single" w:sz="4" w:space="0" w:color="auto"/>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360" w:type="dxa"/>
            <w:vMerge w:val="restart"/>
            <w:tcBorders>
              <w:top w:val="nil"/>
              <w:left w:val="single" w:sz="4" w:space="0" w:color="auto"/>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631" w:type="dxa"/>
            <w:vMerge w:val="restart"/>
            <w:tcBorders>
              <w:top w:val="nil"/>
              <w:left w:val="single" w:sz="4" w:space="0" w:color="auto"/>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10 821,40903</w:t>
            </w:r>
          </w:p>
        </w:tc>
        <w:tc>
          <w:tcPr>
            <w:tcW w:w="449" w:type="dxa"/>
            <w:vMerge w:val="restart"/>
            <w:tcBorders>
              <w:top w:val="nil"/>
              <w:left w:val="single" w:sz="4" w:space="0" w:color="auto"/>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360" w:type="dxa"/>
            <w:vMerge w:val="restart"/>
            <w:tcBorders>
              <w:top w:val="nil"/>
              <w:left w:val="single" w:sz="4" w:space="0" w:color="auto"/>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360" w:type="dxa"/>
            <w:vMerge w:val="restart"/>
            <w:tcBorders>
              <w:top w:val="nil"/>
              <w:left w:val="single" w:sz="4" w:space="0" w:color="auto"/>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0,00000</w:t>
            </w:r>
          </w:p>
        </w:tc>
        <w:tc>
          <w:tcPr>
            <w:tcW w:w="360" w:type="dxa"/>
            <w:vMerge w:val="restart"/>
            <w:tcBorders>
              <w:top w:val="nil"/>
              <w:left w:val="single" w:sz="4" w:space="0" w:color="auto"/>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3 756,19150</w:t>
            </w:r>
          </w:p>
        </w:tc>
        <w:tc>
          <w:tcPr>
            <w:tcW w:w="360" w:type="dxa"/>
            <w:vMerge w:val="restart"/>
            <w:tcBorders>
              <w:top w:val="nil"/>
              <w:left w:val="single" w:sz="4" w:space="0" w:color="auto"/>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3 532,60896</w:t>
            </w:r>
          </w:p>
        </w:tc>
        <w:tc>
          <w:tcPr>
            <w:tcW w:w="360" w:type="dxa"/>
            <w:vMerge w:val="restart"/>
            <w:tcBorders>
              <w:top w:val="nil"/>
              <w:left w:val="single" w:sz="4" w:space="0" w:color="auto"/>
              <w:bottom w:val="single" w:sz="4" w:space="0" w:color="auto"/>
              <w:right w:val="single" w:sz="4" w:space="0" w:color="auto"/>
            </w:tcBorders>
            <w:textDirection w:val="btLr"/>
            <w:vAlign w:val="center"/>
          </w:tcPr>
          <w:p w:rsidR="00741F75" w:rsidRPr="00251940" w:rsidRDefault="00741F75" w:rsidP="00251940">
            <w:pPr>
              <w:suppressAutoHyphens w:val="0"/>
              <w:jc w:val="center"/>
              <w:rPr>
                <w:sz w:val="20"/>
                <w:szCs w:val="20"/>
                <w:lang w:eastAsia="ru-RU"/>
              </w:rPr>
            </w:pPr>
            <w:r w:rsidRPr="00251940">
              <w:rPr>
                <w:sz w:val="20"/>
                <w:szCs w:val="20"/>
                <w:lang w:eastAsia="ru-RU"/>
              </w:rPr>
              <w:t>3 532,60857</w:t>
            </w:r>
          </w:p>
        </w:tc>
      </w:tr>
      <w:tr w:rsidR="00741F75" w:rsidRPr="00251940" w:rsidTr="00251940">
        <w:trPr>
          <w:trHeight w:val="900"/>
        </w:trPr>
        <w:tc>
          <w:tcPr>
            <w:tcW w:w="960" w:type="dxa"/>
            <w:vMerge/>
            <w:tcBorders>
              <w:top w:val="nil"/>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16"/>
                <w:szCs w:val="16"/>
                <w:lang w:eastAsia="ru-RU"/>
              </w:rPr>
            </w:pPr>
          </w:p>
        </w:tc>
        <w:tc>
          <w:tcPr>
            <w:tcW w:w="1644" w:type="dxa"/>
            <w:tcBorders>
              <w:top w:val="nil"/>
              <w:left w:val="nil"/>
              <w:bottom w:val="single" w:sz="4" w:space="0" w:color="auto"/>
              <w:right w:val="single" w:sz="4" w:space="0" w:color="auto"/>
            </w:tcBorders>
          </w:tcPr>
          <w:p w:rsidR="00741F75" w:rsidRPr="00251940" w:rsidRDefault="00741F75" w:rsidP="00251940">
            <w:pPr>
              <w:suppressAutoHyphens w:val="0"/>
              <w:rPr>
                <w:sz w:val="20"/>
                <w:szCs w:val="20"/>
                <w:lang w:eastAsia="ru-RU"/>
              </w:rPr>
            </w:pPr>
            <w:r w:rsidRPr="00251940">
              <w:rPr>
                <w:sz w:val="20"/>
                <w:szCs w:val="20"/>
                <w:lang w:eastAsia="ru-RU"/>
              </w:rPr>
              <w:t xml:space="preserve">- Приобретение техники и оборудования в лизинг**      </w:t>
            </w:r>
          </w:p>
        </w:tc>
        <w:tc>
          <w:tcPr>
            <w:tcW w:w="1371" w:type="dxa"/>
            <w:vMerge/>
            <w:tcBorders>
              <w:top w:val="nil"/>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16"/>
                <w:szCs w:val="16"/>
                <w:lang w:eastAsia="ru-RU"/>
              </w:rPr>
            </w:pPr>
          </w:p>
        </w:tc>
        <w:tc>
          <w:tcPr>
            <w:tcW w:w="540" w:type="dxa"/>
            <w:vMerge/>
            <w:tcBorders>
              <w:top w:val="nil"/>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20"/>
                <w:szCs w:val="20"/>
                <w:lang w:eastAsia="ru-RU"/>
              </w:rPr>
            </w:pPr>
          </w:p>
        </w:tc>
        <w:tc>
          <w:tcPr>
            <w:tcW w:w="360" w:type="dxa"/>
            <w:vMerge/>
            <w:tcBorders>
              <w:top w:val="nil"/>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20"/>
                <w:szCs w:val="20"/>
                <w:lang w:eastAsia="ru-RU"/>
              </w:rPr>
            </w:pPr>
          </w:p>
        </w:tc>
        <w:tc>
          <w:tcPr>
            <w:tcW w:w="360" w:type="dxa"/>
            <w:vMerge/>
            <w:tcBorders>
              <w:top w:val="nil"/>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20"/>
                <w:szCs w:val="20"/>
                <w:lang w:eastAsia="ru-RU"/>
              </w:rPr>
            </w:pPr>
          </w:p>
        </w:tc>
        <w:tc>
          <w:tcPr>
            <w:tcW w:w="360" w:type="dxa"/>
            <w:vMerge/>
            <w:tcBorders>
              <w:top w:val="nil"/>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20"/>
                <w:szCs w:val="20"/>
                <w:lang w:eastAsia="ru-RU"/>
              </w:rPr>
            </w:pPr>
          </w:p>
        </w:tc>
        <w:tc>
          <w:tcPr>
            <w:tcW w:w="360" w:type="dxa"/>
            <w:vMerge/>
            <w:tcBorders>
              <w:top w:val="nil"/>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20"/>
                <w:szCs w:val="20"/>
                <w:lang w:eastAsia="ru-RU"/>
              </w:rPr>
            </w:pPr>
          </w:p>
        </w:tc>
        <w:tc>
          <w:tcPr>
            <w:tcW w:w="360" w:type="dxa"/>
            <w:vMerge/>
            <w:tcBorders>
              <w:top w:val="nil"/>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20"/>
                <w:szCs w:val="20"/>
                <w:lang w:eastAsia="ru-RU"/>
              </w:rPr>
            </w:pPr>
          </w:p>
        </w:tc>
        <w:tc>
          <w:tcPr>
            <w:tcW w:w="360" w:type="dxa"/>
            <w:vMerge/>
            <w:tcBorders>
              <w:top w:val="nil"/>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20"/>
                <w:szCs w:val="20"/>
                <w:lang w:eastAsia="ru-RU"/>
              </w:rPr>
            </w:pPr>
          </w:p>
        </w:tc>
        <w:tc>
          <w:tcPr>
            <w:tcW w:w="620" w:type="dxa"/>
            <w:vMerge/>
            <w:tcBorders>
              <w:top w:val="nil"/>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20"/>
                <w:szCs w:val="20"/>
                <w:lang w:eastAsia="ru-RU"/>
              </w:rPr>
            </w:pPr>
          </w:p>
        </w:tc>
        <w:tc>
          <w:tcPr>
            <w:tcW w:w="460" w:type="dxa"/>
            <w:vMerge/>
            <w:tcBorders>
              <w:top w:val="nil"/>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20"/>
                <w:szCs w:val="20"/>
                <w:lang w:eastAsia="ru-RU"/>
              </w:rPr>
            </w:pPr>
          </w:p>
        </w:tc>
        <w:tc>
          <w:tcPr>
            <w:tcW w:w="360" w:type="dxa"/>
            <w:vMerge/>
            <w:tcBorders>
              <w:top w:val="nil"/>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20"/>
                <w:szCs w:val="20"/>
                <w:lang w:eastAsia="ru-RU"/>
              </w:rPr>
            </w:pPr>
          </w:p>
        </w:tc>
        <w:tc>
          <w:tcPr>
            <w:tcW w:w="360" w:type="dxa"/>
            <w:vMerge/>
            <w:tcBorders>
              <w:top w:val="nil"/>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20"/>
                <w:szCs w:val="20"/>
                <w:lang w:eastAsia="ru-RU"/>
              </w:rPr>
            </w:pPr>
          </w:p>
        </w:tc>
        <w:tc>
          <w:tcPr>
            <w:tcW w:w="360" w:type="dxa"/>
            <w:vMerge/>
            <w:tcBorders>
              <w:top w:val="nil"/>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20"/>
                <w:szCs w:val="20"/>
                <w:lang w:eastAsia="ru-RU"/>
              </w:rPr>
            </w:pPr>
          </w:p>
        </w:tc>
        <w:tc>
          <w:tcPr>
            <w:tcW w:w="360" w:type="dxa"/>
            <w:vMerge/>
            <w:tcBorders>
              <w:top w:val="nil"/>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20"/>
                <w:szCs w:val="20"/>
                <w:lang w:eastAsia="ru-RU"/>
              </w:rPr>
            </w:pPr>
          </w:p>
        </w:tc>
        <w:tc>
          <w:tcPr>
            <w:tcW w:w="360" w:type="dxa"/>
            <w:vMerge/>
            <w:tcBorders>
              <w:top w:val="nil"/>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20"/>
                <w:szCs w:val="20"/>
                <w:lang w:eastAsia="ru-RU"/>
              </w:rPr>
            </w:pPr>
          </w:p>
        </w:tc>
        <w:tc>
          <w:tcPr>
            <w:tcW w:w="473" w:type="dxa"/>
            <w:vMerge/>
            <w:tcBorders>
              <w:top w:val="nil"/>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20"/>
                <w:szCs w:val="20"/>
                <w:lang w:eastAsia="ru-RU"/>
              </w:rPr>
            </w:pPr>
          </w:p>
        </w:tc>
        <w:tc>
          <w:tcPr>
            <w:tcW w:w="427" w:type="dxa"/>
            <w:vMerge/>
            <w:tcBorders>
              <w:top w:val="nil"/>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20"/>
                <w:szCs w:val="20"/>
                <w:lang w:eastAsia="ru-RU"/>
              </w:rPr>
            </w:pPr>
          </w:p>
        </w:tc>
        <w:tc>
          <w:tcPr>
            <w:tcW w:w="360" w:type="dxa"/>
            <w:vMerge/>
            <w:tcBorders>
              <w:top w:val="nil"/>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20"/>
                <w:szCs w:val="20"/>
                <w:lang w:eastAsia="ru-RU"/>
              </w:rPr>
            </w:pPr>
          </w:p>
        </w:tc>
        <w:tc>
          <w:tcPr>
            <w:tcW w:w="360" w:type="dxa"/>
            <w:vMerge/>
            <w:tcBorders>
              <w:top w:val="nil"/>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20"/>
                <w:szCs w:val="20"/>
                <w:lang w:eastAsia="ru-RU"/>
              </w:rPr>
            </w:pPr>
          </w:p>
        </w:tc>
        <w:tc>
          <w:tcPr>
            <w:tcW w:w="360" w:type="dxa"/>
            <w:vMerge/>
            <w:tcBorders>
              <w:top w:val="nil"/>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20"/>
                <w:szCs w:val="20"/>
                <w:lang w:eastAsia="ru-RU"/>
              </w:rPr>
            </w:pPr>
          </w:p>
        </w:tc>
        <w:tc>
          <w:tcPr>
            <w:tcW w:w="360" w:type="dxa"/>
            <w:vMerge/>
            <w:tcBorders>
              <w:top w:val="nil"/>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20"/>
                <w:szCs w:val="20"/>
                <w:lang w:eastAsia="ru-RU"/>
              </w:rPr>
            </w:pPr>
          </w:p>
        </w:tc>
        <w:tc>
          <w:tcPr>
            <w:tcW w:w="360" w:type="dxa"/>
            <w:vMerge/>
            <w:tcBorders>
              <w:top w:val="nil"/>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20"/>
                <w:szCs w:val="20"/>
                <w:lang w:eastAsia="ru-RU"/>
              </w:rPr>
            </w:pPr>
          </w:p>
        </w:tc>
        <w:tc>
          <w:tcPr>
            <w:tcW w:w="631" w:type="dxa"/>
            <w:vMerge/>
            <w:tcBorders>
              <w:top w:val="nil"/>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20"/>
                <w:szCs w:val="20"/>
                <w:lang w:eastAsia="ru-RU"/>
              </w:rPr>
            </w:pPr>
          </w:p>
        </w:tc>
        <w:tc>
          <w:tcPr>
            <w:tcW w:w="449" w:type="dxa"/>
            <w:vMerge/>
            <w:tcBorders>
              <w:top w:val="nil"/>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20"/>
                <w:szCs w:val="20"/>
                <w:lang w:eastAsia="ru-RU"/>
              </w:rPr>
            </w:pPr>
          </w:p>
        </w:tc>
        <w:tc>
          <w:tcPr>
            <w:tcW w:w="360" w:type="dxa"/>
            <w:vMerge/>
            <w:tcBorders>
              <w:top w:val="nil"/>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20"/>
                <w:szCs w:val="20"/>
                <w:lang w:eastAsia="ru-RU"/>
              </w:rPr>
            </w:pPr>
          </w:p>
        </w:tc>
        <w:tc>
          <w:tcPr>
            <w:tcW w:w="360" w:type="dxa"/>
            <w:vMerge/>
            <w:tcBorders>
              <w:top w:val="nil"/>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20"/>
                <w:szCs w:val="20"/>
                <w:lang w:eastAsia="ru-RU"/>
              </w:rPr>
            </w:pPr>
          </w:p>
        </w:tc>
        <w:tc>
          <w:tcPr>
            <w:tcW w:w="360" w:type="dxa"/>
            <w:vMerge/>
            <w:tcBorders>
              <w:top w:val="nil"/>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20"/>
                <w:szCs w:val="20"/>
                <w:lang w:eastAsia="ru-RU"/>
              </w:rPr>
            </w:pPr>
          </w:p>
        </w:tc>
        <w:tc>
          <w:tcPr>
            <w:tcW w:w="360" w:type="dxa"/>
            <w:vMerge/>
            <w:tcBorders>
              <w:top w:val="nil"/>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20"/>
                <w:szCs w:val="20"/>
                <w:lang w:eastAsia="ru-RU"/>
              </w:rPr>
            </w:pPr>
          </w:p>
        </w:tc>
        <w:tc>
          <w:tcPr>
            <w:tcW w:w="360" w:type="dxa"/>
            <w:vMerge/>
            <w:tcBorders>
              <w:top w:val="nil"/>
              <w:left w:val="single" w:sz="4" w:space="0" w:color="auto"/>
              <w:bottom w:val="single" w:sz="4" w:space="0" w:color="auto"/>
              <w:right w:val="single" w:sz="4" w:space="0" w:color="auto"/>
            </w:tcBorders>
            <w:vAlign w:val="center"/>
          </w:tcPr>
          <w:p w:rsidR="00741F75" w:rsidRPr="00251940" w:rsidRDefault="00741F75" w:rsidP="00251940">
            <w:pPr>
              <w:suppressAutoHyphens w:val="0"/>
              <w:rPr>
                <w:sz w:val="20"/>
                <w:szCs w:val="20"/>
                <w:lang w:eastAsia="ru-RU"/>
              </w:rPr>
            </w:pPr>
          </w:p>
        </w:tc>
      </w:tr>
      <w:tr w:rsidR="00741F75" w:rsidRPr="00251940" w:rsidTr="00251940">
        <w:trPr>
          <w:trHeight w:val="1807"/>
        </w:trPr>
        <w:tc>
          <w:tcPr>
            <w:tcW w:w="3975" w:type="dxa"/>
            <w:gridSpan w:val="3"/>
            <w:vMerge w:val="restart"/>
            <w:tcBorders>
              <w:top w:val="single" w:sz="4" w:space="0" w:color="auto"/>
              <w:left w:val="single" w:sz="4" w:space="0" w:color="auto"/>
              <w:bottom w:val="single" w:sz="4" w:space="0" w:color="000000"/>
              <w:right w:val="single" w:sz="4" w:space="0" w:color="000000"/>
            </w:tcBorders>
          </w:tcPr>
          <w:p w:rsidR="00741F75" w:rsidRPr="00251940" w:rsidRDefault="00741F75" w:rsidP="00251940">
            <w:pPr>
              <w:suppressAutoHyphens w:val="0"/>
              <w:rPr>
                <w:b/>
                <w:bCs/>
                <w:sz w:val="20"/>
                <w:szCs w:val="20"/>
                <w:lang w:eastAsia="ru-RU"/>
              </w:rPr>
            </w:pPr>
            <w:r w:rsidRPr="00251940">
              <w:rPr>
                <w:b/>
                <w:bCs/>
                <w:sz w:val="20"/>
                <w:szCs w:val="20"/>
                <w:lang w:eastAsia="ru-RU"/>
              </w:rPr>
              <w:t>Итого по муниципальной программе</w:t>
            </w:r>
          </w:p>
        </w:tc>
        <w:tc>
          <w:tcPr>
            <w:tcW w:w="540" w:type="dxa"/>
            <w:vMerge w:val="restart"/>
            <w:tcBorders>
              <w:top w:val="nil"/>
              <w:left w:val="single" w:sz="4" w:space="0" w:color="auto"/>
              <w:bottom w:val="single" w:sz="4" w:space="0" w:color="auto"/>
              <w:right w:val="single" w:sz="4" w:space="0" w:color="auto"/>
            </w:tcBorders>
            <w:textDirection w:val="btLr"/>
            <w:vAlign w:val="center"/>
          </w:tcPr>
          <w:p w:rsidR="00741F75" w:rsidRPr="00251940" w:rsidRDefault="00741F75" w:rsidP="00251940">
            <w:pPr>
              <w:suppressAutoHyphens w:val="0"/>
              <w:jc w:val="center"/>
              <w:rPr>
                <w:b/>
                <w:bCs/>
                <w:sz w:val="20"/>
                <w:szCs w:val="20"/>
                <w:lang w:eastAsia="ru-RU"/>
              </w:rPr>
            </w:pPr>
            <w:r w:rsidRPr="00251940">
              <w:rPr>
                <w:b/>
                <w:bCs/>
                <w:sz w:val="20"/>
                <w:szCs w:val="20"/>
                <w:lang w:eastAsia="ru-RU"/>
              </w:rPr>
              <w:t>910 701,03868</w:t>
            </w:r>
          </w:p>
        </w:tc>
        <w:tc>
          <w:tcPr>
            <w:tcW w:w="360" w:type="dxa"/>
            <w:vMerge w:val="restart"/>
            <w:tcBorders>
              <w:top w:val="nil"/>
              <w:left w:val="single" w:sz="4" w:space="0" w:color="auto"/>
              <w:bottom w:val="single" w:sz="4" w:space="0" w:color="auto"/>
              <w:right w:val="single" w:sz="4" w:space="0" w:color="auto"/>
            </w:tcBorders>
            <w:textDirection w:val="btLr"/>
            <w:vAlign w:val="center"/>
          </w:tcPr>
          <w:p w:rsidR="00741F75" w:rsidRPr="00251940" w:rsidRDefault="00741F75" w:rsidP="00251940">
            <w:pPr>
              <w:suppressAutoHyphens w:val="0"/>
              <w:jc w:val="center"/>
              <w:rPr>
                <w:b/>
                <w:bCs/>
                <w:sz w:val="20"/>
                <w:szCs w:val="20"/>
                <w:lang w:eastAsia="ru-RU"/>
              </w:rPr>
            </w:pPr>
            <w:r w:rsidRPr="00251940">
              <w:rPr>
                <w:b/>
                <w:bCs/>
                <w:sz w:val="20"/>
                <w:szCs w:val="20"/>
                <w:lang w:eastAsia="ru-RU"/>
              </w:rPr>
              <w:t>125 775,77325</w:t>
            </w:r>
          </w:p>
        </w:tc>
        <w:tc>
          <w:tcPr>
            <w:tcW w:w="360" w:type="dxa"/>
            <w:vMerge w:val="restart"/>
            <w:tcBorders>
              <w:top w:val="nil"/>
              <w:left w:val="single" w:sz="4" w:space="0" w:color="auto"/>
              <w:bottom w:val="single" w:sz="4" w:space="0" w:color="auto"/>
              <w:right w:val="single" w:sz="4" w:space="0" w:color="auto"/>
            </w:tcBorders>
            <w:textDirection w:val="btLr"/>
            <w:vAlign w:val="center"/>
          </w:tcPr>
          <w:p w:rsidR="00741F75" w:rsidRPr="00251940" w:rsidRDefault="00741F75" w:rsidP="00251940">
            <w:pPr>
              <w:suppressAutoHyphens w:val="0"/>
              <w:jc w:val="center"/>
              <w:rPr>
                <w:b/>
                <w:bCs/>
                <w:sz w:val="20"/>
                <w:szCs w:val="20"/>
                <w:lang w:eastAsia="ru-RU"/>
              </w:rPr>
            </w:pPr>
            <w:r w:rsidRPr="00251940">
              <w:rPr>
                <w:b/>
                <w:bCs/>
                <w:sz w:val="20"/>
                <w:szCs w:val="20"/>
                <w:lang w:eastAsia="ru-RU"/>
              </w:rPr>
              <w:t>125 683,23953</w:t>
            </w:r>
          </w:p>
        </w:tc>
        <w:tc>
          <w:tcPr>
            <w:tcW w:w="360" w:type="dxa"/>
            <w:vMerge w:val="restart"/>
            <w:tcBorders>
              <w:top w:val="nil"/>
              <w:left w:val="single" w:sz="4" w:space="0" w:color="auto"/>
              <w:bottom w:val="single" w:sz="4" w:space="0" w:color="auto"/>
              <w:right w:val="single" w:sz="4" w:space="0" w:color="auto"/>
            </w:tcBorders>
            <w:textDirection w:val="btLr"/>
            <w:vAlign w:val="center"/>
          </w:tcPr>
          <w:p w:rsidR="00741F75" w:rsidRPr="00251940" w:rsidRDefault="00741F75" w:rsidP="00251940">
            <w:pPr>
              <w:suppressAutoHyphens w:val="0"/>
              <w:jc w:val="center"/>
              <w:rPr>
                <w:b/>
                <w:bCs/>
                <w:sz w:val="20"/>
                <w:szCs w:val="20"/>
                <w:lang w:eastAsia="ru-RU"/>
              </w:rPr>
            </w:pPr>
            <w:r w:rsidRPr="00251940">
              <w:rPr>
                <w:b/>
                <w:bCs/>
                <w:sz w:val="20"/>
                <w:szCs w:val="20"/>
                <w:lang w:eastAsia="ru-RU"/>
              </w:rPr>
              <w:t>174 676,49664</w:t>
            </w:r>
          </w:p>
        </w:tc>
        <w:tc>
          <w:tcPr>
            <w:tcW w:w="360" w:type="dxa"/>
            <w:vMerge w:val="restart"/>
            <w:tcBorders>
              <w:top w:val="nil"/>
              <w:left w:val="single" w:sz="4" w:space="0" w:color="auto"/>
              <w:bottom w:val="single" w:sz="4" w:space="0" w:color="auto"/>
              <w:right w:val="single" w:sz="4" w:space="0" w:color="auto"/>
            </w:tcBorders>
            <w:textDirection w:val="btLr"/>
            <w:vAlign w:val="center"/>
          </w:tcPr>
          <w:p w:rsidR="00741F75" w:rsidRPr="00251940" w:rsidRDefault="00741F75" w:rsidP="00251940">
            <w:pPr>
              <w:suppressAutoHyphens w:val="0"/>
              <w:jc w:val="center"/>
              <w:rPr>
                <w:b/>
                <w:bCs/>
                <w:sz w:val="20"/>
                <w:szCs w:val="20"/>
                <w:lang w:eastAsia="ru-RU"/>
              </w:rPr>
            </w:pPr>
            <w:r w:rsidRPr="00251940">
              <w:rPr>
                <w:b/>
                <w:bCs/>
                <w:sz w:val="20"/>
                <w:szCs w:val="20"/>
                <w:lang w:eastAsia="ru-RU"/>
              </w:rPr>
              <w:t>153 836,51219</w:t>
            </w:r>
          </w:p>
        </w:tc>
        <w:tc>
          <w:tcPr>
            <w:tcW w:w="360" w:type="dxa"/>
            <w:vMerge w:val="restart"/>
            <w:tcBorders>
              <w:top w:val="nil"/>
              <w:left w:val="single" w:sz="4" w:space="0" w:color="auto"/>
              <w:bottom w:val="single" w:sz="4" w:space="0" w:color="auto"/>
              <w:right w:val="single" w:sz="4" w:space="0" w:color="auto"/>
            </w:tcBorders>
            <w:textDirection w:val="btLr"/>
            <w:vAlign w:val="center"/>
          </w:tcPr>
          <w:p w:rsidR="00741F75" w:rsidRPr="00251940" w:rsidRDefault="00741F75" w:rsidP="00251940">
            <w:pPr>
              <w:suppressAutoHyphens w:val="0"/>
              <w:jc w:val="center"/>
              <w:rPr>
                <w:b/>
                <w:bCs/>
                <w:sz w:val="20"/>
                <w:szCs w:val="20"/>
                <w:lang w:eastAsia="ru-RU"/>
              </w:rPr>
            </w:pPr>
            <w:r w:rsidRPr="00251940">
              <w:rPr>
                <w:b/>
                <w:bCs/>
                <w:sz w:val="20"/>
                <w:szCs w:val="20"/>
                <w:lang w:eastAsia="ru-RU"/>
              </w:rPr>
              <w:t>169 753,82869</w:t>
            </w:r>
          </w:p>
        </w:tc>
        <w:tc>
          <w:tcPr>
            <w:tcW w:w="360" w:type="dxa"/>
            <w:vMerge w:val="restart"/>
            <w:tcBorders>
              <w:top w:val="nil"/>
              <w:left w:val="single" w:sz="4" w:space="0" w:color="auto"/>
              <w:bottom w:val="single" w:sz="4" w:space="0" w:color="auto"/>
              <w:right w:val="single" w:sz="4" w:space="0" w:color="auto"/>
            </w:tcBorders>
            <w:textDirection w:val="btLr"/>
            <w:vAlign w:val="center"/>
          </w:tcPr>
          <w:p w:rsidR="00741F75" w:rsidRPr="00251940" w:rsidRDefault="00741F75" w:rsidP="00251940">
            <w:pPr>
              <w:suppressAutoHyphens w:val="0"/>
              <w:jc w:val="center"/>
              <w:rPr>
                <w:b/>
                <w:bCs/>
                <w:sz w:val="20"/>
                <w:szCs w:val="20"/>
                <w:lang w:eastAsia="ru-RU"/>
              </w:rPr>
            </w:pPr>
            <w:r w:rsidRPr="00251940">
              <w:rPr>
                <w:b/>
                <w:bCs/>
                <w:sz w:val="20"/>
                <w:szCs w:val="20"/>
                <w:lang w:eastAsia="ru-RU"/>
              </w:rPr>
              <w:t>160 975,18838</w:t>
            </w:r>
          </w:p>
        </w:tc>
        <w:tc>
          <w:tcPr>
            <w:tcW w:w="620" w:type="dxa"/>
            <w:vMerge w:val="restart"/>
            <w:tcBorders>
              <w:top w:val="nil"/>
              <w:left w:val="single" w:sz="4" w:space="0" w:color="auto"/>
              <w:bottom w:val="single" w:sz="4" w:space="0" w:color="auto"/>
              <w:right w:val="single" w:sz="4" w:space="0" w:color="auto"/>
            </w:tcBorders>
            <w:textDirection w:val="btLr"/>
            <w:vAlign w:val="center"/>
          </w:tcPr>
          <w:p w:rsidR="00741F75" w:rsidRPr="00251940" w:rsidRDefault="00741F75" w:rsidP="00251940">
            <w:pPr>
              <w:suppressAutoHyphens w:val="0"/>
              <w:jc w:val="center"/>
              <w:rPr>
                <w:b/>
                <w:bCs/>
                <w:sz w:val="20"/>
                <w:szCs w:val="20"/>
                <w:lang w:eastAsia="ru-RU"/>
              </w:rPr>
            </w:pPr>
            <w:r w:rsidRPr="00251940">
              <w:rPr>
                <w:b/>
                <w:bCs/>
                <w:sz w:val="20"/>
                <w:szCs w:val="20"/>
                <w:lang w:eastAsia="ru-RU"/>
              </w:rPr>
              <w:t>74,98965</w:t>
            </w:r>
          </w:p>
        </w:tc>
        <w:tc>
          <w:tcPr>
            <w:tcW w:w="460" w:type="dxa"/>
            <w:vMerge w:val="restart"/>
            <w:tcBorders>
              <w:top w:val="nil"/>
              <w:left w:val="single" w:sz="4" w:space="0" w:color="auto"/>
              <w:bottom w:val="single" w:sz="4" w:space="0" w:color="auto"/>
              <w:right w:val="single" w:sz="4" w:space="0" w:color="auto"/>
            </w:tcBorders>
            <w:textDirection w:val="btLr"/>
            <w:vAlign w:val="center"/>
          </w:tcPr>
          <w:p w:rsidR="00741F75" w:rsidRPr="00251940" w:rsidRDefault="00741F75" w:rsidP="00251940">
            <w:pPr>
              <w:suppressAutoHyphens w:val="0"/>
              <w:jc w:val="center"/>
              <w:rPr>
                <w:b/>
                <w:bCs/>
                <w:sz w:val="20"/>
                <w:szCs w:val="20"/>
                <w:lang w:eastAsia="ru-RU"/>
              </w:rPr>
            </w:pPr>
            <w:r w:rsidRPr="00251940">
              <w:rPr>
                <w:b/>
                <w:bCs/>
                <w:sz w:val="20"/>
                <w:szCs w:val="20"/>
                <w:lang w:eastAsia="ru-RU"/>
              </w:rPr>
              <w:t>0,00000</w:t>
            </w:r>
          </w:p>
        </w:tc>
        <w:tc>
          <w:tcPr>
            <w:tcW w:w="360" w:type="dxa"/>
            <w:vMerge w:val="restart"/>
            <w:tcBorders>
              <w:top w:val="nil"/>
              <w:left w:val="single" w:sz="4" w:space="0" w:color="auto"/>
              <w:bottom w:val="single" w:sz="4" w:space="0" w:color="auto"/>
              <w:right w:val="single" w:sz="4" w:space="0" w:color="auto"/>
            </w:tcBorders>
            <w:textDirection w:val="btLr"/>
            <w:vAlign w:val="center"/>
          </w:tcPr>
          <w:p w:rsidR="00741F75" w:rsidRPr="00251940" w:rsidRDefault="00741F75" w:rsidP="00251940">
            <w:pPr>
              <w:suppressAutoHyphens w:val="0"/>
              <w:jc w:val="center"/>
              <w:rPr>
                <w:b/>
                <w:bCs/>
                <w:sz w:val="20"/>
                <w:szCs w:val="20"/>
                <w:lang w:eastAsia="ru-RU"/>
              </w:rPr>
            </w:pPr>
            <w:r w:rsidRPr="00251940">
              <w:rPr>
                <w:b/>
                <w:bCs/>
                <w:sz w:val="20"/>
                <w:szCs w:val="20"/>
                <w:lang w:eastAsia="ru-RU"/>
              </w:rPr>
              <w:t>0,00000</w:t>
            </w:r>
          </w:p>
        </w:tc>
        <w:tc>
          <w:tcPr>
            <w:tcW w:w="360" w:type="dxa"/>
            <w:vMerge w:val="restart"/>
            <w:tcBorders>
              <w:top w:val="nil"/>
              <w:left w:val="single" w:sz="4" w:space="0" w:color="auto"/>
              <w:bottom w:val="single" w:sz="4" w:space="0" w:color="auto"/>
              <w:right w:val="single" w:sz="4" w:space="0" w:color="auto"/>
            </w:tcBorders>
            <w:textDirection w:val="btLr"/>
            <w:vAlign w:val="center"/>
          </w:tcPr>
          <w:p w:rsidR="00741F75" w:rsidRPr="00251940" w:rsidRDefault="00741F75" w:rsidP="00251940">
            <w:pPr>
              <w:suppressAutoHyphens w:val="0"/>
              <w:jc w:val="center"/>
              <w:rPr>
                <w:b/>
                <w:bCs/>
                <w:sz w:val="20"/>
                <w:szCs w:val="20"/>
                <w:lang w:eastAsia="ru-RU"/>
              </w:rPr>
            </w:pPr>
            <w:r w:rsidRPr="00251940">
              <w:rPr>
                <w:b/>
                <w:bCs/>
                <w:sz w:val="20"/>
                <w:szCs w:val="20"/>
                <w:lang w:eastAsia="ru-RU"/>
              </w:rPr>
              <w:t>74,98965</w:t>
            </w:r>
          </w:p>
        </w:tc>
        <w:tc>
          <w:tcPr>
            <w:tcW w:w="360" w:type="dxa"/>
            <w:vMerge w:val="restart"/>
            <w:tcBorders>
              <w:top w:val="nil"/>
              <w:left w:val="single" w:sz="4" w:space="0" w:color="auto"/>
              <w:bottom w:val="single" w:sz="4" w:space="0" w:color="auto"/>
              <w:right w:val="single" w:sz="4" w:space="0" w:color="auto"/>
            </w:tcBorders>
            <w:textDirection w:val="btLr"/>
            <w:vAlign w:val="center"/>
          </w:tcPr>
          <w:p w:rsidR="00741F75" w:rsidRPr="00251940" w:rsidRDefault="00741F75" w:rsidP="00251940">
            <w:pPr>
              <w:suppressAutoHyphens w:val="0"/>
              <w:jc w:val="center"/>
              <w:rPr>
                <w:b/>
                <w:bCs/>
                <w:sz w:val="20"/>
                <w:szCs w:val="20"/>
                <w:lang w:eastAsia="ru-RU"/>
              </w:rPr>
            </w:pPr>
            <w:r w:rsidRPr="00251940">
              <w:rPr>
                <w:b/>
                <w:bCs/>
                <w:sz w:val="20"/>
                <w:szCs w:val="20"/>
                <w:lang w:eastAsia="ru-RU"/>
              </w:rPr>
              <w:t>0,00000</w:t>
            </w:r>
          </w:p>
        </w:tc>
        <w:tc>
          <w:tcPr>
            <w:tcW w:w="360" w:type="dxa"/>
            <w:vMerge w:val="restart"/>
            <w:tcBorders>
              <w:top w:val="nil"/>
              <w:left w:val="single" w:sz="4" w:space="0" w:color="auto"/>
              <w:bottom w:val="single" w:sz="4" w:space="0" w:color="auto"/>
              <w:right w:val="single" w:sz="4" w:space="0" w:color="auto"/>
            </w:tcBorders>
            <w:textDirection w:val="btLr"/>
            <w:vAlign w:val="center"/>
          </w:tcPr>
          <w:p w:rsidR="00741F75" w:rsidRPr="00251940" w:rsidRDefault="00741F75" w:rsidP="00251940">
            <w:pPr>
              <w:suppressAutoHyphens w:val="0"/>
              <w:jc w:val="center"/>
              <w:rPr>
                <w:b/>
                <w:bCs/>
                <w:sz w:val="20"/>
                <w:szCs w:val="20"/>
                <w:lang w:eastAsia="ru-RU"/>
              </w:rPr>
            </w:pPr>
            <w:r w:rsidRPr="00251940">
              <w:rPr>
                <w:b/>
                <w:bCs/>
                <w:sz w:val="20"/>
                <w:szCs w:val="20"/>
                <w:lang w:eastAsia="ru-RU"/>
              </w:rPr>
              <w:t>0,00000</w:t>
            </w:r>
          </w:p>
        </w:tc>
        <w:tc>
          <w:tcPr>
            <w:tcW w:w="360" w:type="dxa"/>
            <w:vMerge w:val="restart"/>
            <w:tcBorders>
              <w:top w:val="nil"/>
              <w:left w:val="single" w:sz="4" w:space="0" w:color="auto"/>
              <w:bottom w:val="single" w:sz="4" w:space="0" w:color="auto"/>
              <w:right w:val="single" w:sz="4" w:space="0" w:color="auto"/>
            </w:tcBorders>
            <w:textDirection w:val="btLr"/>
            <w:vAlign w:val="center"/>
          </w:tcPr>
          <w:p w:rsidR="00741F75" w:rsidRPr="00251940" w:rsidRDefault="00741F75" w:rsidP="00251940">
            <w:pPr>
              <w:suppressAutoHyphens w:val="0"/>
              <w:jc w:val="center"/>
              <w:rPr>
                <w:b/>
                <w:bCs/>
                <w:sz w:val="20"/>
                <w:szCs w:val="20"/>
                <w:lang w:eastAsia="ru-RU"/>
              </w:rPr>
            </w:pPr>
            <w:r w:rsidRPr="00251940">
              <w:rPr>
                <w:b/>
                <w:bCs/>
                <w:sz w:val="20"/>
                <w:szCs w:val="20"/>
                <w:lang w:eastAsia="ru-RU"/>
              </w:rPr>
              <w:t>0,00000</w:t>
            </w:r>
          </w:p>
        </w:tc>
        <w:tc>
          <w:tcPr>
            <w:tcW w:w="473" w:type="dxa"/>
            <w:vMerge w:val="restart"/>
            <w:tcBorders>
              <w:top w:val="nil"/>
              <w:left w:val="single" w:sz="4" w:space="0" w:color="auto"/>
              <w:bottom w:val="single" w:sz="4" w:space="0" w:color="auto"/>
              <w:right w:val="single" w:sz="4" w:space="0" w:color="auto"/>
            </w:tcBorders>
            <w:textDirection w:val="btLr"/>
            <w:vAlign w:val="center"/>
          </w:tcPr>
          <w:p w:rsidR="00741F75" w:rsidRPr="00251940" w:rsidRDefault="00741F75" w:rsidP="00251940">
            <w:pPr>
              <w:suppressAutoHyphens w:val="0"/>
              <w:jc w:val="center"/>
              <w:rPr>
                <w:b/>
                <w:bCs/>
                <w:sz w:val="20"/>
                <w:szCs w:val="20"/>
                <w:lang w:eastAsia="ru-RU"/>
              </w:rPr>
            </w:pPr>
            <w:r w:rsidRPr="00251940">
              <w:rPr>
                <w:b/>
                <w:bCs/>
                <w:sz w:val="20"/>
                <w:szCs w:val="20"/>
                <w:lang w:eastAsia="ru-RU"/>
              </w:rPr>
              <w:t>567 274,92672</w:t>
            </w:r>
          </w:p>
        </w:tc>
        <w:tc>
          <w:tcPr>
            <w:tcW w:w="427" w:type="dxa"/>
            <w:vMerge w:val="restart"/>
            <w:tcBorders>
              <w:top w:val="nil"/>
              <w:left w:val="single" w:sz="4" w:space="0" w:color="auto"/>
              <w:bottom w:val="single" w:sz="4" w:space="0" w:color="auto"/>
              <w:right w:val="single" w:sz="4" w:space="0" w:color="auto"/>
            </w:tcBorders>
            <w:textDirection w:val="btLr"/>
            <w:vAlign w:val="center"/>
          </w:tcPr>
          <w:p w:rsidR="00741F75" w:rsidRPr="00251940" w:rsidRDefault="00741F75" w:rsidP="00251940">
            <w:pPr>
              <w:suppressAutoHyphens w:val="0"/>
              <w:jc w:val="center"/>
              <w:rPr>
                <w:b/>
                <w:bCs/>
                <w:sz w:val="20"/>
                <w:szCs w:val="20"/>
                <w:lang w:eastAsia="ru-RU"/>
              </w:rPr>
            </w:pPr>
            <w:r w:rsidRPr="00251940">
              <w:rPr>
                <w:b/>
                <w:bCs/>
                <w:sz w:val="20"/>
                <w:szCs w:val="20"/>
                <w:lang w:eastAsia="ru-RU"/>
              </w:rPr>
              <w:t>126 829,85195</w:t>
            </w:r>
          </w:p>
        </w:tc>
        <w:tc>
          <w:tcPr>
            <w:tcW w:w="360" w:type="dxa"/>
            <w:vMerge w:val="restart"/>
            <w:tcBorders>
              <w:top w:val="nil"/>
              <w:left w:val="single" w:sz="4" w:space="0" w:color="auto"/>
              <w:bottom w:val="single" w:sz="4" w:space="0" w:color="auto"/>
              <w:right w:val="single" w:sz="4" w:space="0" w:color="auto"/>
            </w:tcBorders>
            <w:textDirection w:val="btLr"/>
            <w:vAlign w:val="center"/>
          </w:tcPr>
          <w:p w:rsidR="00741F75" w:rsidRPr="00251940" w:rsidRDefault="00741F75" w:rsidP="00251940">
            <w:pPr>
              <w:suppressAutoHyphens w:val="0"/>
              <w:jc w:val="center"/>
              <w:rPr>
                <w:b/>
                <w:bCs/>
                <w:sz w:val="20"/>
                <w:szCs w:val="20"/>
                <w:lang w:eastAsia="ru-RU"/>
              </w:rPr>
            </w:pPr>
            <w:r w:rsidRPr="00251940">
              <w:rPr>
                <w:b/>
                <w:bCs/>
                <w:sz w:val="20"/>
                <w:szCs w:val="20"/>
                <w:lang w:eastAsia="ru-RU"/>
              </w:rPr>
              <w:t>63 045,86392</w:t>
            </w:r>
          </w:p>
        </w:tc>
        <w:tc>
          <w:tcPr>
            <w:tcW w:w="360" w:type="dxa"/>
            <w:vMerge w:val="restart"/>
            <w:tcBorders>
              <w:top w:val="nil"/>
              <w:left w:val="single" w:sz="4" w:space="0" w:color="auto"/>
              <w:bottom w:val="single" w:sz="4" w:space="0" w:color="auto"/>
              <w:right w:val="single" w:sz="4" w:space="0" w:color="auto"/>
            </w:tcBorders>
            <w:textDirection w:val="btLr"/>
            <w:vAlign w:val="center"/>
          </w:tcPr>
          <w:p w:rsidR="00741F75" w:rsidRPr="00251940" w:rsidRDefault="00741F75" w:rsidP="00251940">
            <w:pPr>
              <w:suppressAutoHyphens w:val="0"/>
              <w:jc w:val="center"/>
              <w:rPr>
                <w:b/>
                <w:bCs/>
                <w:sz w:val="20"/>
                <w:szCs w:val="20"/>
                <w:lang w:eastAsia="ru-RU"/>
              </w:rPr>
            </w:pPr>
            <w:r w:rsidRPr="00251940">
              <w:rPr>
                <w:b/>
                <w:bCs/>
                <w:sz w:val="20"/>
                <w:szCs w:val="20"/>
                <w:lang w:eastAsia="ru-RU"/>
              </w:rPr>
              <w:t>117 538,80188</w:t>
            </w:r>
          </w:p>
        </w:tc>
        <w:tc>
          <w:tcPr>
            <w:tcW w:w="360" w:type="dxa"/>
            <w:vMerge w:val="restart"/>
            <w:tcBorders>
              <w:top w:val="nil"/>
              <w:left w:val="single" w:sz="4" w:space="0" w:color="auto"/>
              <w:bottom w:val="single" w:sz="4" w:space="0" w:color="auto"/>
              <w:right w:val="single" w:sz="4" w:space="0" w:color="auto"/>
            </w:tcBorders>
            <w:textDirection w:val="btLr"/>
            <w:vAlign w:val="center"/>
          </w:tcPr>
          <w:p w:rsidR="00741F75" w:rsidRPr="00251940" w:rsidRDefault="00741F75" w:rsidP="00251940">
            <w:pPr>
              <w:suppressAutoHyphens w:val="0"/>
              <w:jc w:val="center"/>
              <w:rPr>
                <w:b/>
                <w:bCs/>
                <w:sz w:val="20"/>
                <w:szCs w:val="20"/>
                <w:lang w:eastAsia="ru-RU"/>
              </w:rPr>
            </w:pPr>
            <w:r w:rsidRPr="00251940">
              <w:rPr>
                <w:b/>
                <w:bCs/>
                <w:sz w:val="20"/>
                <w:szCs w:val="20"/>
                <w:lang w:eastAsia="ru-RU"/>
              </w:rPr>
              <w:t>87 037,11052</w:t>
            </w:r>
          </w:p>
        </w:tc>
        <w:tc>
          <w:tcPr>
            <w:tcW w:w="360" w:type="dxa"/>
            <w:vMerge w:val="restart"/>
            <w:tcBorders>
              <w:top w:val="nil"/>
              <w:left w:val="single" w:sz="4" w:space="0" w:color="auto"/>
              <w:bottom w:val="single" w:sz="4" w:space="0" w:color="auto"/>
              <w:right w:val="single" w:sz="4" w:space="0" w:color="auto"/>
            </w:tcBorders>
            <w:textDirection w:val="btLr"/>
            <w:vAlign w:val="center"/>
          </w:tcPr>
          <w:p w:rsidR="00741F75" w:rsidRPr="00251940" w:rsidRDefault="00741F75" w:rsidP="00251940">
            <w:pPr>
              <w:suppressAutoHyphens w:val="0"/>
              <w:jc w:val="center"/>
              <w:rPr>
                <w:b/>
                <w:bCs/>
                <w:sz w:val="20"/>
                <w:szCs w:val="20"/>
                <w:lang w:eastAsia="ru-RU"/>
              </w:rPr>
            </w:pPr>
            <w:r w:rsidRPr="00251940">
              <w:rPr>
                <w:b/>
                <w:bCs/>
                <w:sz w:val="20"/>
                <w:szCs w:val="20"/>
                <w:lang w:eastAsia="ru-RU"/>
              </w:rPr>
              <w:t>75 984,60045</w:t>
            </w:r>
          </w:p>
        </w:tc>
        <w:tc>
          <w:tcPr>
            <w:tcW w:w="360" w:type="dxa"/>
            <w:vMerge w:val="restart"/>
            <w:tcBorders>
              <w:top w:val="nil"/>
              <w:left w:val="single" w:sz="4" w:space="0" w:color="auto"/>
              <w:bottom w:val="single" w:sz="4" w:space="0" w:color="auto"/>
              <w:right w:val="single" w:sz="4" w:space="0" w:color="auto"/>
            </w:tcBorders>
            <w:textDirection w:val="btLr"/>
            <w:vAlign w:val="center"/>
          </w:tcPr>
          <w:p w:rsidR="00741F75" w:rsidRPr="00251940" w:rsidRDefault="00741F75" w:rsidP="00251940">
            <w:pPr>
              <w:suppressAutoHyphens w:val="0"/>
              <w:jc w:val="center"/>
              <w:rPr>
                <w:b/>
                <w:bCs/>
                <w:sz w:val="20"/>
                <w:szCs w:val="20"/>
                <w:lang w:eastAsia="ru-RU"/>
              </w:rPr>
            </w:pPr>
            <w:r w:rsidRPr="00251940">
              <w:rPr>
                <w:b/>
                <w:bCs/>
                <w:sz w:val="20"/>
                <w:szCs w:val="20"/>
                <w:lang w:eastAsia="ru-RU"/>
              </w:rPr>
              <w:t>96 838,69800</w:t>
            </w:r>
          </w:p>
        </w:tc>
        <w:tc>
          <w:tcPr>
            <w:tcW w:w="631" w:type="dxa"/>
            <w:vMerge w:val="restart"/>
            <w:tcBorders>
              <w:top w:val="nil"/>
              <w:left w:val="single" w:sz="4" w:space="0" w:color="auto"/>
              <w:bottom w:val="single" w:sz="4" w:space="0" w:color="auto"/>
              <w:right w:val="single" w:sz="4" w:space="0" w:color="auto"/>
            </w:tcBorders>
            <w:textDirection w:val="btLr"/>
            <w:vAlign w:val="center"/>
          </w:tcPr>
          <w:p w:rsidR="00741F75" w:rsidRPr="00251940" w:rsidRDefault="00741F75" w:rsidP="00251940">
            <w:pPr>
              <w:suppressAutoHyphens w:val="0"/>
              <w:jc w:val="center"/>
              <w:rPr>
                <w:b/>
                <w:bCs/>
                <w:sz w:val="20"/>
                <w:szCs w:val="20"/>
                <w:lang w:eastAsia="ru-RU"/>
              </w:rPr>
            </w:pPr>
            <w:r w:rsidRPr="00251940">
              <w:rPr>
                <w:b/>
                <w:bCs/>
                <w:sz w:val="20"/>
                <w:szCs w:val="20"/>
                <w:lang w:eastAsia="ru-RU"/>
              </w:rPr>
              <w:t>1 478 050,95505</w:t>
            </w:r>
          </w:p>
        </w:tc>
        <w:tc>
          <w:tcPr>
            <w:tcW w:w="449" w:type="dxa"/>
            <w:vMerge w:val="restart"/>
            <w:tcBorders>
              <w:top w:val="nil"/>
              <w:left w:val="single" w:sz="4" w:space="0" w:color="auto"/>
              <w:bottom w:val="single" w:sz="4" w:space="0" w:color="auto"/>
              <w:right w:val="single" w:sz="4" w:space="0" w:color="auto"/>
            </w:tcBorders>
            <w:textDirection w:val="btLr"/>
            <w:vAlign w:val="center"/>
          </w:tcPr>
          <w:p w:rsidR="00741F75" w:rsidRPr="00251940" w:rsidRDefault="00741F75" w:rsidP="00251940">
            <w:pPr>
              <w:suppressAutoHyphens w:val="0"/>
              <w:jc w:val="center"/>
              <w:rPr>
                <w:b/>
                <w:bCs/>
                <w:sz w:val="20"/>
                <w:szCs w:val="20"/>
                <w:lang w:eastAsia="ru-RU"/>
              </w:rPr>
            </w:pPr>
            <w:r w:rsidRPr="00251940">
              <w:rPr>
                <w:b/>
                <w:bCs/>
                <w:sz w:val="20"/>
                <w:szCs w:val="20"/>
                <w:lang w:eastAsia="ru-RU"/>
              </w:rPr>
              <w:t>252 605,62520</w:t>
            </w:r>
          </w:p>
        </w:tc>
        <w:tc>
          <w:tcPr>
            <w:tcW w:w="360" w:type="dxa"/>
            <w:vMerge w:val="restart"/>
            <w:tcBorders>
              <w:top w:val="nil"/>
              <w:left w:val="single" w:sz="4" w:space="0" w:color="auto"/>
              <w:bottom w:val="single" w:sz="4" w:space="0" w:color="auto"/>
              <w:right w:val="single" w:sz="4" w:space="0" w:color="auto"/>
            </w:tcBorders>
            <w:textDirection w:val="btLr"/>
            <w:vAlign w:val="center"/>
          </w:tcPr>
          <w:p w:rsidR="00741F75" w:rsidRPr="00251940" w:rsidRDefault="00741F75" w:rsidP="00251940">
            <w:pPr>
              <w:suppressAutoHyphens w:val="0"/>
              <w:jc w:val="center"/>
              <w:rPr>
                <w:b/>
                <w:bCs/>
                <w:sz w:val="20"/>
                <w:szCs w:val="20"/>
                <w:lang w:eastAsia="ru-RU"/>
              </w:rPr>
            </w:pPr>
            <w:r w:rsidRPr="00251940">
              <w:rPr>
                <w:b/>
                <w:bCs/>
                <w:sz w:val="20"/>
                <w:szCs w:val="20"/>
                <w:lang w:eastAsia="ru-RU"/>
              </w:rPr>
              <w:t>188 729,10345</w:t>
            </w:r>
          </w:p>
        </w:tc>
        <w:tc>
          <w:tcPr>
            <w:tcW w:w="360" w:type="dxa"/>
            <w:vMerge w:val="restart"/>
            <w:tcBorders>
              <w:top w:val="nil"/>
              <w:left w:val="single" w:sz="4" w:space="0" w:color="auto"/>
              <w:bottom w:val="single" w:sz="4" w:space="0" w:color="auto"/>
              <w:right w:val="single" w:sz="4" w:space="0" w:color="auto"/>
            </w:tcBorders>
            <w:textDirection w:val="btLr"/>
            <w:vAlign w:val="center"/>
          </w:tcPr>
          <w:p w:rsidR="00741F75" w:rsidRPr="00251940" w:rsidRDefault="00741F75" w:rsidP="00251940">
            <w:pPr>
              <w:suppressAutoHyphens w:val="0"/>
              <w:jc w:val="center"/>
              <w:rPr>
                <w:b/>
                <w:bCs/>
                <w:sz w:val="20"/>
                <w:szCs w:val="20"/>
                <w:lang w:eastAsia="ru-RU"/>
              </w:rPr>
            </w:pPr>
            <w:r w:rsidRPr="00251940">
              <w:rPr>
                <w:b/>
                <w:bCs/>
                <w:sz w:val="20"/>
                <w:szCs w:val="20"/>
                <w:lang w:eastAsia="ru-RU"/>
              </w:rPr>
              <w:t>292 290,28817</w:t>
            </w:r>
          </w:p>
        </w:tc>
        <w:tc>
          <w:tcPr>
            <w:tcW w:w="360" w:type="dxa"/>
            <w:vMerge w:val="restart"/>
            <w:tcBorders>
              <w:top w:val="nil"/>
              <w:left w:val="single" w:sz="4" w:space="0" w:color="auto"/>
              <w:bottom w:val="single" w:sz="4" w:space="0" w:color="auto"/>
              <w:right w:val="single" w:sz="4" w:space="0" w:color="auto"/>
            </w:tcBorders>
            <w:textDirection w:val="btLr"/>
            <w:vAlign w:val="center"/>
          </w:tcPr>
          <w:p w:rsidR="00741F75" w:rsidRPr="00251940" w:rsidRDefault="00741F75" w:rsidP="00251940">
            <w:pPr>
              <w:suppressAutoHyphens w:val="0"/>
              <w:jc w:val="center"/>
              <w:rPr>
                <w:b/>
                <w:bCs/>
                <w:sz w:val="20"/>
                <w:szCs w:val="20"/>
                <w:lang w:eastAsia="ru-RU"/>
              </w:rPr>
            </w:pPr>
            <w:r w:rsidRPr="00251940">
              <w:rPr>
                <w:b/>
                <w:bCs/>
                <w:sz w:val="20"/>
                <w:szCs w:val="20"/>
                <w:lang w:eastAsia="ru-RU"/>
              </w:rPr>
              <w:t>240 873,62271</w:t>
            </w:r>
          </w:p>
        </w:tc>
        <w:tc>
          <w:tcPr>
            <w:tcW w:w="360" w:type="dxa"/>
            <w:vMerge w:val="restart"/>
            <w:tcBorders>
              <w:top w:val="nil"/>
              <w:left w:val="single" w:sz="4" w:space="0" w:color="auto"/>
              <w:bottom w:val="single" w:sz="4" w:space="0" w:color="auto"/>
              <w:right w:val="single" w:sz="4" w:space="0" w:color="auto"/>
            </w:tcBorders>
            <w:textDirection w:val="btLr"/>
            <w:vAlign w:val="center"/>
          </w:tcPr>
          <w:p w:rsidR="00741F75" w:rsidRPr="00251940" w:rsidRDefault="00741F75" w:rsidP="00251940">
            <w:pPr>
              <w:suppressAutoHyphens w:val="0"/>
              <w:jc w:val="center"/>
              <w:rPr>
                <w:b/>
                <w:bCs/>
                <w:sz w:val="20"/>
                <w:szCs w:val="20"/>
                <w:lang w:eastAsia="ru-RU"/>
              </w:rPr>
            </w:pPr>
            <w:r w:rsidRPr="00251940">
              <w:rPr>
                <w:b/>
                <w:bCs/>
                <w:sz w:val="20"/>
                <w:szCs w:val="20"/>
                <w:lang w:eastAsia="ru-RU"/>
              </w:rPr>
              <w:t>245 738,42914</w:t>
            </w:r>
          </w:p>
        </w:tc>
        <w:tc>
          <w:tcPr>
            <w:tcW w:w="360" w:type="dxa"/>
            <w:vMerge w:val="restart"/>
            <w:tcBorders>
              <w:top w:val="nil"/>
              <w:left w:val="single" w:sz="4" w:space="0" w:color="auto"/>
              <w:bottom w:val="single" w:sz="4" w:space="0" w:color="auto"/>
              <w:right w:val="single" w:sz="4" w:space="0" w:color="auto"/>
            </w:tcBorders>
            <w:textDirection w:val="btLr"/>
            <w:vAlign w:val="center"/>
          </w:tcPr>
          <w:p w:rsidR="00741F75" w:rsidRPr="00251940" w:rsidRDefault="00741F75" w:rsidP="00251940">
            <w:pPr>
              <w:suppressAutoHyphens w:val="0"/>
              <w:jc w:val="center"/>
              <w:rPr>
                <w:b/>
                <w:bCs/>
                <w:sz w:val="20"/>
                <w:szCs w:val="20"/>
                <w:lang w:eastAsia="ru-RU"/>
              </w:rPr>
            </w:pPr>
            <w:r w:rsidRPr="00251940">
              <w:rPr>
                <w:b/>
                <w:bCs/>
                <w:sz w:val="20"/>
                <w:szCs w:val="20"/>
                <w:lang w:eastAsia="ru-RU"/>
              </w:rPr>
              <w:t>257 813,88638</w:t>
            </w:r>
          </w:p>
        </w:tc>
      </w:tr>
      <w:tr w:rsidR="00741F75" w:rsidRPr="00251940" w:rsidTr="00251940">
        <w:trPr>
          <w:trHeight w:val="825"/>
        </w:trPr>
        <w:tc>
          <w:tcPr>
            <w:tcW w:w="3975" w:type="dxa"/>
            <w:gridSpan w:val="3"/>
            <w:vMerge/>
            <w:tcBorders>
              <w:top w:val="single" w:sz="4" w:space="0" w:color="auto"/>
              <w:left w:val="single" w:sz="4" w:space="0" w:color="auto"/>
              <w:bottom w:val="single" w:sz="4" w:space="0" w:color="000000"/>
              <w:right w:val="single" w:sz="4" w:space="0" w:color="000000"/>
            </w:tcBorders>
            <w:vAlign w:val="center"/>
          </w:tcPr>
          <w:p w:rsidR="00741F75" w:rsidRPr="00251940" w:rsidRDefault="00741F75" w:rsidP="00251940">
            <w:pPr>
              <w:suppressAutoHyphens w:val="0"/>
              <w:rPr>
                <w:b/>
                <w:bCs/>
                <w:sz w:val="16"/>
                <w:szCs w:val="16"/>
                <w:lang w:eastAsia="ru-RU"/>
              </w:rPr>
            </w:pPr>
          </w:p>
        </w:tc>
        <w:tc>
          <w:tcPr>
            <w:tcW w:w="540" w:type="dxa"/>
            <w:vMerge/>
            <w:tcBorders>
              <w:top w:val="nil"/>
              <w:left w:val="single" w:sz="4" w:space="0" w:color="auto"/>
              <w:bottom w:val="single" w:sz="4" w:space="0" w:color="auto"/>
              <w:right w:val="single" w:sz="4" w:space="0" w:color="auto"/>
            </w:tcBorders>
            <w:vAlign w:val="center"/>
          </w:tcPr>
          <w:p w:rsidR="00741F75" w:rsidRPr="00251940" w:rsidRDefault="00741F75" w:rsidP="00251940">
            <w:pPr>
              <w:suppressAutoHyphens w:val="0"/>
              <w:rPr>
                <w:b/>
                <w:bCs/>
                <w:sz w:val="20"/>
                <w:szCs w:val="20"/>
                <w:lang w:eastAsia="ru-RU"/>
              </w:rPr>
            </w:pPr>
          </w:p>
        </w:tc>
        <w:tc>
          <w:tcPr>
            <w:tcW w:w="360" w:type="dxa"/>
            <w:vMerge/>
            <w:tcBorders>
              <w:top w:val="nil"/>
              <w:left w:val="single" w:sz="4" w:space="0" w:color="auto"/>
              <w:bottom w:val="single" w:sz="4" w:space="0" w:color="auto"/>
              <w:right w:val="single" w:sz="4" w:space="0" w:color="auto"/>
            </w:tcBorders>
            <w:vAlign w:val="center"/>
          </w:tcPr>
          <w:p w:rsidR="00741F75" w:rsidRPr="00251940" w:rsidRDefault="00741F75" w:rsidP="00251940">
            <w:pPr>
              <w:suppressAutoHyphens w:val="0"/>
              <w:rPr>
                <w:b/>
                <w:bCs/>
                <w:sz w:val="20"/>
                <w:szCs w:val="20"/>
                <w:lang w:eastAsia="ru-RU"/>
              </w:rPr>
            </w:pPr>
          </w:p>
        </w:tc>
        <w:tc>
          <w:tcPr>
            <w:tcW w:w="360" w:type="dxa"/>
            <w:vMerge/>
            <w:tcBorders>
              <w:top w:val="nil"/>
              <w:left w:val="single" w:sz="4" w:space="0" w:color="auto"/>
              <w:bottom w:val="single" w:sz="4" w:space="0" w:color="auto"/>
              <w:right w:val="single" w:sz="4" w:space="0" w:color="auto"/>
            </w:tcBorders>
            <w:vAlign w:val="center"/>
          </w:tcPr>
          <w:p w:rsidR="00741F75" w:rsidRPr="00251940" w:rsidRDefault="00741F75" w:rsidP="00251940">
            <w:pPr>
              <w:suppressAutoHyphens w:val="0"/>
              <w:rPr>
                <w:b/>
                <w:bCs/>
                <w:sz w:val="20"/>
                <w:szCs w:val="20"/>
                <w:lang w:eastAsia="ru-RU"/>
              </w:rPr>
            </w:pPr>
          </w:p>
        </w:tc>
        <w:tc>
          <w:tcPr>
            <w:tcW w:w="360" w:type="dxa"/>
            <w:vMerge/>
            <w:tcBorders>
              <w:top w:val="nil"/>
              <w:left w:val="single" w:sz="4" w:space="0" w:color="auto"/>
              <w:bottom w:val="single" w:sz="4" w:space="0" w:color="auto"/>
              <w:right w:val="single" w:sz="4" w:space="0" w:color="auto"/>
            </w:tcBorders>
            <w:vAlign w:val="center"/>
          </w:tcPr>
          <w:p w:rsidR="00741F75" w:rsidRPr="00251940" w:rsidRDefault="00741F75" w:rsidP="00251940">
            <w:pPr>
              <w:suppressAutoHyphens w:val="0"/>
              <w:rPr>
                <w:b/>
                <w:bCs/>
                <w:sz w:val="20"/>
                <w:szCs w:val="20"/>
                <w:lang w:eastAsia="ru-RU"/>
              </w:rPr>
            </w:pPr>
          </w:p>
        </w:tc>
        <w:tc>
          <w:tcPr>
            <w:tcW w:w="360" w:type="dxa"/>
            <w:vMerge/>
            <w:tcBorders>
              <w:top w:val="nil"/>
              <w:left w:val="single" w:sz="4" w:space="0" w:color="auto"/>
              <w:bottom w:val="single" w:sz="4" w:space="0" w:color="auto"/>
              <w:right w:val="single" w:sz="4" w:space="0" w:color="auto"/>
            </w:tcBorders>
            <w:vAlign w:val="center"/>
          </w:tcPr>
          <w:p w:rsidR="00741F75" w:rsidRPr="00251940" w:rsidRDefault="00741F75" w:rsidP="00251940">
            <w:pPr>
              <w:suppressAutoHyphens w:val="0"/>
              <w:rPr>
                <w:b/>
                <w:bCs/>
                <w:sz w:val="20"/>
                <w:szCs w:val="20"/>
                <w:lang w:eastAsia="ru-RU"/>
              </w:rPr>
            </w:pPr>
          </w:p>
        </w:tc>
        <w:tc>
          <w:tcPr>
            <w:tcW w:w="360" w:type="dxa"/>
            <w:vMerge/>
            <w:tcBorders>
              <w:top w:val="nil"/>
              <w:left w:val="single" w:sz="4" w:space="0" w:color="auto"/>
              <w:bottom w:val="single" w:sz="4" w:space="0" w:color="auto"/>
              <w:right w:val="single" w:sz="4" w:space="0" w:color="auto"/>
            </w:tcBorders>
            <w:vAlign w:val="center"/>
          </w:tcPr>
          <w:p w:rsidR="00741F75" w:rsidRPr="00251940" w:rsidRDefault="00741F75" w:rsidP="00251940">
            <w:pPr>
              <w:suppressAutoHyphens w:val="0"/>
              <w:rPr>
                <w:b/>
                <w:bCs/>
                <w:sz w:val="20"/>
                <w:szCs w:val="20"/>
                <w:lang w:eastAsia="ru-RU"/>
              </w:rPr>
            </w:pPr>
          </w:p>
        </w:tc>
        <w:tc>
          <w:tcPr>
            <w:tcW w:w="360" w:type="dxa"/>
            <w:vMerge/>
            <w:tcBorders>
              <w:top w:val="nil"/>
              <w:left w:val="single" w:sz="4" w:space="0" w:color="auto"/>
              <w:bottom w:val="single" w:sz="4" w:space="0" w:color="auto"/>
              <w:right w:val="single" w:sz="4" w:space="0" w:color="auto"/>
            </w:tcBorders>
            <w:vAlign w:val="center"/>
          </w:tcPr>
          <w:p w:rsidR="00741F75" w:rsidRPr="00251940" w:rsidRDefault="00741F75" w:rsidP="00251940">
            <w:pPr>
              <w:suppressAutoHyphens w:val="0"/>
              <w:rPr>
                <w:b/>
                <w:bCs/>
                <w:sz w:val="20"/>
                <w:szCs w:val="20"/>
                <w:lang w:eastAsia="ru-RU"/>
              </w:rPr>
            </w:pPr>
          </w:p>
        </w:tc>
        <w:tc>
          <w:tcPr>
            <w:tcW w:w="620" w:type="dxa"/>
            <w:vMerge/>
            <w:tcBorders>
              <w:top w:val="nil"/>
              <w:left w:val="single" w:sz="4" w:space="0" w:color="auto"/>
              <w:bottom w:val="single" w:sz="4" w:space="0" w:color="auto"/>
              <w:right w:val="single" w:sz="4" w:space="0" w:color="auto"/>
            </w:tcBorders>
            <w:vAlign w:val="center"/>
          </w:tcPr>
          <w:p w:rsidR="00741F75" w:rsidRPr="00251940" w:rsidRDefault="00741F75" w:rsidP="00251940">
            <w:pPr>
              <w:suppressAutoHyphens w:val="0"/>
              <w:rPr>
                <w:b/>
                <w:bCs/>
                <w:sz w:val="20"/>
                <w:szCs w:val="20"/>
                <w:lang w:eastAsia="ru-RU"/>
              </w:rPr>
            </w:pPr>
          </w:p>
        </w:tc>
        <w:tc>
          <w:tcPr>
            <w:tcW w:w="460" w:type="dxa"/>
            <w:vMerge/>
            <w:tcBorders>
              <w:top w:val="nil"/>
              <w:left w:val="single" w:sz="4" w:space="0" w:color="auto"/>
              <w:bottom w:val="single" w:sz="4" w:space="0" w:color="auto"/>
              <w:right w:val="single" w:sz="4" w:space="0" w:color="auto"/>
            </w:tcBorders>
            <w:vAlign w:val="center"/>
          </w:tcPr>
          <w:p w:rsidR="00741F75" w:rsidRPr="00251940" w:rsidRDefault="00741F75" w:rsidP="00251940">
            <w:pPr>
              <w:suppressAutoHyphens w:val="0"/>
              <w:rPr>
                <w:b/>
                <w:bCs/>
                <w:sz w:val="20"/>
                <w:szCs w:val="20"/>
                <w:lang w:eastAsia="ru-RU"/>
              </w:rPr>
            </w:pPr>
          </w:p>
        </w:tc>
        <w:tc>
          <w:tcPr>
            <w:tcW w:w="360" w:type="dxa"/>
            <w:vMerge/>
            <w:tcBorders>
              <w:top w:val="nil"/>
              <w:left w:val="single" w:sz="4" w:space="0" w:color="auto"/>
              <w:bottom w:val="single" w:sz="4" w:space="0" w:color="auto"/>
              <w:right w:val="single" w:sz="4" w:space="0" w:color="auto"/>
            </w:tcBorders>
            <w:vAlign w:val="center"/>
          </w:tcPr>
          <w:p w:rsidR="00741F75" w:rsidRPr="00251940" w:rsidRDefault="00741F75" w:rsidP="00251940">
            <w:pPr>
              <w:suppressAutoHyphens w:val="0"/>
              <w:rPr>
                <w:b/>
                <w:bCs/>
                <w:sz w:val="20"/>
                <w:szCs w:val="20"/>
                <w:lang w:eastAsia="ru-RU"/>
              </w:rPr>
            </w:pPr>
          </w:p>
        </w:tc>
        <w:tc>
          <w:tcPr>
            <w:tcW w:w="360" w:type="dxa"/>
            <w:vMerge/>
            <w:tcBorders>
              <w:top w:val="nil"/>
              <w:left w:val="single" w:sz="4" w:space="0" w:color="auto"/>
              <w:bottom w:val="single" w:sz="4" w:space="0" w:color="auto"/>
              <w:right w:val="single" w:sz="4" w:space="0" w:color="auto"/>
            </w:tcBorders>
            <w:vAlign w:val="center"/>
          </w:tcPr>
          <w:p w:rsidR="00741F75" w:rsidRPr="00251940" w:rsidRDefault="00741F75" w:rsidP="00251940">
            <w:pPr>
              <w:suppressAutoHyphens w:val="0"/>
              <w:rPr>
                <w:b/>
                <w:bCs/>
                <w:sz w:val="20"/>
                <w:szCs w:val="20"/>
                <w:lang w:eastAsia="ru-RU"/>
              </w:rPr>
            </w:pPr>
          </w:p>
        </w:tc>
        <w:tc>
          <w:tcPr>
            <w:tcW w:w="360" w:type="dxa"/>
            <w:vMerge/>
            <w:tcBorders>
              <w:top w:val="nil"/>
              <w:left w:val="single" w:sz="4" w:space="0" w:color="auto"/>
              <w:bottom w:val="single" w:sz="4" w:space="0" w:color="auto"/>
              <w:right w:val="single" w:sz="4" w:space="0" w:color="auto"/>
            </w:tcBorders>
            <w:vAlign w:val="center"/>
          </w:tcPr>
          <w:p w:rsidR="00741F75" w:rsidRPr="00251940" w:rsidRDefault="00741F75" w:rsidP="00251940">
            <w:pPr>
              <w:suppressAutoHyphens w:val="0"/>
              <w:rPr>
                <w:b/>
                <w:bCs/>
                <w:sz w:val="20"/>
                <w:szCs w:val="20"/>
                <w:lang w:eastAsia="ru-RU"/>
              </w:rPr>
            </w:pPr>
          </w:p>
        </w:tc>
        <w:tc>
          <w:tcPr>
            <w:tcW w:w="360" w:type="dxa"/>
            <w:vMerge/>
            <w:tcBorders>
              <w:top w:val="nil"/>
              <w:left w:val="single" w:sz="4" w:space="0" w:color="auto"/>
              <w:bottom w:val="single" w:sz="4" w:space="0" w:color="auto"/>
              <w:right w:val="single" w:sz="4" w:space="0" w:color="auto"/>
            </w:tcBorders>
            <w:vAlign w:val="center"/>
          </w:tcPr>
          <w:p w:rsidR="00741F75" w:rsidRPr="00251940" w:rsidRDefault="00741F75" w:rsidP="00251940">
            <w:pPr>
              <w:suppressAutoHyphens w:val="0"/>
              <w:rPr>
                <w:b/>
                <w:bCs/>
                <w:sz w:val="20"/>
                <w:szCs w:val="20"/>
                <w:lang w:eastAsia="ru-RU"/>
              </w:rPr>
            </w:pPr>
          </w:p>
        </w:tc>
        <w:tc>
          <w:tcPr>
            <w:tcW w:w="360" w:type="dxa"/>
            <w:vMerge/>
            <w:tcBorders>
              <w:top w:val="nil"/>
              <w:left w:val="single" w:sz="4" w:space="0" w:color="auto"/>
              <w:bottom w:val="single" w:sz="4" w:space="0" w:color="auto"/>
              <w:right w:val="single" w:sz="4" w:space="0" w:color="auto"/>
            </w:tcBorders>
            <w:vAlign w:val="center"/>
          </w:tcPr>
          <w:p w:rsidR="00741F75" w:rsidRPr="00251940" w:rsidRDefault="00741F75" w:rsidP="00251940">
            <w:pPr>
              <w:suppressAutoHyphens w:val="0"/>
              <w:rPr>
                <w:b/>
                <w:bCs/>
                <w:sz w:val="20"/>
                <w:szCs w:val="20"/>
                <w:lang w:eastAsia="ru-RU"/>
              </w:rPr>
            </w:pPr>
          </w:p>
        </w:tc>
        <w:tc>
          <w:tcPr>
            <w:tcW w:w="473" w:type="dxa"/>
            <w:vMerge/>
            <w:tcBorders>
              <w:top w:val="nil"/>
              <w:left w:val="single" w:sz="4" w:space="0" w:color="auto"/>
              <w:bottom w:val="single" w:sz="4" w:space="0" w:color="auto"/>
              <w:right w:val="single" w:sz="4" w:space="0" w:color="auto"/>
            </w:tcBorders>
            <w:vAlign w:val="center"/>
          </w:tcPr>
          <w:p w:rsidR="00741F75" w:rsidRPr="00251940" w:rsidRDefault="00741F75" w:rsidP="00251940">
            <w:pPr>
              <w:suppressAutoHyphens w:val="0"/>
              <w:rPr>
                <w:b/>
                <w:bCs/>
                <w:sz w:val="20"/>
                <w:szCs w:val="20"/>
                <w:lang w:eastAsia="ru-RU"/>
              </w:rPr>
            </w:pPr>
          </w:p>
        </w:tc>
        <w:tc>
          <w:tcPr>
            <w:tcW w:w="427" w:type="dxa"/>
            <w:vMerge/>
            <w:tcBorders>
              <w:top w:val="nil"/>
              <w:left w:val="single" w:sz="4" w:space="0" w:color="auto"/>
              <w:bottom w:val="single" w:sz="4" w:space="0" w:color="auto"/>
              <w:right w:val="single" w:sz="4" w:space="0" w:color="auto"/>
            </w:tcBorders>
            <w:vAlign w:val="center"/>
          </w:tcPr>
          <w:p w:rsidR="00741F75" w:rsidRPr="00251940" w:rsidRDefault="00741F75" w:rsidP="00251940">
            <w:pPr>
              <w:suppressAutoHyphens w:val="0"/>
              <w:rPr>
                <w:b/>
                <w:bCs/>
                <w:sz w:val="20"/>
                <w:szCs w:val="20"/>
                <w:lang w:eastAsia="ru-RU"/>
              </w:rPr>
            </w:pPr>
          </w:p>
        </w:tc>
        <w:tc>
          <w:tcPr>
            <w:tcW w:w="360" w:type="dxa"/>
            <w:vMerge/>
            <w:tcBorders>
              <w:top w:val="nil"/>
              <w:left w:val="single" w:sz="4" w:space="0" w:color="auto"/>
              <w:bottom w:val="single" w:sz="4" w:space="0" w:color="auto"/>
              <w:right w:val="single" w:sz="4" w:space="0" w:color="auto"/>
            </w:tcBorders>
            <w:vAlign w:val="center"/>
          </w:tcPr>
          <w:p w:rsidR="00741F75" w:rsidRPr="00251940" w:rsidRDefault="00741F75" w:rsidP="00251940">
            <w:pPr>
              <w:suppressAutoHyphens w:val="0"/>
              <w:rPr>
                <w:b/>
                <w:bCs/>
                <w:sz w:val="20"/>
                <w:szCs w:val="20"/>
                <w:lang w:eastAsia="ru-RU"/>
              </w:rPr>
            </w:pPr>
          </w:p>
        </w:tc>
        <w:tc>
          <w:tcPr>
            <w:tcW w:w="360" w:type="dxa"/>
            <w:vMerge/>
            <w:tcBorders>
              <w:top w:val="nil"/>
              <w:left w:val="single" w:sz="4" w:space="0" w:color="auto"/>
              <w:bottom w:val="single" w:sz="4" w:space="0" w:color="auto"/>
              <w:right w:val="single" w:sz="4" w:space="0" w:color="auto"/>
            </w:tcBorders>
            <w:vAlign w:val="center"/>
          </w:tcPr>
          <w:p w:rsidR="00741F75" w:rsidRPr="00251940" w:rsidRDefault="00741F75" w:rsidP="00251940">
            <w:pPr>
              <w:suppressAutoHyphens w:val="0"/>
              <w:rPr>
                <w:b/>
                <w:bCs/>
                <w:sz w:val="20"/>
                <w:szCs w:val="20"/>
                <w:lang w:eastAsia="ru-RU"/>
              </w:rPr>
            </w:pPr>
          </w:p>
        </w:tc>
        <w:tc>
          <w:tcPr>
            <w:tcW w:w="360" w:type="dxa"/>
            <w:vMerge/>
            <w:tcBorders>
              <w:top w:val="nil"/>
              <w:left w:val="single" w:sz="4" w:space="0" w:color="auto"/>
              <w:bottom w:val="single" w:sz="4" w:space="0" w:color="auto"/>
              <w:right w:val="single" w:sz="4" w:space="0" w:color="auto"/>
            </w:tcBorders>
            <w:vAlign w:val="center"/>
          </w:tcPr>
          <w:p w:rsidR="00741F75" w:rsidRPr="00251940" w:rsidRDefault="00741F75" w:rsidP="00251940">
            <w:pPr>
              <w:suppressAutoHyphens w:val="0"/>
              <w:rPr>
                <w:b/>
                <w:bCs/>
                <w:sz w:val="20"/>
                <w:szCs w:val="20"/>
                <w:lang w:eastAsia="ru-RU"/>
              </w:rPr>
            </w:pPr>
          </w:p>
        </w:tc>
        <w:tc>
          <w:tcPr>
            <w:tcW w:w="360" w:type="dxa"/>
            <w:vMerge/>
            <w:tcBorders>
              <w:top w:val="nil"/>
              <w:left w:val="single" w:sz="4" w:space="0" w:color="auto"/>
              <w:bottom w:val="single" w:sz="4" w:space="0" w:color="auto"/>
              <w:right w:val="single" w:sz="4" w:space="0" w:color="auto"/>
            </w:tcBorders>
            <w:vAlign w:val="center"/>
          </w:tcPr>
          <w:p w:rsidR="00741F75" w:rsidRPr="00251940" w:rsidRDefault="00741F75" w:rsidP="00251940">
            <w:pPr>
              <w:suppressAutoHyphens w:val="0"/>
              <w:rPr>
                <w:b/>
                <w:bCs/>
                <w:sz w:val="20"/>
                <w:szCs w:val="20"/>
                <w:lang w:eastAsia="ru-RU"/>
              </w:rPr>
            </w:pPr>
          </w:p>
        </w:tc>
        <w:tc>
          <w:tcPr>
            <w:tcW w:w="360" w:type="dxa"/>
            <w:vMerge/>
            <w:tcBorders>
              <w:top w:val="nil"/>
              <w:left w:val="single" w:sz="4" w:space="0" w:color="auto"/>
              <w:bottom w:val="single" w:sz="4" w:space="0" w:color="auto"/>
              <w:right w:val="single" w:sz="4" w:space="0" w:color="auto"/>
            </w:tcBorders>
            <w:vAlign w:val="center"/>
          </w:tcPr>
          <w:p w:rsidR="00741F75" w:rsidRPr="00251940" w:rsidRDefault="00741F75" w:rsidP="00251940">
            <w:pPr>
              <w:suppressAutoHyphens w:val="0"/>
              <w:rPr>
                <w:b/>
                <w:bCs/>
                <w:sz w:val="20"/>
                <w:szCs w:val="20"/>
                <w:lang w:eastAsia="ru-RU"/>
              </w:rPr>
            </w:pPr>
          </w:p>
        </w:tc>
        <w:tc>
          <w:tcPr>
            <w:tcW w:w="631" w:type="dxa"/>
            <w:vMerge/>
            <w:tcBorders>
              <w:top w:val="nil"/>
              <w:left w:val="single" w:sz="4" w:space="0" w:color="auto"/>
              <w:bottom w:val="single" w:sz="4" w:space="0" w:color="auto"/>
              <w:right w:val="single" w:sz="4" w:space="0" w:color="auto"/>
            </w:tcBorders>
            <w:vAlign w:val="center"/>
          </w:tcPr>
          <w:p w:rsidR="00741F75" w:rsidRPr="00251940" w:rsidRDefault="00741F75" w:rsidP="00251940">
            <w:pPr>
              <w:suppressAutoHyphens w:val="0"/>
              <w:rPr>
                <w:b/>
                <w:bCs/>
                <w:sz w:val="20"/>
                <w:szCs w:val="20"/>
                <w:lang w:eastAsia="ru-RU"/>
              </w:rPr>
            </w:pPr>
          </w:p>
        </w:tc>
        <w:tc>
          <w:tcPr>
            <w:tcW w:w="449" w:type="dxa"/>
            <w:vMerge/>
            <w:tcBorders>
              <w:top w:val="nil"/>
              <w:left w:val="single" w:sz="4" w:space="0" w:color="auto"/>
              <w:bottom w:val="single" w:sz="4" w:space="0" w:color="auto"/>
              <w:right w:val="single" w:sz="4" w:space="0" w:color="auto"/>
            </w:tcBorders>
            <w:vAlign w:val="center"/>
          </w:tcPr>
          <w:p w:rsidR="00741F75" w:rsidRPr="00251940" w:rsidRDefault="00741F75" w:rsidP="00251940">
            <w:pPr>
              <w:suppressAutoHyphens w:val="0"/>
              <w:rPr>
                <w:b/>
                <w:bCs/>
                <w:sz w:val="20"/>
                <w:szCs w:val="20"/>
                <w:lang w:eastAsia="ru-RU"/>
              </w:rPr>
            </w:pPr>
          </w:p>
        </w:tc>
        <w:tc>
          <w:tcPr>
            <w:tcW w:w="360" w:type="dxa"/>
            <w:vMerge/>
            <w:tcBorders>
              <w:top w:val="nil"/>
              <w:left w:val="single" w:sz="4" w:space="0" w:color="auto"/>
              <w:bottom w:val="single" w:sz="4" w:space="0" w:color="auto"/>
              <w:right w:val="single" w:sz="4" w:space="0" w:color="auto"/>
            </w:tcBorders>
            <w:vAlign w:val="center"/>
          </w:tcPr>
          <w:p w:rsidR="00741F75" w:rsidRPr="00251940" w:rsidRDefault="00741F75" w:rsidP="00251940">
            <w:pPr>
              <w:suppressAutoHyphens w:val="0"/>
              <w:rPr>
                <w:b/>
                <w:bCs/>
                <w:sz w:val="20"/>
                <w:szCs w:val="20"/>
                <w:lang w:eastAsia="ru-RU"/>
              </w:rPr>
            </w:pPr>
          </w:p>
        </w:tc>
        <w:tc>
          <w:tcPr>
            <w:tcW w:w="360" w:type="dxa"/>
            <w:vMerge/>
            <w:tcBorders>
              <w:top w:val="nil"/>
              <w:left w:val="single" w:sz="4" w:space="0" w:color="auto"/>
              <w:bottom w:val="single" w:sz="4" w:space="0" w:color="auto"/>
              <w:right w:val="single" w:sz="4" w:space="0" w:color="auto"/>
            </w:tcBorders>
            <w:vAlign w:val="center"/>
          </w:tcPr>
          <w:p w:rsidR="00741F75" w:rsidRPr="00251940" w:rsidRDefault="00741F75" w:rsidP="00251940">
            <w:pPr>
              <w:suppressAutoHyphens w:val="0"/>
              <w:rPr>
                <w:b/>
                <w:bCs/>
                <w:sz w:val="20"/>
                <w:szCs w:val="20"/>
                <w:lang w:eastAsia="ru-RU"/>
              </w:rPr>
            </w:pPr>
          </w:p>
        </w:tc>
        <w:tc>
          <w:tcPr>
            <w:tcW w:w="360" w:type="dxa"/>
            <w:vMerge/>
            <w:tcBorders>
              <w:top w:val="nil"/>
              <w:left w:val="single" w:sz="4" w:space="0" w:color="auto"/>
              <w:bottom w:val="single" w:sz="4" w:space="0" w:color="auto"/>
              <w:right w:val="single" w:sz="4" w:space="0" w:color="auto"/>
            </w:tcBorders>
            <w:vAlign w:val="center"/>
          </w:tcPr>
          <w:p w:rsidR="00741F75" w:rsidRPr="00251940" w:rsidRDefault="00741F75" w:rsidP="00251940">
            <w:pPr>
              <w:suppressAutoHyphens w:val="0"/>
              <w:rPr>
                <w:b/>
                <w:bCs/>
                <w:sz w:val="20"/>
                <w:szCs w:val="20"/>
                <w:lang w:eastAsia="ru-RU"/>
              </w:rPr>
            </w:pPr>
          </w:p>
        </w:tc>
        <w:tc>
          <w:tcPr>
            <w:tcW w:w="360" w:type="dxa"/>
            <w:vMerge/>
            <w:tcBorders>
              <w:top w:val="nil"/>
              <w:left w:val="single" w:sz="4" w:space="0" w:color="auto"/>
              <w:bottom w:val="single" w:sz="4" w:space="0" w:color="auto"/>
              <w:right w:val="single" w:sz="4" w:space="0" w:color="auto"/>
            </w:tcBorders>
            <w:vAlign w:val="center"/>
          </w:tcPr>
          <w:p w:rsidR="00741F75" w:rsidRPr="00251940" w:rsidRDefault="00741F75" w:rsidP="00251940">
            <w:pPr>
              <w:suppressAutoHyphens w:val="0"/>
              <w:rPr>
                <w:b/>
                <w:bCs/>
                <w:sz w:val="20"/>
                <w:szCs w:val="20"/>
                <w:lang w:eastAsia="ru-RU"/>
              </w:rPr>
            </w:pPr>
          </w:p>
        </w:tc>
        <w:tc>
          <w:tcPr>
            <w:tcW w:w="360" w:type="dxa"/>
            <w:vMerge/>
            <w:tcBorders>
              <w:top w:val="nil"/>
              <w:left w:val="single" w:sz="4" w:space="0" w:color="auto"/>
              <w:bottom w:val="single" w:sz="4" w:space="0" w:color="auto"/>
              <w:right w:val="single" w:sz="4" w:space="0" w:color="auto"/>
            </w:tcBorders>
            <w:vAlign w:val="center"/>
          </w:tcPr>
          <w:p w:rsidR="00741F75" w:rsidRPr="00251940" w:rsidRDefault="00741F75" w:rsidP="00251940">
            <w:pPr>
              <w:suppressAutoHyphens w:val="0"/>
              <w:rPr>
                <w:b/>
                <w:bCs/>
                <w:sz w:val="20"/>
                <w:szCs w:val="20"/>
                <w:lang w:eastAsia="ru-RU"/>
              </w:rPr>
            </w:pPr>
          </w:p>
        </w:tc>
      </w:tr>
      <w:tr w:rsidR="00741F75" w:rsidRPr="00251940" w:rsidTr="00251940">
        <w:trPr>
          <w:trHeight w:val="255"/>
        </w:trPr>
        <w:tc>
          <w:tcPr>
            <w:tcW w:w="10455" w:type="dxa"/>
            <w:gridSpan w:val="19"/>
            <w:tcBorders>
              <w:top w:val="nil"/>
              <w:left w:val="nil"/>
              <w:bottom w:val="nil"/>
              <w:right w:val="nil"/>
            </w:tcBorders>
            <w:noWrap/>
            <w:vAlign w:val="bottom"/>
          </w:tcPr>
          <w:p w:rsidR="00741F75" w:rsidRPr="00251940" w:rsidRDefault="00741F75" w:rsidP="00251940">
            <w:pPr>
              <w:suppressAutoHyphens w:val="0"/>
              <w:rPr>
                <w:sz w:val="20"/>
                <w:szCs w:val="20"/>
                <w:lang w:eastAsia="ru-RU"/>
              </w:rPr>
            </w:pPr>
            <w:r w:rsidRPr="00251940">
              <w:rPr>
                <w:sz w:val="20"/>
                <w:szCs w:val="20"/>
                <w:lang w:eastAsia="ru-RU"/>
              </w:rPr>
              <w:t>** данное мероприятие программы реализуется при наличии соответствующих средств в бюджете города и доведения их до ответственного исполнителя</w:t>
            </w:r>
            <w:r w:rsidRPr="00251940">
              <w:rPr>
                <w:sz w:val="20"/>
                <w:szCs w:val="20"/>
                <w:u w:val="single"/>
                <w:lang w:eastAsia="ru-RU"/>
              </w:rPr>
              <w:t>;</w:t>
            </w:r>
          </w:p>
        </w:tc>
        <w:tc>
          <w:tcPr>
            <w:tcW w:w="360"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360"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360"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360"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360"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631"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449"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360"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360"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360"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360"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360"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r>
      <w:tr w:rsidR="00741F75" w:rsidRPr="00251940" w:rsidTr="00251940">
        <w:trPr>
          <w:trHeight w:val="315"/>
        </w:trPr>
        <w:tc>
          <w:tcPr>
            <w:tcW w:w="960" w:type="dxa"/>
            <w:tcBorders>
              <w:top w:val="nil"/>
              <w:left w:val="nil"/>
              <w:bottom w:val="nil"/>
              <w:right w:val="nil"/>
            </w:tcBorders>
            <w:noWrap/>
            <w:vAlign w:val="bottom"/>
          </w:tcPr>
          <w:p w:rsidR="00741F75" w:rsidRPr="00251940" w:rsidRDefault="00741F75" w:rsidP="00251940">
            <w:pPr>
              <w:suppressAutoHyphens w:val="0"/>
              <w:rPr>
                <w:sz w:val="20"/>
                <w:szCs w:val="20"/>
                <w:lang w:eastAsia="ru-RU"/>
              </w:rPr>
            </w:pPr>
          </w:p>
        </w:tc>
        <w:tc>
          <w:tcPr>
            <w:tcW w:w="1644"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1371"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540"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360"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360"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360"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360"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360"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360"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620"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460"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360"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360"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360"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360"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360"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473"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427"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360"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360"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360"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360"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360"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631"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449"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360"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360"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360"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360" w:type="dxa"/>
            <w:tcBorders>
              <w:top w:val="nil"/>
              <w:left w:val="nil"/>
              <w:bottom w:val="nil"/>
              <w:right w:val="nil"/>
            </w:tcBorders>
            <w:noWrap/>
            <w:vAlign w:val="bottom"/>
          </w:tcPr>
          <w:p w:rsidR="00741F75" w:rsidRPr="00251940" w:rsidRDefault="00741F75" w:rsidP="00251940">
            <w:pPr>
              <w:suppressAutoHyphens w:val="0"/>
              <w:rPr>
                <w:rFonts w:ascii="Arial" w:hAnsi="Arial" w:cs="Arial"/>
                <w:sz w:val="20"/>
                <w:szCs w:val="20"/>
                <w:lang w:eastAsia="ru-RU"/>
              </w:rPr>
            </w:pPr>
          </w:p>
        </w:tc>
        <w:tc>
          <w:tcPr>
            <w:tcW w:w="360" w:type="dxa"/>
            <w:tcBorders>
              <w:top w:val="nil"/>
              <w:left w:val="nil"/>
              <w:bottom w:val="nil"/>
              <w:right w:val="nil"/>
            </w:tcBorders>
            <w:noWrap/>
            <w:vAlign w:val="bottom"/>
          </w:tcPr>
          <w:p w:rsidR="00741F75" w:rsidRPr="00251940" w:rsidRDefault="00741F75" w:rsidP="00251940">
            <w:pPr>
              <w:suppressAutoHyphens w:val="0"/>
              <w:jc w:val="right"/>
              <w:rPr>
                <w:lang w:eastAsia="ru-RU"/>
              </w:rPr>
            </w:pPr>
            <w:r>
              <w:rPr>
                <w:lang w:eastAsia="ru-RU"/>
              </w:rPr>
              <w:t xml:space="preserve"> ».</w:t>
            </w:r>
          </w:p>
        </w:tc>
      </w:tr>
    </w:tbl>
    <w:p w:rsidR="00741F75" w:rsidRDefault="00741F75" w:rsidP="00B03293">
      <w:pPr>
        <w:spacing w:line="320" w:lineRule="exact"/>
        <w:ind w:firstLine="709"/>
        <w:sectPr w:rsidR="00741F75" w:rsidSect="006A059C">
          <w:headerReference w:type="default" r:id="rId11"/>
          <w:footerReference w:type="default" r:id="rId12"/>
          <w:headerReference w:type="first" r:id="rId13"/>
          <w:footerReference w:type="first" r:id="rId14"/>
          <w:pgSz w:w="16838" w:h="11906" w:orient="landscape"/>
          <w:pgMar w:top="567" w:right="1134" w:bottom="899" w:left="1134" w:header="709" w:footer="709" w:gutter="0"/>
          <w:cols w:space="708"/>
          <w:titlePg/>
          <w:docGrid w:linePitch="360"/>
        </w:sectPr>
      </w:pPr>
    </w:p>
    <w:p w:rsidR="00741F75" w:rsidRDefault="00741F75" w:rsidP="00B03293">
      <w:pPr>
        <w:spacing w:line="320" w:lineRule="exact"/>
        <w:ind w:firstLine="709"/>
      </w:pPr>
    </w:p>
    <w:p w:rsidR="00741F75" w:rsidRPr="00286AFD" w:rsidRDefault="00741F75" w:rsidP="00F14401">
      <w:pPr>
        <w:jc w:val="center"/>
        <w:rPr>
          <w:b/>
          <w:bCs/>
          <w:sz w:val="28"/>
          <w:szCs w:val="28"/>
        </w:rPr>
      </w:pPr>
      <w:r w:rsidRPr="00286AFD">
        <w:rPr>
          <w:b/>
          <w:bCs/>
          <w:sz w:val="28"/>
          <w:szCs w:val="28"/>
        </w:rPr>
        <w:t>5. Управление муниципальной программой</w:t>
      </w:r>
    </w:p>
    <w:p w:rsidR="00741F75" w:rsidRDefault="00741F75" w:rsidP="00F14401">
      <w:pPr>
        <w:ind w:firstLine="720"/>
        <w:jc w:val="center"/>
        <w:rPr>
          <w:b/>
          <w:bCs/>
          <w:sz w:val="28"/>
          <w:szCs w:val="28"/>
        </w:rPr>
      </w:pPr>
      <w:r w:rsidRPr="00286AFD">
        <w:rPr>
          <w:b/>
          <w:bCs/>
          <w:sz w:val="28"/>
          <w:szCs w:val="28"/>
        </w:rPr>
        <w:t>и контроль ее реализации</w:t>
      </w:r>
    </w:p>
    <w:p w:rsidR="00741F75" w:rsidRPr="00286AFD" w:rsidRDefault="00741F75" w:rsidP="00F14401">
      <w:pPr>
        <w:ind w:firstLine="720"/>
        <w:jc w:val="center"/>
        <w:rPr>
          <w:b/>
          <w:bCs/>
          <w:sz w:val="28"/>
          <w:szCs w:val="28"/>
        </w:rPr>
      </w:pPr>
    </w:p>
    <w:p w:rsidR="00741F75" w:rsidRDefault="00741F75" w:rsidP="00F14401">
      <w:pPr>
        <w:spacing w:line="320" w:lineRule="exact"/>
        <w:ind w:firstLine="709"/>
        <w:jc w:val="both"/>
        <w:rPr>
          <w:sz w:val="28"/>
          <w:szCs w:val="28"/>
        </w:rPr>
      </w:pPr>
      <w:r w:rsidRPr="00335529">
        <w:rPr>
          <w:sz w:val="28"/>
          <w:szCs w:val="28"/>
        </w:rPr>
        <w:t>Реализация муниципальной программы осуществляется в соответствии с</w:t>
      </w:r>
      <w:r>
        <w:rPr>
          <w:sz w:val="28"/>
          <w:szCs w:val="28"/>
        </w:rPr>
        <w:t xml:space="preserve"> </w:t>
      </w:r>
      <w:r w:rsidRPr="00335529">
        <w:rPr>
          <w:sz w:val="28"/>
          <w:szCs w:val="28"/>
        </w:rPr>
        <w:t>Порядком разработки, реализации и оценки эффективности муниципальных программ на территории города Димитровграда Ульяновской области, утвержденным</w:t>
      </w:r>
      <w:r>
        <w:rPr>
          <w:sz w:val="28"/>
          <w:szCs w:val="28"/>
        </w:rPr>
        <w:t xml:space="preserve"> </w:t>
      </w:r>
      <w:r w:rsidRPr="00335529">
        <w:rPr>
          <w:sz w:val="28"/>
          <w:szCs w:val="28"/>
        </w:rPr>
        <w:t xml:space="preserve">постановлением Администрации города от 28.12.2018 </w:t>
      </w:r>
      <w:r>
        <w:rPr>
          <w:sz w:val="28"/>
          <w:szCs w:val="28"/>
        </w:rPr>
        <w:t>№ 2905»</w:t>
      </w:r>
    </w:p>
    <w:p w:rsidR="00741F75" w:rsidRPr="00286AFD" w:rsidRDefault="00741F75" w:rsidP="00F14401">
      <w:pPr>
        <w:ind w:firstLine="720"/>
        <w:jc w:val="both"/>
        <w:rPr>
          <w:sz w:val="28"/>
          <w:szCs w:val="28"/>
        </w:rPr>
      </w:pPr>
      <w:r w:rsidRPr="00286AFD">
        <w:rPr>
          <w:sz w:val="28"/>
          <w:szCs w:val="28"/>
        </w:rPr>
        <w:t>Реализация муниципальной программы осуществляется в соответствии с Порядком разработки, реализации и оценки эффективности муниципальных программ в городе Димитровграде Ульяновской области, утвержденным постановлением Администрации города от 11.09.2013 N 2874.</w:t>
      </w:r>
    </w:p>
    <w:p w:rsidR="00741F75" w:rsidRPr="00286AFD" w:rsidRDefault="00741F75" w:rsidP="00F14401">
      <w:pPr>
        <w:ind w:firstLine="720"/>
        <w:jc w:val="both"/>
        <w:rPr>
          <w:sz w:val="28"/>
          <w:szCs w:val="28"/>
        </w:rPr>
      </w:pPr>
      <w:r w:rsidRPr="00286AFD">
        <w:rPr>
          <w:sz w:val="28"/>
          <w:szCs w:val="28"/>
        </w:rPr>
        <w:t>Заказчик муниципальной программы несет ответственность за своевременную и качественную разработку и реализацию муниципальной программы.</w:t>
      </w:r>
    </w:p>
    <w:p w:rsidR="00741F75" w:rsidRPr="00286AFD" w:rsidRDefault="00741F75" w:rsidP="00F14401">
      <w:pPr>
        <w:ind w:firstLine="720"/>
        <w:jc w:val="both"/>
        <w:rPr>
          <w:sz w:val="28"/>
          <w:szCs w:val="28"/>
        </w:rPr>
      </w:pPr>
      <w:r w:rsidRPr="00286AFD">
        <w:rPr>
          <w:sz w:val="28"/>
          <w:szCs w:val="28"/>
        </w:rPr>
        <w:t>Руководитель муниципальной программы:</w:t>
      </w:r>
    </w:p>
    <w:p w:rsidR="00741F75" w:rsidRPr="00286AFD" w:rsidRDefault="00741F75" w:rsidP="00F14401">
      <w:pPr>
        <w:ind w:firstLine="720"/>
        <w:jc w:val="both"/>
        <w:rPr>
          <w:sz w:val="28"/>
          <w:szCs w:val="28"/>
        </w:rPr>
      </w:pPr>
      <w:r w:rsidRPr="00286AFD">
        <w:rPr>
          <w:sz w:val="28"/>
          <w:szCs w:val="28"/>
        </w:rPr>
        <w:t>- несет ответственность за своевременное предоставление полных и достоверных отчетов о ходе реализации муниципальной программы;</w:t>
      </w:r>
    </w:p>
    <w:p w:rsidR="00741F75" w:rsidRPr="00286AFD" w:rsidRDefault="00741F75" w:rsidP="00F14401">
      <w:pPr>
        <w:ind w:firstLine="720"/>
        <w:jc w:val="both"/>
        <w:rPr>
          <w:sz w:val="28"/>
          <w:szCs w:val="28"/>
        </w:rPr>
      </w:pPr>
      <w:r w:rsidRPr="00286AFD">
        <w:rPr>
          <w:sz w:val="28"/>
          <w:szCs w:val="28"/>
        </w:rPr>
        <w:t>- несет ответственность за эффективность и результативность муниципальной программы;</w:t>
      </w:r>
    </w:p>
    <w:p w:rsidR="00741F75" w:rsidRPr="00286AFD" w:rsidRDefault="00741F75" w:rsidP="00F14401">
      <w:pPr>
        <w:ind w:firstLine="720"/>
        <w:jc w:val="both"/>
        <w:rPr>
          <w:sz w:val="28"/>
          <w:szCs w:val="28"/>
        </w:rPr>
      </w:pPr>
      <w:r w:rsidRPr="00286AFD">
        <w:rPr>
          <w:sz w:val="28"/>
          <w:szCs w:val="28"/>
        </w:rPr>
        <w:t>- несет ответственность за реализацию муниципальной программы в целом, своевременность внесения в нее изменений и в установленных случаях досрочное ее прекращение, предоставление в управление социально-экономического развития;</w:t>
      </w:r>
    </w:p>
    <w:p w:rsidR="00741F75" w:rsidRPr="00286AFD" w:rsidRDefault="00741F75" w:rsidP="00F14401">
      <w:pPr>
        <w:ind w:firstLine="720"/>
        <w:jc w:val="both"/>
        <w:rPr>
          <w:sz w:val="28"/>
          <w:szCs w:val="28"/>
        </w:rPr>
      </w:pPr>
      <w:r w:rsidRPr="00286AFD">
        <w:rPr>
          <w:sz w:val="28"/>
          <w:szCs w:val="28"/>
        </w:rPr>
        <w:t>- осуществляет в пределах своей компетенции координацию деятельности исполнителей муниципальной программы;</w:t>
      </w:r>
    </w:p>
    <w:p w:rsidR="00741F75" w:rsidRPr="00286AFD" w:rsidRDefault="00741F75" w:rsidP="00F14401">
      <w:pPr>
        <w:ind w:firstLine="720"/>
        <w:jc w:val="both"/>
        <w:rPr>
          <w:sz w:val="28"/>
          <w:szCs w:val="28"/>
        </w:rPr>
      </w:pPr>
      <w:r w:rsidRPr="00286AFD">
        <w:rPr>
          <w:sz w:val="28"/>
          <w:szCs w:val="28"/>
        </w:rPr>
        <w:t>- своевременно направляет в управление социально-экономического развития отчеты о ходе реализации соответствующей программы:</w:t>
      </w:r>
    </w:p>
    <w:p w:rsidR="00741F75" w:rsidRPr="00286AFD" w:rsidRDefault="00741F75" w:rsidP="00F14401">
      <w:pPr>
        <w:ind w:firstLine="720"/>
        <w:jc w:val="both"/>
        <w:rPr>
          <w:sz w:val="28"/>
          <w:szCs w:val="28"/>
        </w:rPr>
      </w:pPr>
      <w:r w:rsidRPr="00286AFD">
        <w:rPr>
          <w:sz w:val="28"/>
          <w:szCs w:val="28"/>
        </w:rPr>
        <w:t>- ежеквартальный - до 15 числа месяца, следующего за отчетным кварталом;</w:t>
      </w:r>
    </w:p>
    <w:p w:rsidR="00741F75" w:rsidRPr="00286AFD" w:rsidRDefault="00741F75" w:rsidP="00F14401">
      <w:pPr>
        <w:ind w:firstLine="720"/>
        <w:jc w:val="both"/>
        <w:rPr>
          <w:sz w:val="28"/>
          <w:szCs w:val="28"/>
        </w:rPr>
      </w:pPr>
      <w:r w:rsidRPr="00286AFD">
        <w:rPr>
          <w:sz w:val="28"/>
          <w:szCs w:val="28"/>
        </w:rPr>
        <w:t>- отчет за I полугодие, в который включается аналитическая информация, содержащая выводы и предложения о дальнейшей реализации муниципальной программы на очередной финансовый год, прогнозное значение индикаторов реализации муниципальной программы за отчетный год;</w:t>
      </w:r>
    </w:p>
    <w:p w:rsidR="00741F75" w:rsidRPr="00286AFD" w:rsidRDefault="00741F75" w:rsidP="00F14401">
      <w:pPr>
        <w:ind w:firstLine="720"/>
        <w:jc w:val="both"/>
        <w:rPr>
          <w:sz w:val="28"/>
          <w:szCs w:val="28"/>
        </w:rPr>
      </w:pPr>
      <w:r w:rsidRPr="00286AFD">
        <w:rPr>
          <w:sz w:val="28"/>
          <w:szCs w:val="28"/>
        </w:rPr>
        <w:t>- годовой - до 1 февраля года, следующего за отчетным, в который включается оценка эффективности реализации муниципальной программы;</w:t>
      </w:r>
    </w:p>
    <w:p w:rsidR="00741F75" w:rsidRPr="00286AFD" w:rsidRDefault="00741F75" w:rsidP="00F14401">
      <w:pPr>
        <w:ind w:firstLine="720"/>
        <w:jc w:val="both"/>
        <w:rPr>
          <w:sz w:val="28"/>
          <w:szCs w:val="28"/>
        </w:rPr>
      </w:pPr>
      <w:r w:rsidRPr="00286AFD">
        <w:rPr>
          <w:sz w:val="28"/>
          <w:szCs w:val="28"/>
        </w:rPr>
        <w:t>Все отчеты о реализации муниципальной программы подписываются руководителем муниципальной программы.</w:t>
      </w:r>
    </w:p>
    <w:p w:rsidR="00741F75" w:rsidRPr="00286AFD" w:rsidRDefault="00741F75" w:rsidP="00F14401">
      <w:pPr>
        <w:ind w:firstLine="720"/>
        <w:jc w:val="both"/>
        <w:rPr>
          <w:sz w:val="28"/>
          <w:szCs w:val="28"/>
        </w:rPr>
      </w:pPr>
      <w:r w:rsidRPr="00286AFD">
        <w:rPr>
          <w:sz w:val="28"/>
          <w:szCs w:val="28"/>
        </w:rPr>
        <w:t>Исполнители муниципальной программы:</w:t>
      </w:r>
    </w:p>
    <w:p w:rsidR="00741F75" w:rsidRPr="00286AFD" w:rsidRDefault="00741F75" w:rsidP="00F14401">
      <w:pPr>
        <w:ind w:firstLine="720"/>
        <w:jc w:val="both"/>
        <w:rPr>
          <w:sz w:val="28"/>
          <w:szCs w:val="28"/>
        </w:rPr>
      </w:pPr>
      <w:r w:rsidRPr="00286AFD">
        <w:rPr>
          <w:sz w:val="28"/>
          <w:szCs w:val="28"/>
        </w:rPr>
        <w:t>- определяют поставщиков (подрядчиков, исполнителей) способами, установленными действующим законодательством;</w:t>
      </w:r>
    </w:p>
    <w:p w:rsidR="00741F75" w:rsidRPr="00286AFD" w:rsidRDefault="00741F75" w:rsidP="00F14401">
      <w:pPr>
        <w:ind w:firstLine="720"/>
        <w:jc w:val="both"/>
        <w:rPr>
          <w:sz w:val="28"/>
          <w:szCs w:val="28"/>
        </w:rPr>
      </w:pPr>
      <w:r w:rsidRPr="00286AFD">
        <w:rPr>
          <w:sz w:val="28"/>
          <w:szCs w:val="28"/>
        </w:rPr>
        <w:t>- несут ответственность за осуществление в установленные сроки соответствующих мероприятий, предусмотренных муниципальной программой, целевое и эффективное использование выделенных на программные мероприятия бюджетных средств, своевременное их освоение, достоверность представленной информации.</w:t>
      </w:r>
    </w:p>
    <w:p w:rsidR="00741F75" w:rsidRPr="00286AFD" w:rsidRDefault="00741F75" w:rsidP="00F14401">
      <w:pPr>
        <w:ind w:firstLine="720"/>
        <w:jc w:val="both"/>
        <w:rPr>
          <w:sz w:val="28"/>
          <w:szCs w:val="28"/>
        </w:rPr>
      </w:pPr>
      <w:r w:rsidRPr="00286AFD">
        <w:rPr>
          <w:sz w:val="28"/>
          <w:szCs w:val="28"/>
        </w:rPr>
        <w:t>Разработчик муниципальной программы:</w:t>
      </w:r>
    </w:p>
    <w:p w:rsidR="00741F75" w:rsidRPr="00286AFD" w:rsidRDefault="00741F75" w:rsidP="00F14401">
      <w:pPr>
        <w:ind w:firstLine="720"/>
        <w:jc w:val="both"/>
        <w:rPr>
          <w:sz w:val="28"/>
          <w:szCs w:val="28"/>
        </w:rPr>
      </w:pPr>
      <w:r w:rsidRPr="00286AFD">
        <w:rPr>
          <w:sz w:val="28"/>
          <w:szCs w:val="28"/>
        </w:rPr>
        <w:t>- в ходе реализации муниципальной программы уточняет объемы средств, необходимых для ее финансирования в очередном финансовом году;</w:t>
      </w:r>
    </w:p>
    <w:p w:rsidR="00741F75" w:rsidRPr="00286AFD" w:rsidRDefault="00741F75" w:rsidP="00F14401">
      <w:pPr>
        <w:ind w:firstLine="720"/>
        <w:jc w:val="both"/>
        <w:rPr>
          <w:sz w:val="28"/>
          <w:szCs w:val="28"/>
        </w:rPr>
      </w:pPr>
      <w:r w:rsidRPr="00286AFD">
        <w:rPr>
          <w:sz w:val="28"/>
          <w:szCs w:val="28"/>
        </w:rPr>
        <w:t>- представляет проект постановления Администрации города об утверждении муниципальной программы, о внесении в нее изменений, о признании утратившим силу (отмене) постановления Администрации города об утверждении муниципальной программы, на согласование в Управление финансов и муниципальных закупок, управление социально-экономического развития, правовое управление Администрации города и другие структурные подразделения и отраслевые (функциональные) органы Администрации города, заинтересованные органы и организации;</w:t>
      </w:r>
    </w:p>
    <w:p w:rsidR="00741F75" w:rsidRPr="00286AFD" w:rsidRDefault="00741F75" w:rsidP="00F14401">
      <w:pPr>
        <w:ind w:firstLine="720"/>
        <w:jc w:val="both"/>
        <w:rPr>
          <w:sz w:val="28"/>
          <w:szCs w:val="28"/>
        </w:rPr>
      </w:pPr>
      <w:r w:rsidRPr="00286AFD">
        <w:rPr>
          <w:sz w:val="28"/>
          <w:szCs w:val="28"/>
        </w:rPr>
        <w:t>- в случае наличия в муниципальной программе мероприятий, финансовое обеспечение реализации которых будет осуществляться за счет внебюджетных источников, обеспечивает подписание лицами, изъявившими желание осуществлять финансовое обеспечение реализации таких мероприятий, соглашения (договоры) о намерениях с заказчиком муниципальной программы;</w:t>
      </w:r>
    </w:p>
    <w:p w:rsidR="00741F75" w:rsidRPr="00286AFD" w:rsidRDefault="00741F75" w:rsidP="00F14401">
      <w:pPr>
        <w:ind w:firstLine="720"/>
        <w:jc w:val="both"/>
        <w:rPr>
          <w:sz w:val="28"/>
          <w:szCs w:val="28"/>
        </w:rPr>
      </w:pPr>
      <w:r w:rsidRPr="00286AFD">
        <w:rPr>
          <w:sz w:val="28"/>
          <w:szCs w:val="28"/>
        </w:rPr>
        <w:t>- организует публикацию в средствах массовой информации или в информационно-коммуникационной сети Интернет постановления Администрации города об утверждении муниципальной программы, о внесении в нее изменений, о признании утратившим силу (отмене) постановления Администрации города об утверждении муниципальной программы;</w:t>
      </w:r>
    </w:p>
    <w:p w:rsidR="00741F75" w:rsidRPr="00286AFD" w:rsidRDefault="00741F75" w:rsidP="00F14401">
      <w:pPr>
        <w:ind w:firstLine="720"/>
        <w:jc w:val="both"/>
        <w:rPr>
          <w:sz w:val="28"/>
          <w:szCs w:val="28"/>
        </w:rPr>
      </w:pPr>
      <w:r w:rsidRPr="00286AFD">
        <w:rPr>
          <w:sz w:val="28"/>
          <w:szCs w:val="28"/>
        </w:rPr>
        <w:t>- несет ответственность за соответствие разработанной муниципальной программы приоритетным направлениям развития муниципального образования на долгосрочный период;</w:t>
      </w:r>
    </w:p>
    <w:p w:rsidR="00741F75" w:rsidRPr="00286AFD" w:rsidRDefault="00741F75" w:rsidP="00F14401">
      <w:pPr>
        <w:ind w:firstLine="720"/>
        <w:jc w:val="both"/>
        <w:rPr>
          <w:sz w:val="28"/>
          <w:szCs w:val="28"/>
        </w:rPr>
      </w:pPr>
      <w:r w:rsidRPr="00286AFD">
        <w:rPr>
          <w:sz w:val="28"/>
          <w:szCs w:val="28"/>
        </w:rPr>
        <w:t>- организует сбор от исполнителей муниципальной программы аналитической информации об итогах реализации и представляет ее руководителю муниципальной программы;</w:t>
      </w:r>
    </w:p>
    <w:p w:rsidR="00741F75" w:rsidRDefault="00741F75" w:rsidP="00F14401">
      <w:pPr>
        <w:ind w:firstLine="720"/>
        <w:jc w:val="both"/>
        <w:rPr>
          <w:sz w:val="28"/>
          <w:szCs w:val="28"/>
        </w:rPr>
      </w:pPr>
      <w:r w:rsidRPr="00286AFD">
        <w:rPr>
          <w:sz w:val="28"/>
          <w:szCs w:val="28"/>
        </w:rPr>
        <w:t>- подготавливает проект отчетов и представляет их руково</w:t>
      </w:r>
      <w:r>
        <w:rPr>
          <w:sz w:val="28"/>
          <w:szCs w:val="28"/>
        </w:rPr>
        <w:t>дителю муниципальной программы.</w:t>
      </w:r>
    </w:p>
    <w:p w:rsidR="00741F75" w:rsidRDefault="00741F75" w:rsidP="00F14401">
      <w:pPr>
        <w:snapToGrid w:val="0"/>
        <w:jc w:val="center"/>
        <w:rPr>
          <w:sz w:val="28"/>
          <w:szCs w:val="28"/>
        </w:rPr>
      </w:pPr>
    </w:p>
    <w:p w:rsidR="00741F75" w:rsidRPr="005D6A6C" w:rsidRDefault="00741F75" w:rsidP="009C0AAF">
      <w:pPr>
        <w:snapToGrid w:val="0"/>
        <w:jc w:val="center"/>
        <w:rPr>
          <w:b/>
          <w:bCs/>
          <w:sz w:val="28"/>
          <w:szCs w:val="28"/>
        </w:rPr>
      </w:pPr>
      <w:r w:rsidRPr="005D6A6C">
        <w:rPr>
          <w:sz w:val="28"/>
          <w:szCs w:val="28"/>
        </w:rPr>
        <w:t xml:space="preserve"> </w:t>
      </w:r>
      <w:r w:rsidRPr="005D6A6C">
        <w:rPr>
          <w:b/>
          <w:bCs/>
          <w:sz w:val="28"/>
          <w:szCs w:val="28"/>
        </w:rPr>
        <w:t>6.Система индикаторов эффективности реализации муниципальной программы</w:t>
      </w:r>
    </w:p>
    <w:p w:rsidR="00741F75" w:rsidRPr="005D6A6C" w:rsidRDefault="00741F75" w:rsidP="009C0AAF">
      <w:pPr>
        <w:tabs>
          <w:tab w:val="left" w:pos="5610"/>
        </w:tabs>
        <w:ind w:firstLine="720"/>
        <w:jc w:val="both"/>
        <w:rPr>
          <w:sz w:val="28"/>
          <w:szCs w:val="28"/>
        </w:rPr>
      </w:pPr>
      <w:r w:rsidRPr="005D6A6C">
        <w:rPr>
          <w:sz w:val="28"/>
          <w:szCs w:val="28"/>
        </w:rPr>
        <w:t>Основными целевыми индикаторами экономической и социальной эффективности реализации программы являются следующие: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
        <w:gridCol w:w="1851"/>
        <w:gridCol w:w="1133"/>
        <w:gridCol w:w="1060"/>
        <w:gridCol w:w="1060"/>
        <w:gridCol w:w="830"/>
        <w:gridCol w:w="830"/>
        <w:gridCol w:w="830"/>
        <w:gridCol w:w="830"/>
        <w:gridCol w:w="830"/>
      </w:tblGrid>
      <w:tr w:rsidR="00741F75" w:rsidRPr="005D6A6C">
        <w:tc>
          <w:tcPr>
            <w:tcW w:w="504" w:type="dxa"/>
            <w:vMerge w:val="restart"/>
            <w:vAlign w:val="center"/>
          </w:tcPr>
          <w:p w:rsidR="00741F75" w:rsidRPr="005D6A6C" w:rsidRDefault="00741F75" w:rsidP="003B51AE">
            <w:pPr>
              <w:pStyle w:val="Heading1"/>
              <w:jc w:val="center"/>
              <w:rPr>
                <w:sz w:val="24"/>
                <w:szCs w:val="24"/>
              </w:rPr>
            </w:pPr>
            <w:r w:rsidRPr="005D6A6C">
              <w:rPr>
                <w:sz w:val="24"/>
                <w:szCs w:val="24"/>
              </w:rPr>
              <w:t>№ п/п</w:t>
            </w:r>
          </w:p>
        </w:tc>
        <w:tc>
          <w:tcPr>
            <w:tcW w:w="1676" w:type="dxa"/>
            <w:vMerge w:val="restart"/>
            <w:vAlign w:val="center"/>
          </w:tcPr>
          <w:p w:rsidR="00741F75" w:rsidRPr="005D6A6C" w:rsidRDefault="00741F75" w:rsidP="003B51AE">
            <w:pPr>
              <w:pStyle w:val="Heading1"/>
              <w:jc w:val="center"/>
              <w:rPr>
                <w:sz w:val="24"/>
                <w:szCs w:val="24"/>
              </w:rPr>
            </w:pPr>
            <w:r w:rsidRPr="005D6A6C">
              <w:rPr>
                <w:sz w:val="24"/>
                <w:szCs w:val="24"/>
              </w:rPr>
              <w:t>Наименование показателя</w:t>
            </w:r>
          </w:p>
        </w:tc>
        <w:tc>
          <w:tcPr>
            <w:tcW w:w="1168" w:type="dxa"/>
            <w:vMerge w:val="restart"/>
            <w:vAlign w:val="center"/>
          </w:tcPr>
          <w:p w:rsidR="00741F75" w:rsidRPr="005D6A6C" w:rsidRDefault="00741F75" w:rsidP="003B51AE">
            <w:pPr>
              <w:pStyle w:val="Heading1"/>
              <w:jc w:val="center"/>
              <w:rPr>
                <w:sz w:val="24"/>
                <w:szCs w:val="24"/>
              </w:rPr>
            </w:pPr>
            <w:r w:rsidRPr="005D6A6C">
              <w:rPr>
                <w:sz w:val="24"/>
                <w:szCs w:val="24"/>
              </w:rPr>
              <w:t>Единица измерения</w:t>
            </w:r>
          </w:p>
        </w:tc>
        <w:tc>
          <w:tcPr>
            <w:tcW w:w="1092" w:type="dxa"/>
          </w:tcPr>
          <w:p w:rsidR="00741F75" w:rsidRPr="005D6A6C" w:rsidRDefault="00741F75" w:rsidP="003B51AE">
            <w:pPr>
              <w:tabs>
                <w:tab w:val="left" w:pos="5610"/>
              </w:tabs>
              <w:jc w:val="center"/>
            </w:pPr>
            <w:r w:rsidRPr="005D6A6C">
              <w:t>Базовое значение</w:t>
            </w:r>
          </w:p>
        </w:tc>
        <w:tc>
          <w:tcPr>
            <w:tcW w:w="5357" w:type="dxa"/>
            <w:gridSpan w:val="6"/>
          </w:tcPr>
          <w:p w:rsidR="00741F75" w:rsidRPr="005D6A6C" w:rsidRDefault="00741F75" w:rsidP="003B51AE">
            <w:pPr>
              <w:spacing w:line="320" w:lineRule="exact"/>
              <w:jc w:val="center"/>
              <w:rPr>
                <w:sz w:val="28"/>
                <w:szCs w:val="28"/>
              </w:rPr>
            </w:pPr>
            <w:r w:rsidRPr="005D6A6C">
              <w:t>Прогноз</w:t>
            </w:r>
          </w:p>
        </w:tc>
      </w:tr>
      <w:tr w:rsidR="00741F75" w:rsidRPr="005D6A6C">
        <w:tc>
          <w:tcPr>
            <w:tcW w:w="504" w:type="dxa"/>
            <w:vMerge/>
            <w:vAlign w:val="center"/>
          </w:tcPr>
          <w:p w:rsidR="00741F75" w:rsidRPr="005D6A6C" w:rsidRDefault="00741F75" w:rsidP="003B51AE">
            <w:pPr>
              <w:tabs>
                <w:tab w:val="left" w:pos="5610"/>
              </w:tabs>
              <w:jc w:val="both"/>
              <w:rPr>
                <w:sz w:val="28"/>
                <w:szCs w:val="28"/>
              </w:rPr>
            </w:pPr>
          </w:p>
        </w:tc>
        <w:tc>
          <w:tcPr>
            <w:tcW w:w="1676" w:type="dxa"/>
            <w:vMerge/>
            <w:vAlign w:val="center"/>
          </w:tcPr>
          <w:p w:rsidR="00741F75" w:rsidRPr="005D6A6C" w:rsidRDefault="00741F75" w:rsidP="003B51AE">
            <w:pPr>
              <w:tabs>
                <w:tab w:val="left" w:pos="5610"/>
              </w:tabs>
              <w:jc w:val="both"/>
              <w:rPr>
                <w:sz w:val="28"/>
                <w:szCs w:val="28"/>
              </w:rPr>
            </w:pPr>
          </w:p>
        </w:tc>
        <w:tc>
          <w:tcPr>
            <w:tcW w:w="1168" w:type="dxa"/>
            <w:vMerge/>
            <w:vAlign w:val="center"/>
          </w:tcPr>
          <w:p w:rsidR="00741F75" w:rsidRPr="005D6A6C" w:rsidRDefault="00741F75" w:rsidP="003B51AE">
            <w:pPr>
              <w:tabs>
                <w:tab w:val="left" w:pos="5610"/>
              </w:tabs>
              <w:jc w:val="both"/>
              <w:rPr>
                <w:sz w:val="28"/>
                <w:szCs w:val="28"/>
              </w:rPr>
            </w:pPr>
          </w:p>
        </w:tc>
        <w:tc>
          <w:tcPr>
            <w:tcW w:w="1092" w:type="dxa"/>
            <w:vAlign w:val="center"/>
          </w:tcPr>
          <w:p w:rsidR="00741F75" w:rsidRPr="005D6A6C" w:rsidRDefault="00741F75" w:rsidP="003B51AE">
            <w:pPr>
              <w:pStyle w:val="Heading1"/>
              <w:jc w:val="center"/>
              <w:rPr>
                <w:sz w:val="24"/>
                <w:szCs w:val="24"/>
              </w:rPr>
            </w:pPr>
            <w:r w:rsidRPr="005D6A6C">
              <w:rPr>
                <w:sz w:val="24"/>
                <w:szCs w:val="24"/>
              </w:rPr>
              <w:t>2015</w:t>
            </w:r>
          </w:p>
        </w:tc>
        <w:tc>
          <w:tcPr>
            <w:tcW w:w="1092" w:type="dxa"/>
            <w:vAlign w:val="center"/>
          </w:tcPr>
          <w:p w:rsidR="00741F75" w:rsidRPr="005D6A6C" w:rsidRDefault="00741F75" w:rsidP="003B51AE">
            <w:pPr>
              <w:pStyle w:val="Heading1"/>
              <w:jc w:val="center"/>
              <w:rPr>
                <w:sz w:val="24"/>
                <w:szCs w:val="24"/>
              </w:rPr>
            </w:pPr>
            <w:r w:rsidRPr="005D6A6C">
              <w:rPr>
                <w:sz w:val="24"/>
                <w:szCs w:val="24"/>
              </w:rPr>
              <w:t>2016</w:t>
            </w:r>
          </w:p>
        </w:tc>
        <w:tc>
          <w:tcPr>
            <w:tcW w:w="853" w:type="dxa"/>
            <w:vAlign w:val="center"/>
          </w:tcPr>
          <w:p w:rsidR="00741F75" w:rsidRPr="005D6A6C" w:rsidRDefault="00741F75" w:rsidP="003B51AE">
            <w:pPr>
              <w:pStyle w:val="Heading1"/>
              <w:jc w:val="center"/>
              <w:rPr>
                <w:sz w:val="24"/>
                <w:szCs w:val="24"/>
              </w:rPr>
            </w:pPr>
            <w:r w:rsidRPr="005D6A6C">
              <w:rPr>
                <w:sz w:val="24"/>
                <w:szCs w:val="24"/>
              </w:rPr>
              <w:t>2017</w:t>
            </w:r>
          </w:p>
        </w:tc>
        <w:tc>
          <w:tcPr>
            <w:tcW w:w="853" w:type="dxa"/>
            <w:vAlign w:val="center"/>
          </w:tcPr>
          <w:p w:rsidR="00741F75" w:rsidRPr="005D6A6C" w:rsidRDefault="00741F75" w:rsidP="003B51AE">
            <w:pPr>
              <w:pStyle w:val="Heading1"/>
              <w:jc w:val="center"/>
              <w:rPr>
                <w:sz w:val="24"/>
                <w:szCs w:val="24"/>
              </w:rPr>
            </w:pPr>
            <w:r w:rsidRPr="005D6A6C">
              <w:rPr>
                <w:sz w:val="24"/>
                <w:szCs w:val="24"/>
              </w:rPr>
              <w:t>2018</w:t>
            </w:r>
          </w:p>
        </w:tc>
        <w:tc>
          <w:tcPr>
            <w:tcW w:w="853" w:type="dxa"/>
            <w:vAlign w:val="center"/>
          </w:tcPr>
          <w:p w:rsidR="00741F75" w:rsidRPr="005D6A6C" w:rsidRDefault="00741F75" w:rsidP="003B51AE">
            <w:pPr>
              <w:pStyle w:val="Heading1"/>
              <w:jc w:val="center"/>
              <w:rPr>
                <w:sz w:val="24"/>
                <w:szCs w:val="24"/>
              </w:rPr>
            </w:pPr>
            <w:r w:rsidRPr="005D6A6C">
              <w:rPr>
                <w:sz w:val="24"/>
                <w:szCs w:val="24"/>
              </w:rPr>
              <w:t>2019</w:t>
            </w:r>
          </w:p>
        </w:tc>
        <w:tc>
          <w:tcPr>
            <w:tcW w:w="853" w:type="dxa"/>
            <w:vAlign w:val="center"/>
          </w:tcPr>
          <w:p w:rsidR="00741F75" w:rsidRPr="005D6A6C" w:rsidRDefault="00741F75" w:rsidP="003B51AE">
            <w:pPr>
              <w:pStyle w:val="Heading1"/>
              <w:jc w:val="center"/>
              <w:rPr>
                <w:sz w:val="24"/>
                <w:szCs w:val="24"/>
              </w:rPr>
            </w:pPr>
            <w:r w:rsidRPr="005D6A6C">
              <w:rPr>
                <w:sz w:val="24"/>
                <w:szCs w:val="24"/>
              </w:rPr>
              <w:t>2020</w:t>
            </w:r>
          </w:p>
        </w:tc>
        <w:tc>
          <w:tcPr>
            <w:tcW w:w="853" w:type="dxa"/>
            <w:vAlign w:val="center"/>
          </w:tcPr>
          <w:p w:rsidR="00741F75" w:rsidRPr="005D6A6C" w:rsidRDefault="00741F75" w:rsidP="003B51AE">
            <w:pPr>
              <w:pStyle w:val="Heading1"/>
              <w:jc w:val="center"/>
              <w:rPr>
                <w:sz w:val="24"/>
                <w:szCs w:val="24"/>
              </w:rPr>
            </w:pPr>
            <w:r w:rsidRPr="005D6A6C">
              <w:rPr>
                <w:sz w:val="24"/>
                <w:szCs w:val="24"/>
              </w:rPr>
              <w:t>2021</w:t>
            </w:r>
          </w:p>
        </w:tc>
      </w:tr>
      <w:tr w:rsidR="00741F75" w:rsidRPr="005D6A6C">
        <w:tc>
          <w:tcPr>
            <w:tcW w:w="504" w:type="dxa"/>
          </w:tcPr>
          <w:p w:rsidR="00741F75" w:rsidRPr="005D6A6C" w:rsidRDefault="00741F75" w:rsidP="003B51AE">
            <w:pPr>
              <w:pStyle w:val="Heading1"/>
              <w:jc w:val="center"/>
              <w:rPr>
                <w:sz w:val="24"/>
                <w:szCs w:val="24"/>
              </w:rPr>
            </w:pPr>
            <w:r w:rsidRPr="005D6A6C">
              <w:rPr>
                <w:sz w:val="24"/>
                <w:szCs w:val="24"/>
              </w:rPr>
              <w:t>1</w:t>
            </w:r>
          </w:p>
        </w:tc>
        <w:tc>
          <w:tcPr>
            <w:tcW w:w="1676" w:type="dxa"/>
          </w:tcPr>
          <w:p w:rsidR="00741F75" w:rsidRPr="005D6A6C" w:rsidRDefault="00741F75" w:rsidP="003B51AE">
            <w:pPr>
              <w:pStyle w:val="Heading1"/>
              <w:jc w:val="center"/>
              <w:rPr>
                <w:sz w:val="24"/>
                <w:szCs w:val="24"/>
              </w:rPr>
            </w:pPr>
            <w:r w:rsidRPr="005D6A6C">
              <w:rPr>
                <w:sz w:val="24"/>
                <w:szCs w:val="24"/>
              </w:rPr>
              <w:t>2</w:t>
            </w:r>
          </w:p>
        </w:tc>
        <w:tc>
          <w:tcPr>
            <w:tcW w:w="1168" w:type="dxa"/>
          </w:tcPr>
          <w:p w:rsidR="00741F75" w:rsidRPr="005D6A6C" w:rsidRDefault="00741F75" w:rsidP="003B51AE">
            <w:pPr>
              <w:pStyle w:val="Heading1"/>
              <w:jc w:val="center"/>
              <w:rPr>
                <w:sz w:val="24"/>
                <w:szCs w:val="24"/>
              </w:rPr>
            </w:pPr>
            <w:r w:rsidRPr="005D6A6C">
              <w:rPr>
                <w:sz w:val="24"/>
                <w:szCs w:val="24"/>
              </w:rPr>
              <w:t>3</w:t>
            </w:r>
          </w:p>
        </w:tc>
        <w:tc>
          <w:tcPr>
            <w:tcW w:w="1092" w:type="dxa"/>
          </w:tcPr>
          <w:p w:rsidR="00741F75" w:rsidRPr="005D6A6C" w:rsidRDefault="00741F75" w:rsidP="003B51AE">
            <w:pPr>
              <w:pStyle w:val="Heading1"/>
              <w:jc w:val="center"/>
              <w:rPr>
                <w:sz w:val="24"/>
                <w:szCs w:val="24"/>
              </w:rPr>
            </w:pPr>
            <w:r w:rsidRPr="005D6A6C">
              <w:rPr>
                <w:sz w:val="24"/>
                <w:szCs w:val="24"/>
              </w:rPr>
              <w:t>4</w:t>
            </w:r>
          </w:p>
        </w:tc>
        <w:tc>
          <w:tcPr>
            <w:tcW w:w="1092" w:type="dxa"/>
          </w:tcPr>
          <w:p w:rsidR="00741F75" w:rsidRPr="005D6A6C" w:rsidRDefault="00741F75" w:rsidP="003B51AE">
            <w:pPr>
              <w:pStyle w:val="Heading1"/>
              <w:jc w:val="center"/>
              <w:rPr>
                <w:sz w:val="24"/>
                <w:szCs w:val="24"/>
              </w:rPr>
            </w:pPr>
            <w:r w:rsidRPr="005D6A6C">
              <w:rPr>
                <w:sz w:val="24"/>
                <w:szCs w:val="24"/>
              </w:rPr>
              <w:t>5</w:t>
            </w:r>
          </w:p>
        </w:tc>
        <w:tc>
          <w:tcPr>
            <w:tcW w:w="853" w:type="dxa"/>
          </w:tcPr>
          <w:p w:rsidR="00741F75" w:rsidRPr="005D6A6C" w:rsidRDefault="00741F75" w:rsidP="003B51AE">
            <w:pPr>
              <w:pStyle w:val="Heading1"/>
              <w:jc w:val="center"/>
              <w:rPr>
                <w:sz w:val="24"/>
                <w:szCs w:val="24"/>
              </w:rPr>
            </w:pPr>
            <w:r w:rsidRPr="005D6A6C">
              <w:rPr>
                <w:sz w:val="24"/>
                <w:szCs w:val="24"/>
              </w:rPr>
              <w:t>6</w:t>
            </w:r>
          </w:p>
        </w:tc>
        <w:tc>
          <w:tcPr>
            <w:tcW w:w="853" w:type="dxa"/>
          </w:tcPr>
          <w:p w:rsidR="00741F75" w:rsidRPr="005D6A6C" w:rsidRDefault="00741F75" w:rsidP="003B51AE">
            <w:pPr>
              <w:pStyle w:val="Heading1"/>
              <w:jc w:val="center"/>
              <w:rPr>
                <w:sz w:val="24"/>
                <w:szCs w:val="24"/>
              </w:rPr>
            </w:pPr>
            <w:r w:rsidRPr="005D6A6C">
              <w:rPr>
                <w:sz w:val="24"/>
                <w:szCs w:val="24"/>
              </w:rPr>
              <w:t>7</w:t>
            </w:r>
          </w:p>
        </w:tc>
        <w:tc>
          <w:tcPr>
            <w:tcW w:w="853" w:type="dxa"/>
          </w:tcPr>
          <w:p w:rsidR="00741F75" w:rsidRPr="005D6A6C" w:rsidRDefault="00741F75" w:rsidP="003B51AE">
            <w:pPr>
              <w:pStyle w:val="Heading1"/>
              <w:jc w:val="center"/>
              <w:rPr>
                <w:sz w:val="24"/>
                <w:szCs w:val="24"/>
              </w:rPr>
            </w:pPr>
            <w:r w:rsidRPr="005D6A6C">
              <w:rPr>
                <w:sz w:val="24"/>
                <w:szCs w:val="24"/>
              </w:rPr>
              <w:t>8</w:t>
            </w:r>
          </w:p>
        </w:tc>
        <w:tc>
          <w:tcPr>
            <w:tcW w:w="853" w:type="dxa"/>
          </w:tcPr>
          <w:p w:rsidR="00741F75" w:rsidRPr="005D6A6C" w:rsidRDefault="00741F75" w:rsidP="003B51AE">
            <w:pPr>
              <w:pStyle w:val="Heading1"/>
              <w:jc w:val="center"/>
              <w:rPr>
                <w:sz w:val="24"/>
                <w:szCs w:val="24"/>
              </w:rPr>
            </w:pPr>
            <w:r w:rsidRPr="005D6A6C">
              <w:rPr>
                <w:sz w:val="24"/>
                <w:szCs w:val="24"/>
              </w:rPr>
              <w:t>9</w:t>
            </w:r>
          </w:p>
        </w:tc>
        <w:tc>
          <w:tcPr>
            <w:tcW w:w="853" w:type="dxa"/>
          </w:tcPr>
          <w:p w:rsidR="00741F75" w:rsidRPr="005D6A6C" w:rsidRDefault="00741F75" w:rsidP="003B51AE">
            <w:pPr>
              <w:pStyle w:val="Heading1"/>
              <w:jc w:val="center"/>
              <w:rPr>
                <w:sz w:val="24"/>
                <w:szCs w:val="24"/>
              </w:rPr>
            </w:pPr>
            <w:r w:rsidRPr="005D6A6C">
              <w:rPr>
                <w:sz w:val="24"/>
                <w:szCs w:val="24"/>
              </w:rPr>
              <w:t>10</w:t>
            </w:r>
          </w:p>
        </w:tc>
      </w:tr>
      <w:tr w:rsidR="00741F75" w:rsidRPr="005D6A6C">
        <w:tc>
          <w:tcPr>
            <w:tcW w:w="504" w:type="dxa"/>
            <w:vAlign w:val="center"/>
          </w:tcPr>
          <w:p w:rsidR="00741F75" w:rsidRPr="005D6A6C" w:rsidRDefault="00741F75" w:rsidP="003B51AE">
            <w:pPr>
              <w:pStyle w:val="Heading1"/>
              <w:rPr>
                <w:sz w:val="20"/>
                <w:szCs w:val="20"/>
              </w:rPr>
            </w:pPr>
            <w:r w:rsidRPr="005D6A6C">
              <w:rPr>
                <w:sz w:val="20"/>
                <w:szCs w:val="20"/>
              </w:rPr>
              <w:t>1.</w:t>
            </w:r>
          </w:p>
        </w:tc>
        <w:tc>
          <w:tcPr>
            <w:tcW w:w="1676" w:type="dxa"/>
          </w:tcPr>
          <w:p w:rsidR="00741F75" w:rsidRPr="005D6A6C" w:rsidRDefault="00741F75" w:rsidP="003B51AE">
            <w:pPr>
              <w:pStyle w:val="Heading1"/>
              <w:rPr>
                <w:sz w:val="20"/>
                <w:szCs w:val="20"/>
              </w:rPr>
            </w:pPr>
            <w:r w:rsidRPr="005D6A6C">
              <w:rPr>
                <w:sz w:val="20"/>
                <w:szCs w:val="20"/>
              </w:rPr>
              <w:t>Количество муниципальных помещений, для которых разработана проектно-сметная документация на капитальный ремонт</w:t>
            </w:r>
          </w:p>
        </w:tc>
        <w:tc>
          <w:tcPr>
            <w:tcW w:w="1168" w:type="dxa"/>
            <w:vAlign w:val="center"/>
          </w:tcPr>
          <w:p w:rsidR="00741F75" w:rsidRPr="005D6A6C" w:rsidRDefault="00741F75" w:rsidP="003B51AE">
            <w:pPr>
              <w:pStyle w:val="Heading1"/>
              <w:jc w:val="center"/>
              <w:rPr>
                <w:sz w:val="20"/>
                <w:szCs w:val="20"/>
              </w:rPr>
            </w:pPr>
            <w:r w:rsidRPr="005D6A6C">
              <w:rPr>
                <w:sz w:val="20"/>
                <w:szCs w:val="20"/>
              </w:rPr>
              <w:t>ед.</w:t>
            </w:r>
          </w:p>
        </w:tc>
        <w:tc>
          <w:tcPr>
            <w:tcW w:w="1092" w:type="dxa"/>
            <w:vAlign w:val="center"/>
          </w:tcPr>
          <w:p w:rsidR="00741F75" w:rsidRPr="005D6A6C" w:rsidRDefault="00741F75" w:rsidP="003B51AE">
            <w:pPr>
              <w:pStyle w:val="Heading1"/>
              <w:jc w:val="center"/>
              <w:rPr>
                <w:sz w:val="18"/>
                <w:szCs w:val="18"/>
              </w:rPr>
            </w:pPr>
            <w:r w:rsidRPr="005D6A6C">
              <w:rPr>
                <w:sz w:val="18"/>
                <w:szCs w:val="18"/>
              </w:rPr>
              <w:t>3</w:t>
            </w:r>
          </w:p>
        </w:tc>
        <w:tc>
          <w:tcPr>
            <w:tcW w:w="1092" w:type="dxa"/>
            <w:vAlign w:val="center"/>
          </w:tcPr>
          <w:p w:rsidR="00741F75" w:rsidRPr="005D6A6C" w:rsidRDefault="00741F75" w:rsidP="003B51AE">
            <w:pPr>
              <w:pStyle w:val="Heading1"/>
              <w:jc w:val="center"/>
              <w:rPr>
                <w:sz w:val="18"/>
                <w:szCs w:val="18"/>
              </w:rPr>
            </w:pPr>
            <w:r w:rsidRPr="005D6A6C">
              <w:rPr>
                <w:sz w:val="18"/>
                <w:szCs w:val="18"/>
              </w:rPr>
              <w:t>1</w:t>
            </w:r>
          </w:p>
        </w:tc>
        <w:tc>
          <w:tcPr>
            <w:tcW w:w="853" w:type="dxa"/>
            <w:vAlign w:val="center"/>
          </w:tcPr>
          <w:p w:rsidR="00741F75" w:rsidRPr="005D6A6C" w:rsidRDefault="00741F75" w:rsidP="003B51AE">
            <w:pPr>
              <w:pStyle w:val="Heading1"/>
              <w:jc w:val="center"/>
              <w:rPr>
                <w:sz w:val="18"/>
                <w:szCs w:val="18"/>
              </w:rPr>
            </w:pPr>
            <w:r w:rsidRPr="005D6A6C">
              <w:rPr>
                <w:sz w:val="18"/>
                <w:szCs w:val="18"/>
              </w:rPr>
              <w:t>2</w:t>
            </w:r>
          </w:p>
        </w:tc>
        <w:tc>
          <w:tcPr>
            <w:tcW w:w="853" w:type="dxa"/>
            <w:vAlign w:val="center"/>
          </w:tcPr>
          <w:p w:rsidR="00741F75" w:rsidRPr="005D6A6C" w:rsidRDefault="00741F75" w:rsidP="003B51AE">
            <w:pPr>
              <w:pStyle w:val="Heading1"/>
              <w:jc w:val="center"/>
              <w:rPr>
                <w:sz w:val="18"/>
                <w:szCs w:val="18"/>
              </w:rPr>
            </w:pPr>
            <w:r>
              <w:rPr>
                <w:sz w:val="18"/>
                <w:szCs w:val="18"/>
              </w:rPr>
              <w:t>2</w:t>
            </w:r>
          </w:p>
        </w:tc>
        <w:tc>
          <w:tcPr>
            <w:tcW w:w="853" w:type="dxa"/>
            <w:vAlign w:val="center"/>
          </w:tcPr>
          <w:p w:rsidR="00741F75" w:rsidRPr="005D6A6C" w:rsidRDefault="00741F75" w:rsidP="003B51AE">
            <w:pPr>
              <w:pStyle w:val="Heading1"/>
              <w:jc w:val="center"/>
              <w:rPr>
                <w:sz w:val="18"/>
                <w:szCs w:val="18"/>
              </w:rPr>
            </w:pPr>
            <w:r>
              <w:rPr>
                <w:sz w:val="18"/>
                <w:szCs w:val="18"/>
              </w:rPr>
              <w:t>2</w:t>
            </w:r>
          </w:p>
        </w:tc>
        <w:tc>
          <w:tcPr>
            <w:tcW w:w="853" w:type="dxa"/>
            <w:vAlign w:val="center"/>
          </w:tcPr>
          <w:p w:rsidR="00741F75" w:rsidRPr="005D6A6C" w:rsidRDefault="00741F75" w:rsidP="003B51AE">
            <w:pPr>
              <w:pStyle w:val="Heading1"/>
              <w:jc w:val="center"/>
              <w:rPr>
                <w:sz w:val="18"/>
                <w:szCs w:val="18"/>
              </w:rPr>
            </w:pPr>
            <w:r>
              <w:rPr>
                <w:sz w:val="18"/>
                <w:szCs w:val="18"/>
              </w:rPr>
              <w:t>0</w:t>
            </w:r>
          </w:p>
        </w:tc>
        <w:tc>
          <w:tcPr>
            <w:tcW w:w="853" w:type="dxa"/>
            <w:vAlign w:val="center"/>
          </w:tcPr>
          <w:p w:rsidR="00741F75" w:rsidRPr="005D6A6C" w:rsidRDefault="00741F75" w:rsidP="003B51AE">
            <w:pPr>
              <w:pStyle w:val="Heading1"/>
              <w:jc w:val="center"/>
              <w:rPr>
                <w:sz w:val="18"/>
                <w:szCs w:val="18"/>
              </w:rPr>
            </w:pPr>
            <w:r w:rsidRPr="005D6A6C">
              <w:rPr>
                <w:sz w:val="18"/>
                <w:szCs w:val="18"/>
              </w:rPr>
              <w:t>3</w:t>
            </w:r>
          </w:p>
        </w:tc>
      </w:tr>
      <w:tr w:rsidR="00741F75" w:rsidRPr="005D6A6C">
        <w:tc>
          <w:tcPr>
            <w:tcW w:w="504" w:type="dxa"/>
            <w:vAlign w:val="center"/>
          </w:tcPr>
          <w:p w:rsidR="00741F75" w:rsidRPr="005D6A6C" w:rsidRDefault="00741F75" w:rsidP="003B51AE">
            <w:pPr>
              <w:rPr>
                <w:sz w:val="20"/>
                <w:szCs w:val="20"/>
                <w:lang w:eastAsia="ru-RU"/>
              </w:rPr>
            </w:pPr>
            <w:r w:rsidRPr="005D6A6C">
              <w:rPr>
                <w:sz w:val="20"/>
                <w:szCs w:val="20"/>
                <w:lang w:eastAsia="ru-RU"/>
              </w:rPr>
              <w:t>2.</w:t>
            </w:r>
          </w:p>
        </w:tc>
        <w:tc>
          <w:tcPr>
            <w:tcW w:w="1676" w:type="dxa"/>
          </w:tcPr>
          <w:p w:rsidR="00741F75" w:rsidRPr="005D6A6C" w:rsidRDefault="00741F75" w:rsidP="003B51AE">
            <w:pPr>
              <w:pStyle w:val="Heading1"/>
              <w:rPr>
                <w:sz w:val="20"/>
                <w:szCs w:val="20"/>
              </w:rPr>
            </w:pPr>
            <w:r w:rsidRPr="005D6A6C">
              <w:rPr>
                <w:sz w:val="20"/>
                <w:szCs w:val="20"/>
              </w:rPr>
              <w:t>Количество муниципальных помещений, в которых проведено техническое обследование, строительная экспертиза</w:t>
            </w:r>
          </w:p>
        </w:tc>
        <w:tc>
          <w:tcPr>
            <w:tcW w:w="1168" w:type="dxa"/>
          </w:tcPr>
          <w:p w:rsidR="00741F75" w:rsidRPr="005D6A6C" w:rsidRDefault="00741F75" w:rsidP="003B51AE">
            <w:pPr>
              <w:jc w:val="center"/>
            </w:pPr>
            <w:r w:rsidRPr="005D6A6C">
              <w:rPr>
                <w:sz w:val="20"/>
                <w:szCs w:val="20"/>
              </w:rPr>
              <w:t>ед.</w:t>
            </w:r>
          </w:p>
        </w:tc>
        <w:tc>
          <w:tcPr>
            <w:tcW w:w="1092" w:type="dxa"/>
            <w:vAlign w:val="center"/>
          </w:tcPr>
          <w:p w:rsidR="00741F75" w:rsidRPr="005D6A6C" w:rsidRDefault="00741F75" w:rsidP="003B51AE">
            <w:pPr>
              <w:pStyle w:val="Heading1"/>
              <w:jc w:val="center"/>
              <w:rPr>
                <w:sz w:val="18"/>
                <w:szCs w:val="18"/>
              </w:rPr>
            </w:pPr>
            <w:r w:rsidRPr="005D6A6C">
              <w:rPr>
                <w:sz w:val="18"/>
                <w:szCs w:val="18"/>
              </w:rPr>
              <w:t>2</w:t>
            </w:r>
          </w:p>
        </w:tc>
        <w:tc>
          <w:tcPr>
            <w:tcW w:w="1092" w:type="dxa"/>
            <w:vAlign w:val="center"/>
          </w:tcPr>
          <w:p w:rsidR="00741F75" w:rsidRPr="005D6A6C" w:rsidRDefault="00741F75" w:rsidP="003B51AE">
            <w:pPr>
              <w:pStyle w:val="Heading1"/>
              <w:jc w:val="center"/>
              <w:rPr>
                <w:sz w:val="18"/>
                <w:szCs w:val="18"/>
              </w:rPr>
            </w:pPr>
            <w:r w:rsidRPr="005D6A6C">
              <w:rPr>
                <w:sz w:val="18"/>
                <w:szCs w:val="18"/>
              </w:rPr>
              <w:t>0</w:t>
            </w:r>
          </w:p>
        </w:tc>
        <w:tc>
          <w:tcPr>
            <w:tcW w:w="853" w:type="dxa"/>
            <w:vAlign w:val="center"/>
          </w:tcPr>
          <w:p w:rsidR="00741F75" w:rsidRPr="005D6A6C" w:rsidRDefault="00741F75" w:rsidP="003B51AE">
            <w:pPr>
              <w:pStyle w:val="Heading1"/>
              <w:jc w:val="center"/>
              <w:rPr>
                <w:sz w:val="18"/>
                <w:szCs w:val="18"/>
              </w:rPr>
            </w:pPr>
            <w:r w:rsidRPr="005D6A6C">
              <w:rPr>
                <w:sz w:val="18"/>
                <w:szCs w:val="18"/>
              </w:rPr>
              <w:t>2</w:t>
            </w:r>
          </w:p>
        </w:tc>
        <w:tc>
          <w:tcPr>
            <w:tcW w:w="853" w:type="dxa"/>
            <w:vAlign w:val="center"/>
          </w:tcPr>
          <w:p w:rsidR="00741F75" w:rsidRPr="005D6A6C" w:rsidRDefault="00741F75" w:rsidP="003B51AE">
            <w:pPr>
              <w:pStyle w:val="Heading1"/>
              <w:jc w:val="center"/>
              <w:rPr>
                <w:sz w:val="18"/>
                <w:szCs w:val="18"/>
              </w:rPr>
            </w:pPr>
            <w:r>
              <w:rPr>
                <w:sz w:val="18"/>
                <w:szCs w:val="18"/>
              </w:rPr>
              <w:t>0</w:t>
            </w:r>
          </w:p>
        </w:tc>
        <w:tc>
          <w:tcPr>
            <w:tcW w:w="853" w:type="dxa"/>
            <w:vAlign w:val="center"/>
          </w:tcPr>
          <w:p w:rsidR="00741F75" w:rsidRPr="005D6A6C" w:rsidRDefault="00741F75" w:rsidP="003B51AE">
            <w:pPr>
              <w:pStyle w:val="Heading1"/>
              <w:jc w:val="center"/>
              <w:rPr>
                <w:sz w:val="18"/>
                <w:szCs w:val="18"/>
              </w:rPr>
            </w:pPr>
            <w:r>
              <w:rPr>
                <w:sz w:val="18"/>
                <w:szCs w:val="18"/>
              </w:rPr>
              <w:t>0</w:t>
            </w:r>
          </w:p>
        </w:tc>
        <w:tc>
          <w:tcPr>
            <w:tcW w:w="853" w:type="dxa"/>
            <w:vAlign w:val="center"/>
          </w:tcPr>
          <w:p w:rsidR="00741F75" w:rsidRPr="005D6A6C" w:rsidRDefault="00741F75" w:rsidP="003B51AE">
            <w:pPr>
              <w:pStyle w:val="Heading1"/>
              <w:jc w:val="center"/>
              <w:rPr>
                <w:sz w:val="18"/>
                <w:szCs w:val="18"/>
              </w:rPr>
            </w:pPr>
            <w:r>
              <w:rPr>
                <w:sz w:val="18"/>
                <w:szCs w:val="18"/>
              </w:rPr>
              <w:t>0</w:t>
            </w:r>
          </w:p>
        </w:tc>
        <w:tc>
          <w:tcPr>
            <w:tcW w:w="853" w:type="dxa"/>
            <w:vAlign w:val="center"/>
          </w:tcPr>
          <w:p w:rsidR="00741F75" w:rsidRPr="005D6A6C" w:rsidRDefault="00741F75" w:rsidP="003B51AE">
            <w:pPr>
              <w:pStyle w:val="Heading1"/>
              <w:jc w:val="center"/>
              <w:rPr>
                <w:sz w:val="18"/>
                <w:szCs w:val="18"/>
              </w:rPr>
            </w:pPr>
            <w:r w:rsidRPr="005D6A6C">
              <w:rPr>
                <w:sz w:val="18"/>
                <w:szCs w:val="18"/>
              </w:rPr>
              <w:t>1</w:t>
            </w:r>
          </w:p>
        </w:tc>
      </w:tr>
      <w:tr w:rsidR="00741F75" w:rsidRPr="005D6A6C">
        <w:tc>
          <w:tcPr>
            <w:tcW w:w="504" w:type="dxa"/>
            <w:vAlign w:val="center"/>
          </w:tcPr>
          <w:p w:rsidR="00741F75" w:rsidRPr="005D6A6C" w:rsidRDefault="00741F75" w:rsidP="003B51AE">
            <w:pPr>
              <w:pStyle w:val="Heading1"/>
              <w:rPr>
                <w:sz w:val="20"/>
                <w:szCs w:val="20"/>
              </w:rPr>
            </w:pPr>
            <w:r w:rsidRPr="005D6A6C">
              <w:rPr>
                <w:sz w:val="20"/>
                <w:szCs w:val="20"/>
              </w:rPr>
              <w:t>3.</w:t>
            </w:r>
          </w:p>
        </w:tc>
        <w:tc>
          <w:tcPr>
            <w:tcW w:w="1676" w:type="dxa"/>
          </w:tcPr>
          <w:p w:rsidR="00741F75" w:rsidRPr="005D6A6C" w:rsidRDefault="00741F75" w:rsidP="003B51AE">
            <w:pPr>
              <w:pStyle w:val="Heading1"/>
              <w:rPr>
                <w:sz w:val="20"/>
                <w:szCs w:val="20"/>
              </w:rPr>
            </w:pPr>
            <w:r w:rsidRPr="005D6A6C">
              <w:rPr>
                <w:sz w:val="20"/>
                <w:szCs w:val="20"/>
              </w:rPr>
              <w:t>Количество муниципальных помещений, в которых проведен капитальный ремонт</w:t>
            </w:r>
          </w:p>
        </w:tc>
        <w:tc>
          <w:tcPr>
            <w:tcW w:w="1168" w:type="dxa"/>
          </w:tcPr>
          <w:p w:rsidR="00741F75" w:rsidRPr="005D6A6C" w:rsidRDefault="00741F75" w:rsidP="003B51AE">
            <w:pPr>
              <w:jc w:val="center"/>
              <w:rPr>
                <w:sz w:val="20"/>
                <w:szCs w:val="20"/>
              </w:rPr>
            </w:pPr>
          </w:p>
          <w:p w:rsidR="00741F75" w:rsidRPr="005D6A6C" w:rsidRDefault="00741F75" w:rsidP="003B51AE">
            <w:pPr>
              <w:rPr>
                <w:sz w:val="20"/>
                <w:szCs w:val="20"/>
              </w:rPr>
            </w:pPr>
          </w:p>
          <w:p w:rsidR="00741F75" w:rsidRPr="005D6A6C" w:rsidRDefault="00741F75" w:rsidP="003B51AE">
            <w:pPr>
              <w:jc w:val="center"/>
            </w:pPr>
            <w:r w:rsidRPr="005D6A6C">
              <w:rPr>
                <w:sz w:val="20"/>
                <w:szCs w:val="20"/>
              </w:rPr>
              <w:t>ед.</w:t>
            </w:r>
          </w:p>
        </w:tc>
        <w:tc>
          <w:tcPr>
            <w:tcW w:w="1092" w:type="dxa"/>
            <w:vAlign w:val="center"/>
          </w:tcPr>
          <w:p w:rsidR="00741F75" w:rsidRPr="005D6A6C" w:rsidRDefault="00741F75" w:rsidP="003B51AE">
            <w:pPr>
              <w:pStyle w:val="Heading1"/>
              <w:jc w:val="center"/>
              <w:rPr>
                <w:sz w:val="18"/>
                <w:szCs w:val="18"/>
              </w:rPr>
            </w:pPr>
            <w:r w:rsidRPr="005D6A6C">
              <w:rPr>
                <w:sz w:val="18"/>
                <w:szCs w:val="18"/>
              </w:rPr>
              <w:t>7</w:t>
            </w:r>
          </w:p>
        </w:tc>
        <w:tc>
          <w:tcPr>
            <w:tcW w:w="1092" w:type="dxa"/>
            <w:vAlign w:val="center"/>
          </w:tcPr>
          <w:p w:rsidR="00741F75" w:rsidRPr="005D6A6C" w:rsidRDefault="00741F75" w:rsidP="003B51AE">
            <w:pPr>
              <w:pStyle w:val="Heading1"/>
              <w:jc w:val="center"/>
              <w:rPr>
                <w:sz w:val="18"/>
                <w:szCs w:val="18"/>
              </w:rPr>
            </w:pPr>
            <w:r w:rsidRPr="005D6A6C">
              <w:rPr>
                <w:sz w:val="18"/>
                <w:szCs w:val="18"/>
              </w:rPr>
              <w:t>7</w:t>
            </w:r>
          </w:p>
        </w:tc>
        <w:tc>
          <w:tcPr>
            <w:tcW w:w="853" w:type="dxa"/>
            <w:vAlign w:val="center"/>
          </w:tcPr>
          <w:p w:rsidR="00741F75" w:rsidRPr="005D6A6C" w:rsidRDefault="00741F75" w:rsidP="003B51AE">
            <w:pPr>
              <w:pStyle w:val="Heading1"/>
              <w:jc w:val="center"/>
              <w:rPr>
                <w:sz w:val="18"/>
                <w:szCs w:val="18"/>
              </w:rPr>
            </w:pPr>
            <w:r w:rsidRPr="005D6A6C">
              <w:rPr>
                <w:sz w:val="18"/>
                <w:szCs w:val="18"/>
              </w:rPr>
              <w:t>9</w:t>
            </w:r>
          </w:p>
        </w:tc>
        <w:tc>
          <w:tcPr>
            <w:tcW w:w="853" w:type="dxa"/>
            <w:vAlign w:val="center"/>
          </w:tcPr>
          <w:p w:rsidR="00741F75" w:rsidRPr="005D6A6C" w:rsidRDefault="00741F75" w:rsidP="003B51AE">
            <w:pPr>
              <w:pStyle w:val="Heading1"/>
              <w:jc w:val="center"/>
              <w:rPr>
                <w:sz w:val="18"/>
                <w:szCs w:val="18"/>
              </w:rPr>
            </w:pPr>
            <w:r w:rsidRPr="005D6A6C">
              <w:rPr>
                <w:sz w:val="18"/>
                <w:szCs w:val="18"/>
              </w:rPr>
              <w:t>10</w:t>
            </w:r>
          </w:p>
        </w:tc>
        <w:tc>
          <w:tcPr>
            <w:tcW w:w="853" w:type="dxa"/>
            <w:vAlign w:val="center"/>
          </w:tcPr>
          <w:p w:rsidR="00741F75" w:rsidRPr="005D6A6C" w:rsidRDefault="00741F75" w:rsidP="003B51AE">
            <w:pPr>
              <w:pStyle w:val="Heading1"/>
              <w:jc w:val="center"/>
              <w:rPr>
                <w:sz w:val="18"/>
                <w:szCs w:val="18"/>
              </w:rPr>
            </w:pPr>
            <w:r>
              <w:rPr>
                <w:sz w:val="18"/>
                <w:szCs w:val="18"/>
              </w:rPr>
              <w:t>1</w:t>
            </w:r>
            <w:r w:rsidRPr="005D6A6C">
              <w:rPr>
                <w:sz w:val="18"/>
                <w:szCs w:val="18"/>
              </w:rPr>
              <w:t>1</w:t>
            </w:r>
          </w:p>
        </w:tc>
        <w:tc>
          <w:tcPr>
            <w:tcW w:w="853" w:type="dxa"/>
            <w:vAlign w:val="center"/>
          </w:tcPr>
          <w:p w:rsidR="00741F75" w:rsidRPr="005D6A6C" w:rsidRDefault="00741F75" w:rsidP="003B51AE">
            <w:pPr>
              <w:pStyle w:val="Heading1"/>
              <w:jc w:val="center"/>
              <w:rPr>
                <w:sz w:val="18"/>
                <w:szCs w:val="18"/>
              </w:rPr>
            </w:pPr>
            <w:r>
              <w:rPr>
                <w:sz w:val="18"/>
                <w:szCs w:val="18"/>
              </w:rPr>
              <w:t>0</w:t>
            </w:r>
          </w:p>
        </w:tc>
        <w:tc>
          <w:tcPr>
            <w:tcW w:w="853" w:type="dxa"/>
            <w:vAlign w:val="center"/>
          </w:tcPr>
          <w:p w:rsidR="00741F75" w:rsidRPr="005D6A6C" w:rsidRDefault="00741F75" w:rsidP="003B51AE">
            <w:pPr>
              <w:pStyle w:val="Heading1"/>
              <w:jc w:val="center"/>
              <w:rPr>
                <w:sz w:val="18"/>
                <w:szCs w:val="18"/>
              </w:rPr>
            </w:pPr>
            <w:r w:rsidRPr="005D6A6C">
              <w:rPr>
                <w:sz w:val="18"/>
                <w:szCs w:val="18"/>
              </w:rPr>
              <w:t>10</w:t>
            </w:r>
          </w:p>
        </w:tc>
      </w:tr>
      <w:tr w:rsidR="00741F75" w:rsidRPr="005D6A6C">
        <w:trPr>
          <w:trHeight w:val="1000"/>
        </w:trPr>
        <w:tc>
          <w:tcPr>
            <w:tcW w:w="504" w:type="dxa"/>
            <w:vAlign w:val="center"/>
          </w:tcPr>
          <w:p w:rsidR="00741F75" w:rsidRPr="005D6A6C" w:rsidRDefault="00741F75" w:rsidP="003B51AE">
            <w:pPr>
              <w:rPr>
                <w:sz w:val="20"/>
                <w:szCs w:val="20"/>
              </w:rPr>
            </w:pPr>
          </w:p>
          <w:p w:rsidR="00741F75" w:rsidRPr="005D6A6C" w:rsidRDefault="00741F75" w:rsidP="003B51AE">
            <w:pPr>
              <w:rPr>
                <w:sz w:val="20"/>
                <w:szCs w:val="20"/>
              </w:rPr>
            </w:pPr>
          </w:p>
          <w:p w:rsidR="00741F75" w:rsidRPr="005D6A6C" w:rsidRDefault="00741F75" w:rsidP="003B51AE">
            <w:pPr>
              <w:rPr>
                <w:sz w:val="20"/>
                <w:szCs w:val="20"/>
              </w:rPr>
            </w:pPr>
            <w:r w:rsidRPr="005D6A6C">
              <w:rPr>
                <w:sz w:val="20"/>
                <w:szCs w:val="20"/>
              </w:rPr>
              <w:t>4.</w:t>
            </w:r>
          </w:p>
          <w:p w:rsidR="00741F75" w:rsidRPr="005D6A6C" w:rsidRDefault="00741F75" w:rsidP="003B51AE">
            <w:pPr>
              <w:rPr>
                <w:sz w:val="20"/>
                <w:szCs w:val="20"/>
              </w:rPr>
            </w:pPr>
          </w:p>
        </w:tc>
        <w:tc>
          <w:tcPr>
            <w:tcW w:w="1676" w:type="dxa"/>
          </w:tcPr>
          <w:p w:rsidR="00741F75" w:rsidRPr="005D6A6C" w:rsidRDefault="00741F75" w:rsidP="003B51AE">
            <w:pPr>
              <w:pStyle w:val="Heading1"/>
              <w:rPr>
                <w:sz w:val="20"/>
                <w:szCs w:val="20"/>
              </w:rPr>
            </w:pPr>
            <w:r w:rsidRPr="005D6A6C">
              <w:rPr>
                <w:sz w:val="20"/>
                <w:szCs w:val="20"/>
              </w:rPr>
              <w:t>Прочистка дренажных перфорированных труб</w:t>
            </w:r>
          </w:p>
        </w:tc>
        <w:tc>
          <w:tcPr>
            <w:tcW w:w="1168" w:type="dxa"/>
            <w:vAlign w:val="center"/>
          </w:tcPr>
          <w:p w:rsidR="00741F75" w:rsidRPr="005D6A6C" w:rsidRDefault="00741F75" w:rsidP="003B51AE">
            <w:pPr>
              <w:pStyle w:val="Heading1"/>
              <w:jc w:val="center"/>
              <w:rPr>
                <w:sz w:val="20"/>
                <w:szCs w:val="20"/>
              </w:rPr>
            </w:pPr>
            <w:r w:rsidRPr="005D6A6C">
              <w:rPr>
                <w:sz w:val="20"/>
                <w:szCs w:val="20"/>
              </w:rPr>
              <w:t>м</w:t>
            </w:r>
          </w:p>
        </w:tc>
        <w:tc>
          <w:tcPr>
            <w:tcW w:w="1092" w:type="dxa"/>
            <w:vAlign w:val="center"/>
          </w:tcPr>
          <w:p w:rsidR="00741F75" w:rsidRPr="005D6A6C" w:rsidRDefault="00741F75" w:rsidP="003B51AE">
            <w:pPr>
              <w:jc w:val="center"/>
              <w:rPr>
                <w:sz w:val="18"/>
                <w:szCs w:val="18"/>
              </w:rPr>
            </w:pPr>
            <w:r w:rsidRPr="005D6A6C">
              <w:rPr>
                <w:sz w:val="18"/>
                <w:szCs w:val="18"/>
              </w:rPr>
              <w:t>50</w:t>
            </w:r>
          </w:p>
        </w:tc>
        <w:tc>
          <w:tcPr>
            <w:tcW w:w="1092" w:type="dxa"/>
            <w:vAlign w:val="center"/>
          </w:tcPr>
          <w:p w:rsidR="00741F75" w:rsidRPr="005D6A6C" w:rsidRDefault="00741F75" w:rsidP="003B51AE">
            <w:pPr>
              <w:jc w:val="center"/>
              <w:rPr>
                <w:sz w:val="18"/>
                <w:szCs w:val="18"/>
              </w:rPr>
            </w:pPr>
            <w:r w:rsidRPr="005D6A6C">
              <w:rPr>
                <w:sz w:val="18"/>
                <w:szCs w:val="18"/>
              </w:rPr>
              <w:t>50</w:t>
            </w:r>
          </w:p>
        </w:tc>
        <w:tc>
          <w:tcPr>
            <w:tcW w:w="853" w:type="dxa"/>
            <w:vAlign w:val="center"/>
          </w:tcPr>
          <w:p w:rsidR="00741F75" w:rsidRPr="005D6A6C" w:rsidRDefault="00741F75" w:rsidP="003B51AE">
            <w:pPr>
              <w:jc w:val="center"/>
              <w:rPr>
                <w:sz w:val="18"/>
                <w:szCs w:val="18"/>
              </w:rPr>
            </w:pPr>
            <w:r w:rsidRPr="005D6A6C">
              <w:rPr>
                <w:sz w:val="18"/>
                <w:szCs w:val="18"/>
              </w:rPr>
              <w:t>50</w:t>
            </w:r>
          </w:p>
        </w:tc>
        <w:tc>
          <w:tcPr>
            <w:tcW w:w="853" w:type="dxa"/>
            <w:vAlign w:val="center"/>
          </w:tcPr>
          <w:p w:rsidR="00741F75" w:rsidRPr="005D6A6C" w:rsidRDefault="00741F75" w:rsidP="003B51AE">
            <w:pPr>
              <w:jc w:val="center"/>
              <w:rPr>
                <w:sz w:val="18"/>
                <w:szCs w:val="18"/>
              </w:rPr>
            </w:pPr>
            <w:r w:rsidRPr="005D6A6C">
              <w:rPr>
                <w:sz w:val="18"/>
                <w:szCs w:val="18"/>
              </w:rPr>
              <w:t>50</w:t>
            </w:r>
          </w:p>
        </w:tc>
        <w:tc>
          <w:tcPr>
            <w:tcW w:w="853" w:type="dxa"/>
            <w:vAlign w:val="center"/>
          </w:tcPr>
          <w:p w:rsidR="00741F75" w:rsidRPr="005D6A6C" w:rsidRDefault="00741F75" w:rsidP="003B51AE">
            <w:pPr>
              <w:jc w:val="center"/>
              <w:rPr>
                <w:sz w:val="18"/>
                <w:szCs w:val="18"/>
              </w:rPr>
            </w:pPr>
            <w:r w:rsidRPr="005D6A6C">
              <w:rPr>
                <w:sz w:val="18"/>
                <w:szCs w:val="18"/>
              </w:rPr>
              <w:t>50</w:t>
            </w:r>
          </w:p>
        </w:tc>
        <w:tc>
          <w:tcPr>
            <w:tcW w:w="853" w:type="dxa"/>
            <w:vAlign w:val="center"/>
          </w:tcPr>
          <w:p w:rsidR="00741F75" w:rsidRPr="005D6A6C" w:rsidRDefault="00741F75" w:rsidP="003B51AE">
            <w:pPr>
              <w:jc w:val="center"/>
              <w:rPr>
                <w:sz w:val="18"/>
                <w:szCs w:val="18"/>
              </w:rPr>
            </w:pPr>
            <w:r w:rsidRPr="005D6A6C">
              <w:rPr>
                <w:sz w:val="18"/>
                <w:szCs w:val="18"/>
              </w:rPr>
              <w:t>50</w:t>
            </w:r>
          </w:p>
        </w:tc>
        <w:tc>
          <w:tcPr>
            <w:tcW w:w="853" w:type="dxa"/>
            <w:vAlign w:val="center"/>
          </w:tcPr>
          <w:p w:rsidR="00741F75" w:rsidRPr="005D6A6C" w:rsidRDefault="00741F75" w:rsidP="003B51AE">
            <w:pPr>
              <w:jc w:val="center"/>
              <w:rPr>
                <w:sz w:val="18"/>
                <w:szCs w:val="18"/>
              </w:rPr>
            </w:pPr>
            <w:r w:rsidRPr="005D6A6C">
              <w:rPr>
                <w:sz w:val="18"/>
                <w:szCs w:val="18"/>
              </w:rPr>
              <w:t>50</w:t>
            </w:r>
          </w:p>
        </w:tc>
      </w:tr>
      <w:tr w:rsidR="00741F75" w:rsidRPr="005D6A6C">
        <w:tc>
          <w:tcPr>
            <w:tcW w:w="504" w:type="dxa"/>
            <w:vAlign w:val="center"/>
          </w:tcPr>
          <w:p w:rsidR="00741F75" w:rsidRPr="00335529" w:rsidRDefault="00741F75" w:rsidP="003B51AE">
            <w:pPr>
              <w:rPr>
                <w:sz w:val="20"/>
                <w:szCs w:val="20"/>
              </w:rPr>
            </w:pPr>
            <w:r w:rsidRPr="00335529">
              <w:rPr>
                <w:sz w:val="20"/>
                <w:szCs w:val="20"/>
              </w:rPr>
              <w:t>5.</w:t>
            </w:r>
          </w:p>
        </w:tc>
        <w:tc>
          <w:tcPr>
            <w:tcW w:w="1676" w:type="dxa"/>
          </w:tcPr>
          <w:p w:rsidR="00741F75" w:rsidRPr="00335529" w:rsidRDefault="00741F75" w:rsidP="003B51AE">
            <w:pPr>
              <w:pStyle w:val="Heading1"/>
              <w:rPr>
                <w:sz w:val="20"/>
                <w:szCs w:val="20"/>
              </w:rPr>
            </w:pPr>
            <w:r w:rsidRPr="00335529">
              <w:rPr>
                <w:sz w:val="20"/>
                <w:szCs w:val="20"/>
              </w:rPr>
              <w:t>Ремонт асфальтобетонного покрытия автомобильных дорог, заездов, парковочных карманов, велопешеходных дорожек, тротуаров</w:t>
            </w:r>
          </w:p>
        </w:tc>
        <w:tc>
          <w:tcPr>
            <w:tcW w:w="1168" w:type="dxa"/>
            <w:vAlign w:val="center"/>
          </w:tcPr>
          <w:p w:rsidR="00741F75" w:rsidRPr="00335529" w:rsidRDefault="00741F75" w:rsidP="003B51AE">
            <w:pPr>
              <w:pStyle w:val="Heading1"/>
              <w:jc w:val="center"/>
              <w:rPr>
                <w:sz w:val="20"/>
                <w:szCs w:val="20"/>
              </w:rPr>
            </w:pPr>
            <w:r w:rsidRPr="00335529">
              <w:rPr>
                <w:sz w:val="20"/>
                <w:szCs w:val="20"/>
              </w:rPr>
              <w:t>кв.м</w:t>
            </w:r>
          </w:p>
        </w:tc>
        <w:tc>
          <w:tcPr>
            <w:tcW w:w="1092" w:type="dxa"/>
            <w:vAlign w:val="center"/>
          </w:tcPr>
          <w:p w:rsidR="00741F75" w:rsidRPr="00335529" w:rsidRDefault="00741F75" w:rsidP="003B51AE">
            <w:pPr>
              <w:jc w:val="center"/>
              <w:rPr>
                <w:sz w:val="18"/>
                <w:szCs w:val="18"/>
              </w:rPr>
            </w:pPr>
            <w:r w:rsidRPr="00335529">
              <w:rPr>
                <w:sz w:val="18"/>
                <w:szCs w:val="18"/>
              </w:rPr>
              <w:t>89 885,0</w:t>
            </w:r>
          </w:p>
        </w:tc>
        <w:tc>
          <w:tcPr>
            <w:tcW w:w="1092" w:type="dxa"/>
            <w:vAlign w:val="center"/>
          </w:tcPr>
          <w:p w:rsidR="00741F75" w:rsidRPr="00335529" w:rsidRDefault="00741F75" w:rsidP="003B51AE">
            <w:pPr>
              <w:jc w:val="center"/>
              <w:rPr>
                <w:sz w:val="18"/>
                <w:szCs w:val="18"/>
              </w:rPr>
            </w:pPr>
            <w:r w:rsidRPr="00335529">
              <w:rPr>
                <w:sz w:val="18"/>
                <w:szCs w:val="18"/>
              </w:rPr>
              <w:t>114 219,0</w:t>
            </w:r>
          </w:p>
        </w:tc>
        <w:tc>
          <w:tcPr>
            <w:tcW w:w="853" w:type="dxa"/>
            <w:vAlign w:val="center"/>
          </w:tcPr>
          <w:p w:rsidR="00741F75" w:rsidRPr="00335529" w:rsidRDefault="00741F75" w:rsidP="003B51AE">
            <w:pPr>
              <w:jc w:val="center"/>
              <w:rPr>
                <w:sz w:val="18"/>
                <w:szCs w:val="18"/>
              </w:rPr>
            </w:pPr>
            <w:r w:rsidRPr="00335529">
              <w:rPr>
                <w:sz w:val="18"/>
                <w:szCs w:val="18"/>
              </w:rPr>
              <w:t>83189,0</w:t>
            </w:r>
          </w:p>
        </w:tc>
        <w:tc>
          <w:tcPr>
            <w:tcW w:w="853" w:type="dxa"/>
            <w:vAlign w:val="center"/>
          </w:tcPr>
          <w:p w:rsidR="00741F75" w:rsidRPr="00335529" w:rsidRDefault="00741F75" w:rsidP="003B51AE">
            <w:pPr>
              <w:jc w:val="center"/>
              <w:rPr>
                <w:sz w:val="18"/>
                <w:szCs w:val="18"/>
              </w:rPr>
            </w:pPr>
            <w:r w:rsidRPr="00335529">
              <w:rPr>
                <w:sz w:val="18"/>
                <w:szCs w:val="18"/>
              </w:rPr>
              <w:t>95805,0</w:t>
            </w:r>
          </w:p>
        </w:tc>
        <w:tc>
          <w:tcPr>
            <w:tcW w:w="853" w:type="dxa"/>
            <w:vAlign w:val="center"/>
          </w:tcPr>
          <w:p w:rsidR="00741F75" w:rsidRPr="005D6A6C" w:rsidRDefault="00741F75" w:rsidP="003B51AE">
            <w:pPr>
              <w:jc w:val="center"/>
              <w:rPr>
                <w:sz w:val="18"/>
                <w:szCs w:val="18"/>
              </w:rPr>
            </w:pPr>
            <w:r>
              <w:rPr>
                <w:sz w:val="18"/>
                <w:szCs w:val="18"/>
              </w:rPr>
              <w:t>37361,2</w:t>
            </w:r>
          </w:p>
        </w:tc>
        <w:tc>
          <w:tcPr>
            <w:tcW w:w="853" w:type="dxa"/>
            <w:vAlign w:val="center"/>
          </w:tcPr>
          <w:p w:rsidR="00741F75" w:rsidRPr="005D6A6C" w:rsidRDefault="00741F75" w:rsidP="003B51AE">
            <w:pPr>
              <w:jc w:val="center"/>
              <w:rPr>
                <w:sz w:val="18"/>
                <w:szCs w:val="18"/>
              </w:rPr>
            </w:pPr>
            <w:r>
              <w:rPr>
                <w:sz w:val="18"/>
                <w:szCs w:val="18"/>
              </w:rPr>
              <w:t>47189,80</w:t>
            </w:r>
          </w:p>
        </w:tc>
        <w:tc>
          <w:tcPr>
            <w:tcW w:w="853" w:type="dxa"/>
            <w:vAlign w:val="center"/>
          </w:tcPr>
          <w:p w:rsidR="00741F75" w:rsidRPr="005D6A6C" w:rsidRDefault="00741F75" w:rsidP="003B51AE">
            <w:pPr>
              <w:jc w:val="center"/>
              <w:rPr>
                <w:sz w:val="18"/>
                <w:szCs w:val="18"/>
              </w:rPr>
            </w:pPr>
            <w:r>
              <w:rPr>
                <w:sz w:val="18"/>
                <w:szCs w:val="18"/>
              </w:rPr>
              <w:t>41 000,0</w:t>
            </w:r>
          </w:p>
        </w:tc>
      </w:tr>
      <w:tr w:rsidR="00741F75" w:rsidRPr="005D6A6C">
        <w:tc>
          <w:tcPr>
            <w:tcW w:w="504" w:type="dxa"/>
            <w:vAlign w:val="center"/>
          </w:tcPr>
          <w:p w:rsidR="00741F75" w:rsidRPr="00335529" w:rsidRDefault="00741F75" w:rsidP="003B51AE">
            <w:pPr>
              <w:pStyle w:val="Heading1"/>
              <w:rPr>
                <w:sz w:val="20"/>
                <w:szCs w:val="20"/>
              </w:rPr>
            </w:pPr>
            <w:r w:rsidRPr="00335529">
              <w:rPr>
                <w:sz w:val="20"/>
                <w:szCs w:val="20"/>
              </w:rPr>
              <w:t>6.</w:t>
            </w:r>
          </w:p>
        </w:tc>
        <w:tc>
          <w:tcPr>
            <w:tcW w:w="1676" w:type="dxa"/>
          </w:tcPr>
          <w:p w:rsidR="00741F75" w:rsidRPr="00335529" w:rsidRDefault="00741F75" w:rsidP="003B51AE">
            <w:pPr>
              <w:pStyle w:val="Heading1"/>
              <w:rPr>
                <w:sz w:val="20"/>
                <w:szCs w:val="20"/>
              </w:rPr>
            </w:pPr>
            <w:r w:rsidRPr="00335529">
              <w:rPr>
                <w:sz w:val="20"/>
                <w:szCs w:val="20"/>
              </w:rPr>
              <w:t>Технический надзор на объектах ремонта асфальтобетонного покрытия автомобильных дорог, заездов, парковочных карманов, тротуаров</w:t>
            </w:r>
          </w:p>
        </w:tc>
        <w:tc>
          <w:tcPr>
            <w:tcW w:w="1168" w:type="dxa"/>
            <w:vAlign w:val="center"/>
          </w:tcPr>
          <w:p w:rsidR="00741F75" w:rsidRPr="00335529" w:rsidRDefault="00741F75" w:rsidP="003B51AE">
            <w:pPr>
              <w:pStyle w:val="Heading1"/>
              <w:jc w:val="center"/>
              <w:rPr>
                <w:sz w:val="20"/>
                <w:szCs w:val="20"/>
              </w:rPr>
            </w:pPr>
            <w:r w:rsidRPr="00335529">
              <w:rPr>
                <w:sz w:val="20"/>
                <w:szCs w:val="20"/>
              </w:rPr>
              <w:t>кв.м</w:t>
            </w:r>
          </w:p>
        </w:tc>
        <w:tc>
          <w:tcPr>
            <w:tcW w:w="1092" w:type="dxa"/>
            <w:vAlign w:val="center"/>
          </w:tcPr>
          <w:p w:rsidR="00741F75" w:rsidRPr="00335529" w:rsidRDefault="00741F75" w:rsidP="003B51AE">
            <w:pPr>
              <w:jc w:val="center"/>
              <w:rPr>
                <w:sz w:val="18"/>
                <w:szCs w:val="18"/>
              </w:rPr>
            </w:pPr>
            <w:r w:rsidRPr="00335529">
              <w:rPr>
                <w:sz w:val="18"/>
                <w:szCs w:val="18"/>
              </w:rPr>
              <w:t>89 885,0</w:t>
            </w:r>
          </w:p>
        </w:tc>
        <w:tc>
          <w:tcPr>
            <w:tcW w:w="1092" w:type="dxa"/>
            <w:vAlign w:val="center"/>
          </w:tcPr>
          <w:p w:rsidR="00741F75" w:rsidRPr="00335529" w:rsidRDefault="00741F75" w:rsidP="003B51AE">
            <w:pPr>
              <w:jc w:val="center"/>
              <w:rPr>
                <w:sz w:val="18"/>
                <w:szCs w:val="18"/>
              </w:rPr>
            </w:pPr>
            <w:r w:rsidRPr="00335529">
              <w:rPr>
                <w:sz w:val="18"/>
                <w:szCs w:val="18"/>
              </w:rPr>
              <w:t>114 219,0</w:t>
            </w:r>
          </w:p>
        </w:tc>
        <w:tc>
          <w:tcPr>
            <w:tcW w:w="853" w:type="dxa"/>
            <w:vAlign w:val="center"/>
          </w:tcPr>
          <w:p w:rsidR="00741F75" w:rsidRPr="00335529" w:rsidRDefault="00741F75" w:rsidP="003B51AE">
            <w:pPr>
              <w:jc w:val="center"/>
              <w:rPr>
                <w:sz w:val="18"/>
                <w:szCs w:val="18"/>
                <w:lang w:eastAsia="ru-RU"/>
              </w:rPr>
            </w:pPr>
            <w:r w:rsidRPr="00335529">
              <w:rPr>
                <w:sz w:val="18"/>
                <w:szCs w:val="18"/>
                <w:lang w:eastAsia="ru-RU"/>
              </w:rPr>
              <w:t>83189,0</w:t>
            </w:r>
          </w:p>
        </w:tc>
        <w:tc>
          <w:tcPr>
            <w:tcW w:w="853" w:type="dxa"/>
            <w:vAlign w:val="center"/>
          </w:tcPr>
          <w:p w:rsidR="00741F75" w:rsidRPr="00335529" w:rsidRDefault="00741F75" w:rsidP="003B51AE">
            <w:pPr>
              <w:jc w:val="center"/>
              <w:rPr>
                <w:sz w:val="18"/>
                <w:szCs w:val="18"/>
              </w:rPr>
            </w:pPr>
            <w:r w:rsidRPr="00335529">
              <w:rPr>
                <w:sz w:val="18"/>
                <w:szCs w:val="18"/>
              </w:rPr>
              <w:t>95805,0</w:t>
            </w:r>
          </w:p>
        </w:tc>
        <w:tc>
          <w:tcPr>
            <w:tcW w:w="853" w:type="dxa"/>
            <w:vAlign w:val="center"/>
          </w:tcPr>
          <w:p w:rsidR="00741F75" w:rsidRPr="005D6A6C" w:rsidRDefault="00741F75" w:rsidP="003B51AE">
            <w:pPr>
              <w:jc w:val="center"/>
              <w:rPr>
                <w:sz w:val="18"/>
                <w:szCs w:val="18"/>
              </w:rPr>
            </w:pPr>
            <w:r>
              <w:rPr>
                <w:sz w:val="18"/>
                <w:szCs w:val="18"/>
              </w:rPr>
              <w:t>37361,2</w:t>
            </w:r>
          </w:p>
        </w:tc>
        <w:tc>
          <w:tcPr>
            <w:tcW w:w="853" w:type="dxa"/>
            <w:vAlign w:val="center"/>
          </w:tcPr>
          <w:p w:rsidR="00741F75" w:rsidRPr="005D6A6C" w:rsidRDefault="00741F75" w:rsidP="003B51AE">
            <w:pPr>
              <w:jc w:val="center"/>
              <w:rPr>
                <w:sz w:val="18"/>
                <w:szCs w:val="18"/>
              </w:rPr>
            </w:pPr>
            <w:r>
              <w:rPr>
                <w:sz w:val="18"/>
                <w:szCs w:val="18"/>
              </w:rPr>
              <w:t>47189,80</w:t>
            </w:r>
          </w:p>
        </w:tc>
        <w:tc>
          <w:tcPr>
            <w:tcW w:w="853" w:type="dxa"/>
            <w:vAlign w:val="center"/>
          </w:tcPr>
          <w:p w:rsidR="00741F75" w:rsidRPr="005D6A6C" w:rsidRDefault="00741F75" w:rsidP="003B51AE">
            <w:pPr>
              <w:jc w:val="center"/>
              <w:rPr>
                <w:sz w:val="18"/>
                <w:szCs w:val="18"/>
              </w:rPr>
            </w:pPr>
            <w:r>
              <w:rPr>
                <w:sz w:val="18"/>
                <w:szCs w:val="18"/>
              </w:rPr>
              <w:t>41 000,0</w:t>
            </w:r>
          </w:p>
        </w:tc>
      </w:tr>
      <w:tr w:rsidR="00741F75" w:rsidRPr="005D6A6C">
        <w:tc>
          <w:tcPr>
            <w:tcW w:w="504" w:type="dxa"/>
            <w:vAlign w:val="center"/>
          </w:tcPr>
          <w:p w:rsidR="00741F75" w:rsidRPr="00335529" w:rsidRDefault="00741F75" w:rsidP="003B51AE">
            <w:pPr>
              <w:pStyle w:val="Heading1"/>
              <w:rPr>
                <w:sz w:val="20"/>
                <w:szCs w:val="20"/>
              </w:rPr>
            </w:pPr>
            <w:r w:rsidRPr="00335529">
              <w:rPr>
                <w:sz w:val="20"/>
                <w:szCs w:val="20"/>
              </w:rPr>
              <w:t>7.</w:t>
            </w:r>
          </w:p>
        </w:tc>
        <w:tc>
          <w:tcPr>
            <w:tcW w:w="1676" w:type="dxa"/>
          </w:tcPr>
          <w:p w:rsidR="00741F75" w:rsidRPr="00335529" w:rsidRDefault="00741F75" w:rsidP="003B51AE">
            <w:pPr>
              <w:pStyle w:val="Heading1"/>
              <w:rPr>
                <w:sz w:val="20"/>
                <w:szCs w:val="20"/>
              </w:rPr>
            </w:pPr>
            <w:r w:rsidRPr="00335529">
              <w:rPr>
                <w:sz w:val="20"/>
                <w:szCs w:val="20"/>
              </w:rPr>
              <w:t>Ремонт пешеходных переходов</w:t>
            </w:r>
          </w:p>
        </w:tc>
        <w:tc>
          <w:tcPr>
            <w:tcW w:w="1168" w:type="dxa"/>
            <w:vAlign w:val="center"/>
          </w:tcPr>
          <w:p w:rsidR="00741F75" w:rsidRPr="00335529" w:rsidRDefault="00741F75" w:rsidP="003B51AE">
            <w:pPr>
              <w:pStyle w:val="Heading1"/>
              <w:jc w:val="center"/>
              <w:rPr>
                <w:sz w:val="20"/>
                <w:szCs w:val="20"/>
              </w:rPr>
            </w:pPr>
            <w:r w:rsidRPr="00335529">
              <w:rPr>
                <w:sz w:val="20"/>
                <w:szCs w:val="20"/>
              </w:rPr>
              <w:t>шт.</w:t>
            </w:r>
          </w:p>
        </w:tc>
        <w:tc>
          <w:tcPr>
            <w:tcW w:w="1092" w:type="dxa"/>
            <w:vAlign w:val="center"/>
          </w:tcPr>
          <w:p w:rsidR="00741F75" w:rsidRPr="00335529" w:rsidRDefault="00741F75" w:rsidP="003B51AE">
            <w:pPr>
              <w:jc w:val="center"/>
              <w:rPr>
                <w:sz w:val="18"/>
                <w:szCs w:val="18"/>
              </w:rPr>
            </w:pPr>
            <w:r w:rsidRPr="00335529">
              <w:rPr>
                <w:sz w:val="18"/>
                <w:szCs w:val="18"/>
              </w:rPr>
              <w:t>0</w:t>
            </w:r>
          </w:p>
        </w:tc>
        <w:tc>
          <w:tcPr>
            <w:tcW w:w="1092" w:type="dxa"/>
            <w:vAlign w:val="center"/>
          </w:tcPr>
          <w:p w:rsidR="00741F75" w:rsidRPr="00335529" w:rsidRDefault="00741F75" w:rsidP="003B51AE">
            <w:pPr>
              <w:jc w:val="center"/>
              <w:rPr>
                <w:sz w:val="18"/>
                <w:szCs w:val="18"/>
              </w:rPr>
            </w:pPr>
            <w:r w:rsidRPr="00335529">
              <w:rPr>
                <w:sz w:val="18"/>
                <w:szCs w:val="18"/>
              </w:rPr>
              <w:t>3</w:t>
            </w:r>
          </w:p>
        </w:tc>
        <w:tc>
          <w:tcPr>
            <w:tcW w:w="853" w:type="dxa"/>
            <w:vAlign w:val="center"/>
          </w:tcPr>
          <w:p w:rsidR="00741F75" w:rsidRPr="00335529" w:rsidRDefault="00741F75" w:rsidP="003B51AE">
            <w:pPr>
              <w:pStyle w:val="Heading1"/>
              <w:jc w:val="center"/>
              <w:rPr>
                <w:sz w:val="18"/>
                <w:szCs w:val="18"/>
              </w:rPr>
            </w:pPr>
            <w:r w:rsidRPr="00335529">
              <w:rPr>
                <w:sz w:val="18"/>
                <w:szCs w:val="18"/>
              </w:rPr>
              <w:t>3</w:t>
            </w:r>
          </w:p>
        </w:tc>
        <w:tc>
          <w:tcPr>
            <w:tcW w:w="853" w:type="dxa"/>
            <w:vAlign w:val="center"/>
          </w:tcPr>
          <w:p w:rsidR="00741F75" w:rsidRPr="00335529" w:rsidRDefault="00741F75" w:rsidP="003B51AE">
            <w:pPr>
              <w:jc w:val="center"/>
              <w:rPr>
                <w:sz w:val="18"/>
                <w:szCs w:val="18"/>
              </w:rPr>
            </w:pPr>
            <w:r w:rsidRPr="00335529">
              <w:rPr>
                <w:sz w:val="18"/>
                <w:szCs w:val="18"/>
              </w:rPr>
              <w:t>5</w:t>
            </w:r>
          </w:p>
        </w:tc>
        <w:tc>
          <w:tcPr>
            <w:tcW w:w="853" w:type="dxa"/>
            <w:vAlign w:val="center"/>
          </w:tcPr>
          <w:p w:rsidR="00741F75" w:rsidRPr="005D6A6C" w:rsidRDefault="00741F75" w:rsidP="003B51AE">
            <w:pPr>
              <w:jc w:val="center"/>
              <w:rPr>
                <w:sz w:val="18"/>
                <w:szCs w:val="18"/>
              </w:rPr>
            </w:pPr>
            <w:r>
              <w:rPr>
                <w:sz w:val="18"/>
                <w:szCs w:val="18"/>
              </w:rPr>
              <w:t>0</w:t>
            </w:r>
          </w:p>
        </w:tc>
        <w:tc>
          <w:tcPr>
            <w:tcW w:w="853" w:type="dxa"/>
            <w:vAlign w:val="center"/>
          </w:tcPr>
          <w:p w:rsidR="00741F75" w:rsidRPr="005D6A6C" w:rsidRDefault="00741F75" w:rsidP="003B51AE">
            <w:pPr>
              <w:jc w:val="center"/>
              <w:rPr>
                <w:sz w:val="18"/>
                <w:szCs w:val="18"/>
              </w:rPr>
            </w:pPr>
            <w:r w:rsidRPr="005D6A6C">
              <w:rPr>
                <w:sz w:val="18"/>
                <w:szCs w:val="18"/>
              </w:rPr>
              <w:t>0</w:t>
            </w:r>
          </w:p>
        </w:tc>
        <w:tc>
          <w:tcPr>
            <w:tcW w:w="853" w:type="dxa"/>
            <w:vAlign w:val="center"/>
          </w:tcPr>
          <w:p w:rsidR="00741F75" w:rsidRPr="005D6A6C" w:rsidRDefault="00741F75" w:rsidP="003B51AE">
            <w:pPr>
              <w:jc w:val="center"/>
              <w:rPr>
                <w:sz w:val="18"/>
                <w:szCs w:val="18"/>
              </w:rPr>
            </w:pPr>
            <w:r w:rsidRPr="005D6A6C">
              <w:rPr>
                <w:sz w:val="18"/>
                <w:szCs w:val="18"/>
              </w:rPr>
              <w:t>0</w:t>
            </w:r>
          </w:p>
        </w:tc>
      </w:tr>
      <w:tr w:rsidR="00741F75" w:rsidRPr="005D6A6C">
        <w:tc>
          <w:tcPr>
            <w:tcW w:w="504" w:type="dxa"/>
            <w:vAlign w:val="center"/>
          </w:tcPr>
          <w:p w:rsidR="00741F75" w:rsidRPr="005D6A6C" w:rsidRDefault="00741F75" w:rsidP="003B51AE">
            <w:pPr>
              <w:pStyle w:val="Heading1"/>
              <w:rPr>
                <w:sz w:val="20"/>
                <w:szCs w:val="20"/>
              </w:rPr>
            </w:pPr>
            <w:r w:rsidRPr="005D6A6C">
              <w:rPr>
                <w:sz w:val="20"/>
                <w:szCs w:val="20"/>
              </w:rPr>
              <w:t>8.</w:t>
            </w:r>
          </w:p>
        </w:tc>
        <w:tc>
          <w:tcPr>
            <w:tcW w:w="1676" w:type="dxa"/>
          </w:tcPr>
          <w:p w:rsidR="00741F75" w:rsidRPr="005D6A6C" w:rsidRDefault="00741F75" w:rsidP="003B51AE">
            <w:pPr>
              <w:pStyle w:val="Heading1"/>
              <w:rPr>
                <w:sz w:val="20"/>
                <w:szCs w:val="20"/>
              </w:rPr>
            </w:pPr>
            <w:r w:rsidRPr="005D6A6C">
              <w:rPr>
                <w:sz w:val="20"/>
                <w:szCs w:val="20"/>
              </w:rPr>
              <w:t>Восстановление автопавильонов на автобусных остановках</w:t>
            </w:r>
          </w:p>
        </w:tc>
        <w:tc>
          <w:tcPr>
            <w:tcW w:w="1168" w:type="dxa"/>
            <w:vAlign w:val="center"/>
          </w:tcPr>
          <w:p w:rsidR="00741F75" w:rsidRPr="005D6A6C" w:rsidRDefault="00741F75" w:rsidP="003B51AE">
            <w:pPr>
              <w:pStyle w:val="Heading1"/>
              <w:jc w:val="center"/>
              <w:rPr>
                <w:sz w:val="20"/>
                <w:szCs w:val="20"/>
              </w:rPr>
            </w:pPr>
            <w:r w:rsidRPr="005D6A6C">
              <w:rPr>
                <w:sz w:val="20"/>
                <w:szCs w:val="20"/>
              </w:rPr>
              <w:t>шт.</w:t>
            </w:r>
          </w:p>
        </w:tc>
        <w:tc>
          <w:tcPr>
            <w:tcW w:w="1092" w:type="dxa"/>
            <w:vAlign w:val="center"/>
          </w:tcPr>
          <w:p w:rsidR="00741F75" w:rsidRPr="005D6A6C" w:rsidRDefault="00741F75" w:rsidP="003B51AE">
            <w:pPr>
              <w:jc w:val="center"/>
              <w:rPr>
                <w:sz w:val="18"/>
                <w:szCs w:val="18"/>
              </w:rPr>
            </w:pPr>
            <w:r w:rsidRPr="005D6A6C">
              <w:rPr>
                <w:sz w:val="18"/>
                <w:szCs w:val="18"/>
              </w:rPr>
              <w:t>0</w:t>
            </w:r>
          </w:p>
        </w:tc>
        <w:tc>
          <w:tcPr>
            <w:tcW w:w="1092" w:type="dxa"/>
            <w:vAlign w:val="center"/>
          </w:tcPr>
          <w:p w:rsidR="00741F75" w:rsidRPr="005D6A6C" w:rsidRDefault="00741F75" w:rsidP="003B51AE">
            <w:pPr>
              <w:jc w:val="center"/>
              <w:rPr>
                <w:sz w:val="18"/>
                <w:szCs w:val="18"/>
              </w:rPr>
            </w:pPr>
            <w:r w:rsidRPr="005D6A6C">
              <w:rPr>
                <w:sz w:val="18"/>
                <w:szCs w:val="18"/>
              </w:rPr>
              <w:t>10</w:t>
            </w:r>
          </w:p>
        </w:tc>
        <w:tc>
          <w:tcPr>
            <w:tcW w:w="853" w:type="dxa"/>
            <w:vAlign w:val="center"/>
          </w:tcPr>
          <w:p w:rsidR="00741F75" w:rsidRPr="005D6A6C" w:rsidRDefault="00741F75" w:rsidP="003B51AE">
            <w:pPr>
              <w:pStyle w:val="Heading1"/>
              <w:jc w:val="center"/>
              <w:rPr>
                <w:sz w:val="18"/>
                <w:szCs w:val="18"/>
              </w:rPr>
            </w:pPr>
            <w:r w:rsidRPr="005D6A6C">
              <w:rPr>
                <w:sz w:val="18"/>
                <w:szCs w:val="18"/>
              </w:rPr>
              <w:t>18</w:t>
            </w:r>
          </w:p>
        </w:tc>
        <w:tc>
          <w:tcPr>
            <w:tcW w:w="853" w:type="dxa"/>
            <w:vAlign w:val="center"/>
          </w:tcPr>
          <w:p w:rsidR="00741F75" w:rsidRPr="005D6A6C" w:rsidRDefault="00741F75" w:rsidP="003B51AE">
            <w:pPr>
              <w:pStyle w:val="Heading1"/>
              <w:jc w:val="center"/>
              <w:rPr>
                <w:sz w:val="18"/>
                <w:szCs w:val="18"/>
              </w:rPr>
            </w:pPr>
            <w:r w:rsidRPr="005D6A6C">
              <w:rPr>
                <w:sz w:val="18"/>
                <w:szCs w:val="18"/>
              </w:rPr>
              <w:t>16</w:t>
            </w:r>
          </w:p>
        </w:tc>
        <w:tc>
          <w:tcPr>
            <w:tcW w:w="853" w:type="dxa"/>
            <w:vAlign w:val="center"/>
          </w:tcPr>
          <w:p w:rsidR="00741F75" w:rsidRPr="005D6A6C" w:rsidRDefault="00741F75" w:rsidP="003B51AE">
            <w:pPr>
              <w:pStyle w:val="Heading1"/>
              <w:jc w:val="center"/>
              <w:rPr>
                <w:sz w:val="18"/>
                <w:szCs w:val="18"/>
              </w:rPr>
            </w:pPr>
            <w:r w:rsidRPr="005D6A6C">
              <w:rPr>
                <w:sz w:val="18"/>
                <w:szCs w:val="18"/>
              </w:rPr>
              <w:t>0</w:t>
            </w:r>
          </w:p>
        </w:tc>
        <w:tc>
          <w:tcPr>
            <w:tcW w:w="853" w:type="dxa"/>
            <w:vAlign w:val="center"/>
          </w:tcPr>
          <w:p w:rsidR="00741F75" w:rsidRPr="005D6A6C" w:rsidRDefault="00741F75" w:rsidP="003B51AE">
            <w:pPr>
              <w:pStyle w:val="Heading1"/>
              <w:jc w:val="center"/>
              <w:rPr>
                <w:sz w:val="18"/>
                <w:szCs w:val="18"/>
              </w:rPr>
            </w:pPr>
            <w:r w:rsidRPr="005D6A6C">
              <w:rPr>
                <w:sz w:val="18"/>
                <w:szCs w:val="18"/>
              </w:rPr>
              <w:t>0</w:t>
            </w:r>
          </w:p>
        </w:tc>
        <w:tc>
          <w:tcPr>
            <w:tcW w:w="853" w:type="dxa"/>
            <w:vAlign w:val="center"/>
          </w:tcPr>
          <w:p w:rsidR="00741F75" w:rsidRPr="005D6A6C" w:rsidRDefault="00741F75" w:rsidP="003B51AE">
            <w:pPr>
              <w:pStyle w:val="Heading1"/>
              <w:jc w:val="center"/>
              <w:rPr>
                <w:sz w:val="18"/>
                <w:szCs w:val="18"/>
              </w:rPr>
            </w:pPr>
            <w:r w:rsidRPr="005D6A6C">
              <w:rPr>
                <w:sz w:val="18"/>
                <w:szCs w:val="18"/>
              </w:rPr>
              <w:t>0</w:t>
            </w:r>
          </w:p>
        </w:tc>
      </w:tr>
      <w:tr w:rsidR="00741F75" w:rsidRPr="005D6A6C">
        <w:tc>
          <w:tcPr>
            <w:tcW w:w="504" w:type="dxa"/>
            <w:vAlign w:val="center"/>
          </w:tcPr>
          <w:p w:rsidR="00741F75" w:rsidRPr="005D6A6C" w:rsidRDefault="00741F75" w:rsidP="003B51AE">
            <w:pPr>
              <w:pStyle w:val="Heading1"/>
              <w:rPr>
                <w:sz w:val="20"/>
                <w:szCs w:val="20"/>
              </w:rPr>
            </w:pPr>
            <w:r w:rsidRPr="005D6A6C">
              <w:rPr>
                <w:sz w:val="20"/>
                <w:szCs w:val="20"/>
              </w:rPr>
              <w:t>9.</w:t>
            </w:r>
          </w:p>
        </w:tc>
        <w:tc>
          <w:tcPr>
            <w:tcW w:w="1676" w:type="dxa"/>
          </w:tcPr>
          <w:p w:rsidR="00741F75" w:rsidRPr="005D6A6C" w:rsidRDefault="00741F75" w:rsidP="003B51AE">
            <w:pPr>
              <w:pStyle w:val="Heading1"/>
              <w:rPr>
                <w:sz w:val="20"/>
                <w:szCs w:val="20"/>
              </w:rPr>
            </w:pPr>
            <w:r w:rsidRPr="005D6A6C">
              <w:rPr>
                <w:sz w:val="20"/>
                <w:szCs w:val="20"/>
              </w:rPr>
              <w:t>Нанесение горизонтальной разметки</w:t>
            </w:r>
          </w:p>
        </w:tc>
        <w:tc>
          <w:tcPr>
            <w:tcW w:w="1168" w:type="dxa"/>
            <w:vAlign w:val="center"/>
          </w:tcPr>
          <w:p w:rsidR="00741F75" w:rsidRPr="005D6A6C" w:rsidRDefault="00741F75" w:rsidP="003B51AE">
            <w:pPr>
              <w:jc w:val="center"/>
              <w:rPr>
                <w:sz w:val="20"/>
                <w:szCs w:val="20"/>
              </w:rPr>
            </w:pPr>
          </w:p>
          <w:p w:rsidR="00741F75" w:rsidRPr="005D6A6C" w:rsidRDefault="00741F75" w:rsidP="003B51AE">
            <w:pPr>
              <w:jc w:val="center"/>
              <w:rPr>
                <w:sz w:val="20"/>
                <w:szCs w:val="20"/>
              </w:rPr>
            </w:pPr>
            <w:r w:rsidRPr="005D6A6C">
              <w:rPr>
                <w:sz w:val="20"/>
                <w:szCs w:val="20"/>
              </w:rPr>
              <w:t>кв.м</w:t>
            </w:r>
          </w:p>
        </w:tc>
        <w:tc>
          <w:tcPr>
            <w:tcW w:w="1092" w:type="dxa"/>
            <w:vAlign w:val="center"/>
          </w:tcPr>
          <w:p w:rsidR="00741F75" w:rsidRPr="005D6A6C" w:rsidRDefault="00741F75" w:rsidP="003B51AE">
            <w:pPr>
              <w:jc w:val="center"/>
              <w:rPr>
                <w:sz w:val="18"/>
                <w:szCs w:val="18"/>
              </w:rPr>
            </w:pPr>
          </w:p>
          <w:p w:rsidR="00741F75" w:rsidRPr="005D6A6C" w:rsidRDefault="00741F75" w:rsidP="003B51AE">
            <w:pPr>
              <w:jc w:val="center"/>
              <w:rPr>
                <w:sz w:val="18"/>
                <w:szCs w:val="18"/>
              </w:rPr>
            </w:pPr>
            <w:r w:rsidRPr="005D6A6C">
              <w:rPr>
                <w:sz w:val="18"/>
                <w:szCs w:val="18"/>
              </w:rPr>
              <w:t>14 162,94</w:t>
            </w:r>
          </w:p>
        </w:tc>
        <w:tc>
          <w:tcPr>
            <w:tcW w:w="1092" w:type="dxa"/>
            <w:vAlign w:val="center"/>
          </w:tcPr>
          <w:p w:rsidR="00741F75" w:rsidRPr="005D6A6C" w:rsidRDefault="00741F75" w:rsidP="003B51AE">
            <w:pPr>
              <w:jc w:val="center"/>
              <w:rPr>
                <w:sz w:val="18"/>
                <w:szCs w:val="18"/>
              </w:rPr>
            </w:pPr>
          </w:p>
          <w:p w:rsidR="00741F75" w:rsidRPr="005D6A6C" w:rsidRDefault="00741F75" w:rsidP="003B51AE">
            <w:pPr>
              <w:jc w:val="center"/>
              <w:rPr>
                <w:sz w:val="18"/>
                <w:szCs w:val="18"/>
              </w:rPr>
            </w:pPr>
            <w:r w:rsidRPr="005D6A6C">
              <w:rPr>
                <w:sz w:val="18"/>
                <w:szCs w:val="18"/>
              </w:rPr>
              <w:t>19 267,0</w:t>
            </w:r>
          </w:p>
        </w:tc>
        <w:tc>
          <w:tcPr>
            <w:tcW w:w="853" w:type="dxa"/>
            <w:vAlign w:val="center"/>
          </w:tcPr>
          <w:p w:rsidR="00741F75" w:rsidRPr="005D6A6C" w:rsidRDefault="00741F75" w:rsidP="003B51AE">
            <w:pPr>
              <w:jc w:val="center"/>
              <w:rPr>
                <w:sz w:val="18"/>
                <w:szCs w:val="18"/>
              </w:rPr>
            </w:pPr>
          </w:p>
          <w:p w:rsidR="00741F75" w:rsidRPr="005D6A6C" w:rsidRDefault="00741F75" w:rsidP="003B51AE">
            <w:pPr>
              <w:jc w:val="center"/>
            </w:pPr>
            <w:r w:rsidRPr="005D6A6C">
              <w:rPr>
                <w:sz w:val="18"/>
                <w:szCs w:val="18"/>
              </w:rPr>
              <w:t>14252,5</w:t>
            </w:r>
          </w:p>
        </w:tc>
        <w:tc>
          <w:tcPr>
            <w:tcW w:w="853" w:type="dxa"/>
            <w:vAlign w:val="center"/>
          </w:tcPr>
          <w:p w:rsidR="00741F75" w:rsidRPr="005D6A6C" w:rsidRDefault="00741F75" w:rsidP="003B51AE">
            <w:pPr>
              <w:jc w:val="center"/>
              <w:rPr>
                <w:sz w:val="18"/>
                <w:szCs w:val="18"/>
              </w:rPr>
            </w:pPr>
          </w:p>
          <w:p w:rsidR="00741F75" w:rsidRPr="005D6A6C" w:rsidRDefault="00741F75" w:rsidP="003B51AE">
            <w:pPr>
              <w:jc w:val="center"/>
            </w:pPr>
            <w:r w:rsidRPr="005D6A6C">
              <w:rPr>
                <w:sz w:val="18"/>
                <w:szCs w:val="18"/>
              </w:rPr>
              <w:t>8671,7</w:t>
            </w:r>
          </w:p>
        </w:tc>
        <w:tc>
          <w:tcPr>
            <w:tcW w:w="853" w:type="dxa"/>
            <w:vAlign w:val="center"/>
          </w:tcPr>
          <w:p w:rsidR="00741F75" w:rsidRDefault="00741F75" w:rsidP="003B51AE">
            <w:pPr>
              <w:jc w:val="center"/>
              <w:rPr>
                <w:sz w:val="18"/>
                <w:szCs w:val="18"/>
              </w:rPr>
            </w:pPr>
          </w:p>
          <w:p w:rsidR="00741F75" w:rsidRPr="005D6A6C" w:rsidRDefault="00741F75" w:rsidP="003B51AE">
            <w:pPr>
              <w:jc w:val="center"/>
            </w:pPr>
            <w:r>
              <w:rPr>
                <w:sz w:val="18"/>
                <w:szCs w:val="18"/>
              </w:rPr>
              <w:t>27172,10</w:t>
            </w:r>
          </w:p>
        </w:tc>
        <w:tc>
          <w:tcPr>
            <w:tcW w:w="853" w:type="dxa"/>
            <w:vAlign w:val="center"/>
          </w:tcPr>
          <w:p w:rsidR="00741F75" w:rsidRPr="005D6A6C" w:rsidRDefault="00741F75" w:rsidP="003B51AE">
            <w:pPr>
              <w:jc w:val="center"/>
              <w:rPr>
                <w:sz w:val="18"/>
                <w:szCs w:val="18"/>
              </w:rPr>
            </w:pPr>
          </w:p>
          <w:p w:rsidR="00741F75" w:rsidRPr="005D6A6C" w:rsidRDefault="00741F75" w:rsidP="003B51AE">
            <w:pPr>
              <w:jc w:val="center"/>
            </w:pPr>
            <w:r>
              <w:rPr>
                <w:sz w:val="18"/>
                <w:szCs w:val="18"/>
              </w:rPr>
              <w:t>29936,20</w:t>
            </w:r>
          </w:p>
        </w:tc>
        <w:tc>
          <w:tcPr>
            <w:tcW w:w="853" w:type="dxa"/>
            <w:vAlign w:val="center"/>
          </w:tcPr>
          <w:p w:rsidR="00741F75" w:rsidRPr="005D6A6C" w:rsidRDefault="00741F75" w:rsidP="003B51AE">
            <w:pPr>
              <w:jc w:val="center"/>
              <w:rPr>
                <w:sz w:val="18"/>
                <w:szCs w:val="18"/>
              </w:rPr>
            </w:pPr>
          </w:p>
          <w:p w:rsidR="00741F75" w:rsidRPr="005D6A6C" w:rsidRDefault="00741F75" w:rsidP="003B51AE">
            <w:pPr>
              <w:jc w:val="center"/>
            </w:pPr>
            <w:r w:rsidRPr="005D6A6C">
              <w:rPr>
                <w:sz w:val="18"/>
                <w:szCs w:val="18"/>
              </w:rPr>
              <w:t>11361,0</w:t>
            </w:r>
          </w:p>
        </w:tc>
      </w:tr>
      <w:tr w:rsidR="00741F75" w:rsidRPr="005D6A6C">
        <w:tc>
          <w:tcPr>
            <w:tcW w:w="504" w:type="dxa"/>
            <w:vAlign w:val="center"/>
          </w:tcPr>
          <w:p w:rsidR="00741F75" w:rsidRPr="005D6A6C" w:rsidRDefault="00741F75" w:rsidP="003B51AE">
            <w:pPr>
              <w:rPr>
                <w:sz w:val="20"/>
                <w:szCs w:val="20"/>
              </w:rPr>
            </w:pPr>
            <w:r w:rsidRPr="005D6A6C">
              <w:rPr>
                <w:sz w:val="20"/>
                <w:szCs w:val="20"/>
              </w:rPr>
              <w:t>10.</w:t>
            </w:r>
          </w:p>
        </w:tc>
        <w:tc>
          <w:tcPr>
            <w:tcW w:w="1676" w:type="dxa"/>
            <w:vAlign w:val="center"/>
          </w:tcPr>
          <w:p w:rsidR="00741F75" w:rsidRPr="005D6A6C" w:rsidRDefault="00741F75" w:rsidP="003B51AE">
            <w:pPr>
              <w:pStyle w:val="Heading1"/>
              <w:rPr>
                <w:sz w:val="20"/>
                <w:szCs w:val="20"/>
              </w:rPr>
            </w:pPr>
            <w:r w:rsidRPr="005D6A6C">
              <w:rPr>
                <w:sz w:val="20"/>
                <w:szCs w:val="20"/>
              </w:rPr>
              <w:t>Содержание автомобильных дорог</w:t>
            </w:r>
          </w:p>
        </w:tc>
        <w:tc>
          <w:tcPr>
            <w:tcW w:w="1168" w:type="dxa"/>
            <w:vAlign w:val="center"/>
          </w:tcPr>
          <w:p w:rsidR="00741F75" w:rsidRPr="005D6A6C" w:rsidRDefault="00741F75" w:rsidP="003B51AE">
            <w:pPr>
              <w:jc w:val="center"/>
            </w:pPr>
            <w:r w:rsidRPr="005D6A6C">
              <w:rPr>
                <w:sz w:val="20"/>
                <w:szCs w:val="20"/>
              </w:rPr>
              <w:t>кв.м</w:t>
            </w:r>
          </w:p>
        </w:tc>
        <w:tc>
          <w:tcPr>
            <w:tcW w:w="1092" w:type="dxa"/>
            <w:vAlign w:val="center"/>
          </w:tcPr>
          <w:p w:rsidR="00741F75" w:rsidRPr="005D6A6C" w:rsidRDefault="00741F75" w:rsidP="003B51AE">
            <w:pPr>
              <w:jc w:val="center"/>
              <w:rPr>
                <w:sz w:val="18"/>
                <w:szCs w:val="18"/>
              </w:rPr>
            </w:pPr>
            <w:r w:rsidRPr="005D6A6C">
              <w:rPr>
                <w:sz w:val="18"/>
                <w:szCs w:val="18"/>
              </w:rPr>
              <w:t>1 698 275,23</w:t>
            </w:r>
          </w:p>
        </w:tc>
        <w:tc>
          <w:tcPr>
            <w:tcW w:w="1092" w:type="dxa"/>
            <w:vAlign w:val="center"/>
          </w:tcPr>
          <w:p w:rsidR="00741F75" w:rsidRPr="005D6A6C" w:rsidRDefault="00741F75" w:rsidP="003B51AE">
            <w:pPr>
              <w:jc w:val="center"/>
            </w:pPr>
            <w:r w:rsidRPr="005D6A6C">
              <w:rPr>
                <w:sz w:val="18"/>
                <w:szCs w:val="18"/>
              </w:rPr>
              <w:t>1 698 275,23</w:t>
            </w:r>
          </w:p>
        </w:tc>
        <w:tc>
          <w:tcPr>
            <w:tcW w:w="853" w:type="dxa"/>
            <w:vAlign w:val="center"/>
          </w:tcPr>
          <w:p w:rsidR="00741F75" w:rsidRPr="005D6A6C" w:rsidRDefault="00741F75" w:rsidP="003B51AE">
            <w:pPr>
              <w:jc w:val="center"/>
            </w:pPr>
            <w:r w:rsidRPr="005D6A6C">
              <w:rPr>
                <w:sz w:val="18"/>
                <w:szCs w:val="18"/>
              </w:rPr>
              <w:t>1 698 275,23</w:t>
            </w:r>
          </w:p>
        </w:tc>
        <w:tc>
          <w:tcPr>
            <w:tcW w:w="853" w:type="dxa"/>
            <w:vAlign w:val="center"/>
          </w:tcPr>
          <w:p w:rsidR="00741F75" w:rsidRPr="005D6A6C" w:rsidRDefault="00741F75" w:rsidP="003B51AE">
            <w:pPr>
              <w:jc w:val="center"/>
            </w:pPr>
            <w:r w:rsidRPr="005D6A6C">
              <w:rPr>
                <w:sz w:val="18"/>
                <w:szCs w:val="18"/>
              </w:rPr>
              <w:t>1 698 275,23</w:t>
            </w:r>
          </w:p>
        </w:tc>
        <w:tc>
          <w:tcPr>
            <w:tcW w:w="853" w:type="dxa"/>
            <w:vAlign w:val="center"/>
          </w:tcPr>
          <w:p w:rsidR="00741F75" w:rsidRPr="005D6A6C" w:rsidRDefault="00741F75" w:rsidP="003B51AE">
            <w:pPr>
              <w:jc w:val="center"/>
            </w:pPr>
            <w:r w:rsidRPr="005D6A6C">
              <w:rPr>
                <w:sz w:val="18"/>
                <w:szCs w:val="18"/>
              </w:rPr>
              <w:t>1 698 275,23</w:t>
            </w:r>
          </w:p>
        </w:tc>
        <w:tc>
          <w:tcPr>
            <w:tcW w:w="853" w:type="dxa"/>
            <w:vAlign w:val="center"/>
          </w:tcPr>
          <w:p w:rsidR="00741F75" w:rsidRPr="005D6A6C" w:rsidRDefault="00741F75" w:rsidP="003B51AE">
            <w:pPr>
              <w:jc w:val="center"/>
            </w:pPr>
            <w:r w:rsidRPr="005D6A6C">
              <w:rPr>
                <w:sz w:val="18"/>
                <w:szCs w:val="18"/>
              </w:rPr>
              <w:t>1 698 275,23</w:t>
            </w:r>
          </w:p>
        </w:tc>
        <w:tc>
          <w:tcPr>
            <w:tcW w:w="853" w:type="dxa"/>
            <w:vAlign w:val="center"/>
          </w:tcPr>
          <w:p w:rsidR="00741F75" w:rsidRPr="005D6A6C" w:rsidRDefault="00741F75" w:rsidP="003B51AE">
            <w:pPr>
              <w:jc w:val="center"/>
            </w:pPr>
            <w:r w:rsidRPr="005D6A6C">
              <w:rPr>
                <w:sz w:val="18"/>
                <w:szCs w:val="18"/>
              </w:rPr>
              <w:t>1 698 275,23</w:t>
            </w:r>
          </w:p>
        </w:tc>
      </w:tr>
      <w:tr w:rsidR="00741F75" w:rsidRPr="005D6A6C">
        <w:tc>
          <w:tcPr>
            <w:tcW w:w="504" w:type="dxa"/>
            <w:vAlign w:val="center"/>
          </w:tcPr>
          <w:p w:rsidR="00741F75" w:rsidRPr="005D6A6C" w:rsidRDefault="00741F75" w:rsidP="003B51AE">
            <w:pPr>
              <w:rPr>
                <w:sz w:val="20"/>
                <w:szCs w:val="20"/>
              </w:rPr>
            </w:pPr>
            <w:r w:rsidRPr="005D6A6C">
              <w:rPr>
                <w:sz w:val="20"/>
                <w:szCs w:val="20"/>
              </w:rPr>
              <w:t>11.</w:t>
            </w:r>
          </w:p>
        </w:tc>
        <w:tc>
          <w:tcPr>
            <w:tcW w:w="1676" w:type="dxa"/>
          </w:tcPr>
          <w:p w:rsidR="00741F75" w:rsidRPr="005D6A6C" w:rsidRDefault="00741F75" w:rsidP="003B51AE">
            <w:pPr>
              <w:rPr>
                <w:sz w:val="20"/>
                <w:szCs w:val="20"/>
              </w:rPr>
            </w:pPr>
            <w:r w:rsidRPr="005D6A6C">
              <w:rPr>
                <w:sz w:val="20"/>
                <w:szCs w:val="20"/>
              </w:rPr>
              <w:t>Обработка асфальтобетонного покрытия автомобильных дорог песко-соляной смесью</w:t>
            </w:r>
          </w:p>
        </w:tc>
        <w:tc>
          <w:tcPr>
            <w:tcW w:w="1168" w:type="dxa"/>
            <w:vAlign w:val="center"/>
          </w:tcPr>
          <w:p w:rsidR="00741F75" w:rsidRPr="005D6A6C" w:rsidRDefault="00741F75" w:rsidP="003B51AE">
            <w:pPr>
              <w:jc w:val="center"/>
              <w:rPr>
                <w:sz w:val="20"/>
                <w:szCs w:val="20"/>
              </w:rPr>
            </w:pPr>
          </w:p>
          <w:p w:rsidR="00741F75" w:rsidRPr="005D6A6C" w:rsidRDefault="00741F75" w:rsidP="003B51AE">
            <w:pPr>
              <w:jc w:val="center"/>
              <w:rPr>
                <w:sz w:val="20"/>
                <w:szCs w:val="20"/>
              </w:rPr>
            </w:pPr>
            <w:r w:rsidRPr="005D6A6C">
              <w:rPr>
                <w:sz w:val="20"/>
                <w:szCs w:val="20"/>
              </w:rPr>
              <w:t>тн.</w:t>
            </w:r>
          </w:p>
        </w:tc>
        <w:tc>
          <w:tcPr>
            <w:tcW w:w="1092" w:type="dxa"/>
            <w:vAlign w:val="center"/>
          </w:tcPr>
          <w:p w:rsidR="00741F75" w:rsidRPr="005D6A6C" w:rsidRDefault="00741F75" w:rsidP="003B51AE">
            <w:pPr>
              <w:jc w:val="center"/>
              <w:rPr>
                <w:sz w:val="18"/>
                <w:szCs w:val="18"/>
              </w:rPr>
            </w:pPr>
            <w:r w:rsidRPr="005D6A6C">
              <w:rPr>
                <w:sz w:val="18"/>
                <w:szCs w:val="18"/>
              </w:rPr>
              <w:t>3 624,7</w:t>
            </w:r>
          </w:p>
        </w:tc>
        <w:tc>
          <w:tcPr>
            <w:tcW w:w="1092" w:type="dxa"/>
            <w:vAlign w:val="center"/>
          </w:tcPr>
          <w:p w:rsidR="00741F75" w:rsidRPr="005D6A6C" w:rsidRDefault="00741F75" w:rsidP="003B51AE">
            <w:pPr>
              <w:jc w:val="center"/>
              <w:rPr>
                <w:sz w:val="18"/>
                <w:szCs w:val="18"/>
              </w:rPr>
            </w:pPr>
            <w:r w:rsidRPr="005D6A6C">
              <w:rPr>
                <w:sz w:val="18"/>
                <w:szCs w:val="18"/>
              </w:rPr>
              <w:t>3118,00</w:t>
            </w:r>
          </w:p>
        </w:tc>
        <w:tc>
          <w:tcPr>
            <w:tcW w:w="853" w:type="dxa"/>
            <w:vAlign w:val="center"/>
          </w:tcPr>
          <w:p w:rsidR="00741F75" w:rsidRPr="005D6A6C" w:rsidRDefault="00741F75" w:rsidP="003B51AE">
            <w:pPr>
              <w:jc w:val="center"/>
              <w:rPr>
                <w:sz w:val="18"/>
                <w:szCs w:val="18"/>
              </w:rPr>
            </w:pPr>
            <w:r w:rsidRPr="005D6A6C">
              <w:rPr>
                <w:sz w:val="18"/>
                <w:szCs w:val="18"/>
              </w:rPr>
              <w:t>2 800,0</w:t>
            </w:r>
          </w:p>
        </w:tc>
        <w:tc>
          <w:tcPr>
            <w:tcW w:w="853" w:type="dxa"/>
            <w:vAlign w:val="center"/>
          </w:tcPr>
          <w:p w:rsidR="00741F75" w:rsidRPr="005D6A6C" w:rsidRDefault="00741F75" w:rsidP="003B51AE">
            <w:pPr>
              <w:jc w:val="center"/>
              <w:rPr>
                <w:sz w:val="18"/>
                <w:szCs w:val="18"/>
              </w:rPr>
            </w:pPr>
            <w:r>
              <w:rPr>
                <w:sz w:val="18"/>
                <w:szCs w:val="18"/>
              </w:rPr>
              <w:t>2770,0</w:t>
            </w:r>
          </w:p>
        </w:tc>
        <w:tc>
          <w:tcPr>
            <w:tcW w:w="853" w:type="dxa"/>
            <w:vAlign w:val="center"/>
          </w:tcPr>
          <w:p w:rsidR="00741F75" w:rsidRPr="005D6A6C" w:rsidRDefault="00741F75" w:rsidP="003B51AE">
            <w:pPr>
              <w:jc w:val="center"/>
            </w:pPr>
            <w:r>
              <w:rPr>
                <w:sz w:val="18"/>
                <w:szCs w:val="18"/>
              </w:rPr>
              <w:t>2331,0</w:t>
            </w:r>
          </w:p>
        </w:tc>
        <w:tc>
          <w:tcPr>
            <w:tcW w:w="853" w:type="dxa"/>
            <w:vAlign w:val="center"/>
          </w:tcPr>
          <w:p w:rsidR="00741F75" w:rsidRPr="005D6A6C" w:rsidRDefault="00741F75" w:rsidP="003B51AE">
            <w:pPr>
              <w:jc w:val="center"/>
            </w:pPr>
            <w:r>
              <w:rPr>
                <w:sz w:val="18"/>
                <w:szCs w:val="18"/>
              </w:rPr>
              <w:t>1 618,0</w:t>
            </w:r>
          </w:p>
        </w:tc>
        <w:tc>
          <w:tcPr>
            <w:tcW w:w="853" w:type="dxa"/>
            <w:vAlign w:val="center"/>
          </w:tcPr>
          <w:p w:rsidR="00741F75" w:rsidRPr="005D6A6C" w:rsidRDefault="00741F75" w:rsidP="003B51AE">
            <w:pPr>
              <w:jc w:val="center"/>
            </w:pPr>
            <w:r w:rsidRPr="005D6A6C">
              <w:rPr>
                <w:sz w:val="18"/>
                <w:szCs w:val="18"/>
              </w:rPr>
              <w:t>1 650,0</w:t>
            </w:r>
          </w:p>
        </w:tc>
      </w:tr>
      <w:tr w:rsidR="00741F75" w:rsidRPr="005D6A6C">
        <w:tc>
          <w:tcPr>
            <w:tcW w:w="504" w:type="dxa"/>
            <w:vAlign w:val="center"/>
          </w:tcPr>
          <w:p w:rsidR="00741F75" w:rsidRPr="005D6A6C" w:rsidRDefault="00741F75" w:rsidP="003B51AE">
            <w:pPr>
              <w:rPr>
                <w:sz w:val="20"/>
                <w:szCs w:val="20"/>
              </w:rPr>
            </w:pPr>
            <w:r w:rsidRPr="005D6A6C">
              <w:rPr>
                <w:sz w:val="20"/>
                <w:szCs w:val="20"/>
              </w:rPr>
              <w:t>12.</w:t>
            </w:r>
          </w:p>
        </w:tc>
        <w:tc>
          <w:tcPr>
            <w:tcW w:w="1676" w:type="dxa"/>
          </w:tcPr>
          <w:p w:rsidR="00741F75" w:rsidRPr="005D6A6C" w:rsidRDefault="00741F75" w:rsidP="003B51AE">
            <w:pPr>
              <w:pStyle w:val="Heading1"/>
              <w:rPr>
                <w:sz w:val="20"/>
                <w:szCs w:val="20"/>
              </w:rPr>
            </w:pPr>
            <w:r w:rsidRPr="005D6A6C">
              <w:rPr>
                <w:sz w:val="20"/>
                <w:szCs w:val="20"/>
              </w:rPr>
              <w:t>Содержание кладбищ</w:t>
            </w:r>
          </w:p>
        </w:tc>
        <w:tc>
          <w:tcPr>
            <w:tcW w:w="1168" w:type="dxa"/>
          </w:tcPr>
          <w:p w:rsidR="00741F75" w:rsidRPr="005D6A6C" w:rsidRDefault="00741F75" w:rsidP="003B51AE">
            <w:pPr>
              <w:jc w:val="center"/>
            </w:pPr>
            <w:r w:rsidRPr="005D6A6C">
              <w:rPr>
                <w:sz w:val="20"/>
                <w:szCs w:val="20"/>
              </w:rPr>
              <w:t>шт.</w:t>
            </w:r>
          </w:p>
        </w:tc>
        <w:tc>
          <w:tcPr>
            <w:tcW w:w="1092" w:type="dxa"/>
            <w:vAlign w:val="center"/>
          </w:tcPr>
          <w:p w:rsidR="00741F75" w:rsidRPr="005D6A6C" w:rsidRDefault="00741F75" w:rsidP="003B51AE">
            <w:pPr>
              <w:pStyle w:val="Heading1"/>
              <w:jc w:val="center"/>
              <w:rPr>
                <w:sz w:val="18"/>
                <w:szCs w:val="18"/>
              </w:rPr>
            </w:pPr>
            <w:r w:rsidRPr="005D6A6C">
              <w:rPr>
                <w:sz w:val="18"/>
                <w:szCs w:val="18"/>
              </w:rPr>
              <w:t>3</w:t>
            </w:r>
          </w:p>
        </w:tc>
        <w:tc>
          <w:tcPr>
            <w:tcW w:w="1092" w:type="dxa"/>
            <w:vAlign w:val="center"/>
          </w:tcPr>
          <w:p w:rsidR="00741F75" w:rsidRPr="005D6A6C" w:rsidRDefault="00741F75" w:rsidP="003B51AE">
            <w:pPr>
              <w:pStyle w:val="Heading1"/>
              <w:jc w:val="center"/>
              <w:rPr>
                <w:sz w:val="18"/>
                <w:szCs w:val="18"/>
              </w:rPr>
            </w:pPr>
            <w:r w:rsidRPr="005D6A6C">
              <w:rPr>
                <w:sz w:val="18"/>
                <w:szCs w:val="18"/>
              </w:rPr>
              <w:t>3</w:t>
            </w:r>
          </w:p>
        </w:tc>
        <w:tc>
          <w:tcPr>
            <w:tcW w:w="853" w:type="dxa"/>
            <w:vAlign w:val="center"/>
          </w:tcPr>
          <w:p w:rsidR="00741F75" w:rsidRPr="005D6A6C" w:rsidRDefault="00741F75" w:rsidP="003B51AE">
            <w:pPr>
              <w:pStyle w:val="Heading1"/>
              <w:jc w:val="center"/>
              <w:rPr>
                <w:sz w:val="18"/>
                <w:szCs w:val="18"/>
              </w:rPr>
            </w:pPr>
            <w:r w:rsidRPr="005D6A6C">
              <w:rPr>
                <w:sz w:val="18"/>
                <w:szCs w:val="18"/>
              </w:rPr>
              <w:t>3</w:t>
            </w:r>
          </w:p>
        </w:tc>
        <w:tc>
          <w:tcPr>
            <w:tcW w:w="853" w:type="dxa"/>
            <w:vAlign w:val="center"/>
          </w:tcPr>
          <w:p w:rsidR="00741F75" w:rsidRPr="005D6A6C" w:rsidRDefault="00741F75" w:rsidP="003B51AE">
            <w:pPr>
              <w:pStyle w:val="Heading1"/>
              <w:jc w:val="center"/>
              <w:rPr>
                <w:sz w:val="18"/>
                <w:szCs w:val="18"/>
              </w:rPr>
            </w:pPr>
            <w:r w:rsidRPr="005D6A6C">
              <w:rPr>
                <w:sz w:val="18"/>
                <w:szCs w:val="18"/>
              </w:rPr>
              <w:t>3</w:t>
            </w:r>
          </w:p>
        </w:tc>
        <w:tc>
          <w:tcPr>
            <w:tcW w:w="853" w:type="dxa"/>
            <w:vAlign w:val="center"/>
          </w:tcPr>
          <w:p w:rsidR="00741F75" w:rsidRPr="005D6A6C" w:rsidRDefault="00741F75" w:rsidP="003B51AE">
            <w:pPr>
              <w:jc w:val="center"/>
            </w:pPr>
            <w:r w:rsidRPr="005D6A6C">
              <w:rPr>
                <w:sz w:val="18"/>
                <w:szCs w:val="18"/>
              </w:rPr>
              <w:t>3</w:t>
            </w:r>
          </w:p>
        </w:tc>
        <w:tc>
          <w:tcPr>
            <w:tcW w:w="853" w:type="dxa"/>
            <w:vAlign w:val="center"/>
          </w:tcPr>
          <w:p w:rsidR="00741F75" w:rsidRPr="005D6A6C" w:rsidRDefault="00741F75" w:rsidP="003B51AE">
            <w:pPr>
              <w:jc w:val="center"/>
            </w:pPr>
            <w:r w:rsidRPr="005D6A6C">
              <w:rPr>
                <w:sz w:val="18"/>
                <w:szCs w:val="18"/>
              </w:rPr>
              <w:t>3</w:t>
            </w:r>
          </w:p>
        </w:tc>
        <w:tc>
          <w:tcPr>
            <w:tcW w:w="853" w:type="dxa"/>
            <w:vAlign w:val="center"/>
          </w:tcPr>
          <w:p w:rsidR="00741F75" w:rsidRPr="005D6A6C" w:rsidRDefault="00741F75" w:rsidP="003B51AE">
            <w:pPr>
              <w:jc w:val="center"/>
            </w:pPr>
            <w:r w:rsidRPr="005D6A6C">
              <w:rPr>
                <w:sz w:val="18"/>
                <w:szCs w:val="18"/>
              </w:rPr>
              <w:t>3</w:t>
            </w:r>
          </w:p>
        </w:tc>
      </w:tr>
      <w:tr w:rsidR="00741F75" w:rsidRPr="005D6A6C">
        <w:tc>
          <w:tcPr>
            <w:tcW w:w="504" w:type="dxa"/>
            <w:vAlign w:val="center"/>
          </w:tcPr>
          <w:p w:rsidR="00741F75" w:rsidRPr="005D6A6C" w:rsidRDefault="00741F75" w:rsidP="003B51AE">
            <w:pPr>
              <w:rPr>
                <w:sz w:val="20"/>
                <w:szCs w:val="20"/>
              </w:rPr>
            </w:pPr>
            <w:r w:rsidRPr="005D6A6C">
              <w:rPr>
                <w:sz w:val="20"/>
                <w:szCs w:val="20"/>
              </w:rPr>
              <w:t>13.</w:t>
            </w:r>
          </w:p>
        </w:tc>
        <w:tc>
          <w:tcPr>
            <w:tcW w:w="1676" w:type="dxa"/>
          </w:tcPr>
          <w:p w:rsidR="00741F75" w:rsidRPr="005D6A6C" w:rsidRDefault="00741F75" w:rsidP="003B51AE">
            <w:pPr>
              <w:pStyle w:val="Heading1"/>
              <w:rPr>
                <w:sz w:val="20"/>
                <w:szCs w:val="20"/>
              </w:rPr>
            </w:pPr>
            <w:r w:rsidRPr="005D6A6C">
              <w:rPr>
                <w:sz w:val="20"/>
                <w:szCs w:val="20"/>
              </w:rPr>
              <w:t>Содержание парков, скверов</w:t>
            </w:r>
          </w:p>
        </w:tc>
        <w:tc>
          <w:tcPr>
            <w:tcW w:w="1168" w:type="dxa"/>
          </w:tcPr>
          <w:p w:rsidR="00741F75" w:rsidRPr="005D6A6C" w:rsidRDefault="00741F75" w:rsidP="003B51AE">
            <w:pPr>
              <w:jc w:val="center"/>
              <w:rPr>
                <w:sz w:val="20"/>
                <w:szCs w:val="20"/>
              </w:rPr>
            </w:pPr>
          </w:p>
          <w:p w:rsidR="00741F75" w:rsidRPr="005D6A6C" w:rsidRDefault="00741F75" w:rsidP="003B51AE">
            <w:pPr>
              <w:jc w:val="center"/>
            </w:pPr>
            <w:r w:rsidRPr="005D6A6C">
              <w:rPr>
                <w:sz w:val="20"/>
                <w:szCs w:val="20"/>
              </w:rPr>
              <w:t>кв.м</w:t>
            </w:r>
          </w:p>
        </w:tc>
        <w:tc>
          <w:tcPr>
            <w:tcW w:w="1092" w:type="dxa"/>
            <w:vAlign w:val="center"/>
          </w:tcPr>
          <w:p w:rsidR="00741F75" w:rsidRPr="005D6A6C" w:rsidRDefault="00741F75" w:rsidP="003B51AE">
            <w:pPr>
              <w:pStyle w:val="Heading1"/>
              <w:jc w:val="center"/>
              <w:rPr>
                <w:sz w:val="18"/>
                <w:szCs w:val="18"/>
              </w:rPr>
            </w:pPr>
          </w:p>
          <w:p w:rsidR="00741F75" w:rsidRPr="005D6A6C" w:rsidRDefault="00741F75" w:rsidP="003B51AE">
            <w:pPr>
              <w:pStyle w:val="Heading1"/>
              <w:jc w:val="center"/>
              <w:rPr>
                <w:sz w:val="18"/>
                <w:szCs w:val="18"/>
              </w:rPr>
            </w:pPr>
            <w:r w:rsidRPr="005D6A6C">
              <w:rPr>
                <w:sz w:val="18"/>
                <w:szCs w:val="18"/>
              </w:rPr>
              <w:t>673 398,8</w:t>
            </w:r>
          </w:p>
        </w:tc>
        <w:tc>
          <w:tcPr>
            <w:tcW w:w="1092" w:type="dxa"/>
            <w:vAlign w:val="center"/>
          </w:tcPr>
          <w:p w:rsidR="00741F75" w:rsidRPr="005D6A6C" w:rsidRDefault="00741F75" w:rsidP="003B51AE">
            <w:pPr>
              <w:pStyle w:val="Heading1"/>
              <w:jc w:val="center"/>
              <w:rPr>
                <w:sz w:val="18"/>
                <w:szCs w:val="18"/>
              </w:rPr>
            </w:pPr>
          </w:p>
          <w:p w:rsidR="00741F75" w:rsidRPr="005D6A6C" w:rsidRDefault="00741F75" w:rsidP="003B51AE">
            <w:pPr>
              <w:pStyle w:val="Heading1"/>
              <w:jc w:val="center"/>
              <w:rPr>
                <w:sz w:val="18"/>
                <w:szCs w:val="18"/>
              </w:rPr>
            </w:pPr>
            <w:r w:rsidRPr="005D6A6C">
              <w:rPr>
                <w:sz w:val="18"/>
                <w:szCs w:val="18"/>
              </w:rPr>
              <w:t>673 398,8</w:t>
            </w:r>
          </w:p>
        </w:tc>
        <w:tc>
          <w:tcPr>
            <w:tcW w:w="853" w:type="dxa"/>
            <w:vAlign w:val="center"/>
          </w:tcPr>
          <w:p w:rsidR="00741F75" w:rsidRPr="005D6A6C" w:rsidRDefault="00741F75" w:rsidP="003B51AE">
            <w:pPr>
              <w:pStyle w:val="Heading1"/>
              <w:jc w:val="center"/>
              <w:rPr>
                <w:sz w:val="18"/>
                <w:szCs w:val="18"/>
              </w:rPr>
            </w:pPr>
          </w:p>
          <w:p w:rsidR="00741F75" w:rsidRPr="005D6A6C" w:rsidRDefault="00741F75" w:rsidP="003B51AE">
            <w:pPr>
              <w:pStyle w:val="Heading1"/>
              <w:jc w:val="center"/>
              <w:rPr>
                <w:sz w:val="18"/>
                <w:szCs w:val="18"/>
              </w:rPr>
            </w:pPr>
            <w:r w:rsidRPr="005D6A6C">
              <w:rPr>
                <w:sz w:val="18"/>
                <w:szCs w:val="18"/>
              </w:rPr>
              <w:t>673 398,8</w:t>
            </w:r>
          </w:p>
        </w:tc>
        <w:tc>
          <w:tcPr>
            <w:tcW w:w="853" w:type="dxa"/>
            <w:vAlign w:val="center"/>
          </w:tcPr>
          <w:p w:rsidR="00741F75" w:rsidRPr="005D6A6C" w:rsidRDefault="00741F75" w:rsidP="003B51AE">
            <w:pPr>
              <w:pStyle w:val="Heading1"/>
              <w:jc w:val="center"/>
              <w:rPr>
                <w:sz w:val="18"/>
                <w:szCs w:val="18"/>
              </w:rPr>
            </w:pPr>
          </w:p>
          <w:p w:rsidR="00741F75" w:rsidRPr="005D6A6C" w:rsidRDefault="00741F75" w:rsidP="003B51AE">
            <w:pPr>
              <w:pStyle w:val="Heading1"/>
              <w:jc w:val="center"/>
              <w:rPr>
                <w:sz w:val="18"/>
                <w:szCs w:val="18"/>
              </w:rPr>
            </w:pPr>
            <w:r w:rsidRPr="005D6A6C">
              <w:rPr>
                <w:sz w:val="18"/>
                <w:szCs w:val="18"/>
              </w:rPr>
              <w:t>673 398,8</w:t>
            </w:r>
          </w:p>
        </w:tc>
        <w:tc>
          <w:tcPr>
            <w:tcW w:w="853" w:type="dxa"/>
            <w:vAlign w:val="center"/>
          </w:tcPr>
          <w:p w:rsidR="00741F75" w:rsidRPr="005D6A6C" w:rsidRDefault="00741F75" w:rsidP="003B51AE">
            <w:pPr>
              <w:pStyle w:val="Heading1"/>
              <w:jc w:val="center"/>
              <w:rPr>
                <w:sz w:val="18"/>
                <w:szCs w:val="18"/>
              </w:rPr>
            </w:pPr>
          </w:p>
          <w:p w:rsidR="00741F75" w:rsidRPr="005D6A6C" w:rsidRDefault="00741F75" w:rsidP="003B51AE">
            <w:pPr>
              <w:pStyle w:val="Heading1"/>
              <w:jc w:val="center"/>
              <w:rPr>
                <w:sz w:val="18"/>
                <w:szCs w:val="18"/>
              </w:rPr>
            </w:pPr>
            <w:r w:rsidRPr="005D6A6C">
              <w:rPr>
                <w:sz w:val="18"/>
                <w:szCs w:val="18"/>
              </w:rPr>
              <w:t>673 398,8</w:t>
            </w:r>
          </w:p>
        </w:tc>
        <w:tc>
          <w:tcPr>
            <w:tcW w:w="853" w:type="dxa"/>
            <w:vAlign w:val="center"/>
          </w:tcPr>
          <w:p w:rsidR="00741F75" w:rsidRPr="005D6A6C" w:rsidRDefault="00741F75" w:rsidP="003B51AE">
            <w:pPr>
              <w:pStyle w:val="Heading1"/>
              <w:jc w:val="center"/>
              <w:rPr>
                <w:sz w:val="18"/>
                <w:szCs w:val="18"/>
              </w:rPr>
            </w:pPr>
          </w:p>
          <w:p w:rsidR="00741F75" w:rsidRPr="005D6A6C" w:rsidRDefault="00741F75" w:rsidP="003B51AE">
            <w:pPr>
              <w:pStyle w:val="Heading1"/>
              <w:jc w:val="center"/>
              <w:rPr>
                <w:sz w:val="18"/>
                <w:szCs w:val="18"/>
              </w:rPr>
            </w:pPr>
            <w:r w:rsidRPr="005D6A6C">
              <w:rPr>
                <w:sz w:val="18"/>
                <w:szCs w:val="18"/>
              </w:rPr>
              <w:t>673 398,8</w:t>
            </w:r>
          </w:p>
        </w:tc>
        <w:tc>
          <w:tcPr>
            <w:tcW w:w="853" w:type="dxa"/>
            <w:vAlign w:val="center"/>
          </w:tcPr>
          <w:p w:rsidR="00741F75" w:rsidRPr="005D6A6C" w:rsidRDefault="00741F75" w:rsidP="003B51AE">
            <w:pPr>
              <w:pStyle w:val="Heading1"/>
              <w:jc w:val="center"/>
              <w:rPr>
                <w:sz w:val="18"/>
                <w:szCs w:val="18"/>
              </w:rPr>
            </w:pPr>
          </w:p>
          <w:p w:rsidR="00741F75" w:rsidRPr="005D6A6C" w:rsidRDefault="00741F75" w:rsidP="003B51AE">
            <w:pPr>
              <w:pStyle w:val="Heading1"/>
              <w:jc w:val="center"/>
              <w:rPr>
                <w:sz w:val="18"/>
                <w:szCs w:val="18"/>
              </w:rPr>
            </w:pPr>
            <w:r w:rsidRPr="005D6A6C">
              <w:rPr>
                <w:sz w:val="18"/>
                <w:szCs w:val="18"/>
              </w:rPr>
              <w:t>673 398,8</w:t>
            </w:r>
          </w:p>
        </w:tc>
      </w:tr>
      <w:tr w:rsidR="00741F75" w:rsidRPr="005D6A6C">
        <w:tc>
          <w:tcPr>
            <w:tcW w:w="504" w:type="dxa"/>
            <w:vAlign w:val="center"/>
          </w:tcPr>
          <w:p w:rsidR="00741F75" w:rsidRPr="005D6A6C" w:rsidRDefault="00741F75" w:rsidP="003B51AE">
            <w:pPr>
              <w:rPr>
                <w:sz w:val="20"/>
                <w:szCs w:val="20"/>
              </w:rPr>
            </w:pPr>
            <w:r w:rsidRPr="005D6A6C">
              <w:rPr>
                <w:sz w:val="20"/>
                <w:szCs w:val="20"/>
              </w:rPr>
              <w:t>14.</w:t>
            </w:r>
          </w:p>
        </w:tc>
        <w:tc>
          <w:tcPr>
            <w:tcW w:w="1676" w:type="dxa"/>
          </w:tcPr>
          <w:p w:rsidR="00741F75" w:rsidRPr="005D6A6C" w:rsidRDefault="00741F75" w:rsidP="003B51AE">
            <w:pPr>
              <w:pStyle w:val="Heading1"/>
              <w:rPr>
                <w:sz w:val="20"/>
                <w:szCs w:val="20"/>
              </w:rPr>
            </w:pPr>
            <w:r w:rsidRPr="005D6A6C">
              <w:rPr>
                <w:sz w:val="20"/>
                <w:szCs w:val="20"/>
              </w:rPr>
              <w:t>Содержание фонтанов</w:t>
            </w:r>
          </w:p>
        </w:tc>
        <w:tc>
          <w:tcPr>
            <w:tcW w:w="1168" w:type="dxa"/>
            <w:vAlign w:val="center"/>
          </w:tcPr>
          <w:p w:rsidR="00741F75" w:rsidRPr="005D6A6C" w:rsidRDefault="00741F75" w:rsidP="003B51AE">
            <w:pPr>
              <w:pStyle w:val="Heading1"/>
              <w:jc w:val="center"/>
              <w:rPr>
                <w:sz w:val="20"/>
                <w:szCs w:val="20"/>
              </w:rPr>
            </w:pPr>
          </w:p>
          <w:p w:rsidR="00741F75" w:rsidRPr="005D6A6C" w:rsidRDefault="00741F75" w:rsidP="003B51AE">
            <w:pPr>
              <w:pStyle w:val="Heading1"/>
              <w:jc w:val="center"/>
              <w:rPr>
                <w:sz w:val="20"/>
                <w:szCs w:val="20"/>
              </w:rPr>
            </w:pPr>
            <w:r w:rsidRPr="005D6A6C">
              <w:rPr>
                <w:sz w:val="20"/>
                <w:szCs w:val="20"/>
              </w:rPr>
              <w:t>шт.</w:t>
            </w:r>
          </w:p>
        </w:tc>
        <w:tc>
          <w:tcPr>
            <w:tcW w:w="1092" w:type="dxa"/>
            <w:vAlign w:val="center"/>
          </w:tcPr>
          <w:p w:rsidR="00741F75" w:rsidRPr="005D6A6C" w:rsidRDefault="00741F75" w:rsidP="003B51AE">
            <w:pPr>
              <w:pStyle w:val="Heading1"/>
              <w:jc w:val="center"/>
              <w:rPr>
                <w:sz w:val="18"/>
                <w:szCs w:val="18"/>
              </w:rPr>
            </w:pPr>
          </w:p>
          <w:p w:rsidR="00741F75" w:rsidRPr="005D6A6C" w:rsidRDefault="00741F75" w:rsidP="003B51AE">
            <w:pPr>
              <w:pStyle w:val="Heading1"/>
              <w:jc w:val="center"/>
              <w:rPr>
                <w:sz w:val="18"/>
                <w:szCs w:val="18"/>
              </w:rPr>
            </w:pPr>
            <w:r w:rsidRPr="005D6A6C">
              <w:rPr>
                <w:sz w:val="18"/>
                <w:szCs w:val="18"/>
              </w:rPr>
              <w:t>4</w:t>
            </w:r>
          </w:p>
        </w:tc>
        <w:tc>
          <w:tcPr>
            <w:tcW w:w="1092" w:type="dxa"/>
            <w:vAlign w:val="center"/>
          </w:tcPr>
          <w:p w:rsidR="00741F75" w:rsidRPr="005D6A6C" w:rsidRDefault="00741F75" w:rsidP="003B51AE">
            <w:pPr>
              <w:pStyle w:val="Heading1"/>
              <w:jc w:val="center"/>
              <w:rPr>
                <w:sz w:val="18"/>
                <w:szCs w:val="18"/>
              </w:rPr>
            </w:pPr>
          </w:p>
          <w:p w:rsidR="00741F75" w:rsidRPr="005D6A6C" w:rsidRDefault="00741F75" w:rsidP="003B51AE">
            <w:pPr>
              <w:pStyle w:val="Heading1"/>
              <w:jc w:val="center"/>
              <w:rPr>
                <w:sz w:val="18"/>
                <w:szCs w:val="18"/>
              </w:rPr>
            </w:pPr>
            <w:r w:rsidRPr="005D6A6C">
              <w:rPr>
                <w:sz w:val="18"/>
                <w:szCs w:val="18"/>
              </w:rPr>
              <w:t>4</w:t>
            </w:r>
          </w:p>
        </w:tc>
        <w:tc>
          <w:tcPr>
            <w:tcW w:w="853" w:type="dxa"/>
            <w:vAlign w:val="center"/>
          </w:tcPr>
          <w:p w:rsidR="00741F75" w:rsidRPr="005D6A6C" w:rsidRDefault="00741F75" w:rsidP="003B51AE">
            <w:pPr>
              <w:pStyle w:val="Heading1"/>
              <w:jc w:val="center"/>
              <w:rPr>
                <w:sz w:val="18"/>
                <w:szCs w:val="18"/>
              </w:rPr>
            </w:pPr>
          </w:p>
          <w:p w:rsidR="00741F75" w:rsidRPr="005D6A6C" w:rsidRDefault="00741F75" w:rsidP="003B51AE">
            <w:pPr>
              <w:pStyle w:val="Heading1"/>
              <w:jc w:val="center"/>
              <w:rPr>
                <w:sz w:val="18"/>
                <w:szCs w:val="18"/>
              </w:rPr>
            </w:pPr>
            <w:r w:rsidRPr="005D6A6C">
              <w:rPr>
                <w:sz w:val="18"/>
                <w:szCs w:val="18"/>
              </w:rPr>
              <w:t>4</w:t>
            </w:r>
          </w:p>
        </w:tc>
        <w:tc>
          <w:tcPr>
            <w:tcW w:w="853" w:type="dxa"/>
            <w:vAlign w:val="center"/>
          </w:tcPr>
          <w:p w:rsidR="00741F75" w:rsidRPr="005D6A6C" w:rsidRDefault="00741F75" w:rsidP="003B51AE">
            <w:pPr>
              <w:pStyle w:val="Heading1"/>
              <w:jc w:val="center"/>
              <w:rPr>
                <w:sz w:val="18"/>
                <w:szCs w:val="18"/>
              </w:rPr>
            </w:pPr>
          </w:p>
          <w:p w:rsidR="00741F75" w:rsidRPr="005D6A6C" w:rsidRDefault="00741F75" w:rsidP="003B51AE">
            <w:pPr>
              <w:pStyle w:val="Heading1"/>
              <w:jc w:val="center"/>
              <w:rPr>
                <w:sz w:val="18"/>
                <w:szCs w:val="18"/>
              </w:rPr>
            </w:pPr>
            <w:r w:rsidRPr="005D6A6C">
              <w:rPr>
                <w:sz w:val="18"/>
                <w:szCs w:val="18"/>
              </w:rPr>
              <w:t>4</w:t>
            </w:r>
          </w:p>
        </w:tc>
        <w:tc>
          <w:tcPr>
            <w:tcW w:w="853" w:type="dxa"/>
            <w:vAlign w:val="center"/>
          </w:tcPr>
          <w:p w:rsidR="00741F75" w:rsidRPr="005D6A6C" w:rsidRDefault="00741F75" w:rsidP="003B51AE">
            <w:pPr>
              <w:jc w:val="center"/>
              <w:rPr>
                <w:sz w:val="18"/>
                <w:szCs w:val="18"/>
              </w:rPr>
            </w:pPr>
          </w:p>
          <w:p w:rsidR="00741F75" w:rsidRPr="005D6A6C" w:rsidRDefault="00741F75" w:rsidP="003B51AE">
            <w:pPr>
              <w:jc w:val="center"/>
            </w:pPr>
            <w:r w:rsidRPr="005D6A6C">
              <w:rPr>
                <w:sz w:val="18"/>
                <w:szCs w:val="18"/>
              </w:rPr>
              <w:t>4</w:t>
            </w:r>
          </w:p>
        </w:tc>
        <w:tc>
          <w:tcPr>
            <w:tcW w:w="853" w:type="dxa"/>
            <w:vAlign w:val="center"/>
          </w:tcPr>
          <w:p w:rsidR="00741F75" w:rsidRPr="005D6A6C" w:rsidRDefault="00741F75" w:rsidP="003B51AE">
            <w:pPr>
              <w:jc w:val="center"/>
              <w:rPr>
                <w:sz w:val="18"/>
                <w:szCs w:val="18"/>
              </w:rPr>
            </w:pPr>
          </w:p>
          <w:p w:rsidR="00741F75" w:rsidRPr="005D6A6C" w:rsidRDefault="00741F75" w:rsidP="003B51AE">
            <w:pPr>
              <w:jc w:val="center"/>
            </w:pPr>
            <w:r w:rsidRPr="005D6A6C">
              <w:rPr>
                <w:sz w:val="18"/>
                <w:szCs w:val="18"/>
              </w:rPr>
              <w:t>4</w:t>
            </w:r>
          </w:p>
        </w:tc>
        <w:tc>
          <w:tcPr>
            <w:tcW w:w="853" w:type="dxa"/>
            <w:vAlign w:val="center"/>
          </w:tcPr>
          <w:p w:rsidR="00741F75" w:rsidRPr="005D6A6C" w:rsidRDefault="00741F75" w:rsidP="003B51AE">
            <w:pPr>
              <w:jc w:val="center"/>
              <w:rPr>
                <w:sz w:val="18"/>
                <w:szCs w:val="18"/>
              </w:rPr>
            </w:pPr>
          </w:p>
          <w:p w:rsidR="00741F75" w:rsidRPr="005D6A6C" w:rsidRDefault="00741F75" w:rsidP="003B51AE">
            <w:pPr>
              <w:jc w:val="center"/>
            </w:pPr>
            <w:r w:rsidRPr="005D6A6C">
              <w:rPr>
                <w:sz w:val="18"/>
                <w:szCs w:val="18"/>
              </w:rPr>
              <w:t>4</w:t>
            </w:r>
          </w:p>
        </w:tc>
      </w:tr>
      <w:tr w:rsidR="00741F75" w:rsidRPr="005D6A6C">
        <w:tc>
          <w:tcPr>
            <w:tcW w:w="504" w:type="dxa"/>
            <w:vAlign w:val="center"/>
          </w:tcPr>
          <w:p w:rsidR="00741F75" w:rsidRPr="005D6A6C" w:rsidRDefault="00741F75" w:rsidP="003B51AE">
            <w:pPr>
              <w:rPr>
                <w:sz w:val="20"/>
                <w:szCs w:val="20"/>
              </w:rPr>
            </w:pPr>
            <w:r w:rsidRPr="005D6A6C">
              <w:rPr>
                <w:sz w:val="20"/>
                <w:szCs w:val="20"/>
              </w:rPr>
              <w:t>15.</w:t>
            </w:r>
          </w:p>
        </w:tc>
        <w:tc>
          <w:tcPr>
            <w:tcW w:w="1676" w:type="dxa"/>
          </w:tcPr>
          <w:p w:rsidR="00741F75" w:rsidRPr="005D6A6C" w:rsidRDefault="00741F75" w:rsidP="003B51AE">
            <w:pPr>
              <w:pStyle w:val="Heading1"/>
              <w:rPr>
                <w:sz w:val="20"/>
                <w:szCs w:val="20"/>
              </w:rPr>
            </w:pPr>
            <w:r w:rsidRPr="005D6A6C">
              <w:rPr>
                <w:sz w:val="20"/>
                <w:szCs w:val="20"/>
              </w:rPr>
              <w:t>Высадка рассады цветочных культур</w:t>
            </w:r>
          </w:p>
        </w:tc>
        <w:tc>
          <w:tcPr>
            <w:tcW w:w="1168" w:type="dxa"/>
            <w:vAlign w:val="center"/>
          </w:tcPr>
          <w:p w:rsidR="00741F75" w:rsidRPr="005D6A6C" w:rsidRDefault="00741F75" w:rsidP="003B51AE">
            <w:pPr>
              <w:pStyle w:val="Heading1"/>
              <w:jc w:val="center"/>
              <w:rPr>
                <w:sz w:val="20"/>
                <w:szCs w:val="20"/>
              </w:rPr>
            </w:pPr>
          </w:p>
          <w:p w:rsidR="00741F75" w:rsidRPr="005D6A6C" w:rsidRDefault="00741F75" w:rsidP="003B51AE">
            <w:pPr>
              <w:pStyle w:val="Heading1"/>
              <w:jc w:val="center"/>
              <w:rPr>
                <w:sz w:val="20"/>
                <w:szCs w:val="20"/>
              </w:rPr>
            </w:pPr>
            <w:r w:rsidRPr="005D6A6C">
              <w:rPr>
                <w:sz w:val="20"/>
                <w:szCs w:val="20"/>
              </w:rPr>
              <w:t>шт.</w:t>
            </w:r>
          </w:p>
        </w:tc>
        <w:tc>
          <w:tcPr>
            <w:tcW w:w="1092" w:type="dxa"/>
            <w:vAlign w:val="center"/>
          </w:tcPr>
          <w:p w:rsidR="00741F75" w:rsidRPr="005D6A6C" w:rsidRDefault="00741F75" w:rsidP="003B51AE">
            <w:pPr>
              <w:pStyle w:val="Heading1"/>
              <w:jc w:val="center"/>
              <w:rPr>
                <w:sz w:val="18"/>
                <w:szCs w:val="18"/>
              </w:rPr>
            </w:pPr>
          </w:p>
          <w:p w:rsidR="00741F75" w:rsidRPr="005D6A6C" w:rsidRDefault="00741F75" w:rsidP="003B51AE">
            <w:pPr>
              <w:pStyle w:val="Heading1"/>
              <w:jc w:val="center"/>
              <w:rPr>
                <w:sz w:val="18"/>
                <w:szCs w:val="18"/>
              </w:rPr>
            </w:pPr>
            <w:r w:rsidRPr="005D6A6C">
              <w:rPr>
                <w:sz w:val="18"/>
                <w:szCs w:val="18"/>
              </w:rPr>
              <w:t>167 398,8</w:t>
            </w:r>
          </w:p>
        </w:tc>
        <w:tc>
          <w:tcPr>
            <w:tcW w:w="1092" w:type="dxa"/>
            <w:vAlign w:val="center"/>
          </w:tcPr>
          <w:p w:rsidR="00741F75" w:rsidRPr="005D6A6C" w:rsidRDefault="00741F75" w:rsidP="003B51AE">
            <w:pPr>
              <w:pStyle w:val="Heading1"/>
              <w:jc w:val="center"/>
              <w:rPr>
                <w:sz w:val="18"/>
                <w:szCs w:val="18"/>
              </w:rPr>
            </w:pPr>
          </w:p>
          <w:p w:rsidR="00741F75" w:rsidRPr="005D6A6C" w:rsidRDefault="00741F75" w:rsidP="003B51AE">
            <w:pPr>
              <w:pStyle w:val="Heading1"/>
              <w:jc w:val="center"/>
              <w:rPr>
                <w:sz w:val="18"/>
                <w:szCs w:val="18"/>
              </w:rPr>
            </w:pPr>
            <w:r w:rsidRPr="005D6A6C">
              <w:rPr>
                <w:sz w:val="18"/>
                <w:szCs w:val="18"/>
              </w:rPr>
              <w:t>111000,00</w:t>
            </w:r>
          </w:p>
        </w:tc>
        <w:tc>
          <w:tcPr>
            <w:tcW w:w="853" w:type="dxa"/>
            <w:vAlign w:val="center"/>
          </w:tcPr>
          <w:p w:rsidR="00741F75" w:rsidRPr="005D6A6C" w:rsidRDefault="00741F75" w:rsidP="003B51AE">
            <w:pPr>
              <w:pStyle w:val="Heading1"/>
              <w:jc w:val="center"/>
              <w:rPr>
                <w:sz w:val="18"/>
                <w:szCs w:val="18"/>
              </w:rPr>
            </w:pPr>
          </w:p>
          <w:p w:rsidR="00741F75" w:rsidRPr="005D6A6C" w:rsidRDefault="00741F75" w:rsidP="003B51AE">
            <w:pPr>
              <w:pStyle w:val="Heading1"/>
              <w:jc w:val="center"/>
              <w:rPr>
                <w:sz w:val="18"/>
                <w:szCs w:val="18"/>
              </w:rPr>
            </w:pPr>
            <w:r w:rsidRPr="005D6A6C">
              <w:rPr>
                <w:sz w:val="18"/>
                <w:szCs w:val="18"/>
              </w:rPr>
              <w:t>77980,0</w:t>
            </w:r>
          </w:p>
        </w:tc>
        <w:tc>
          <w:tcPr>
            <w:tcW w:w="853" w:type="dxa"/>
            <w:vAlign w:val="center"/>
          </w:tcPr>
          <w:p w:rsidR="00741F75" w:rsidRPr="005D6A6C" w:rsidRDefault="00741F75" w:rsidP="003B51AE">
            <w:pPr>
              <w:pStyle w:val="Heading1"/>
              <w:jc w:val="center"/>
              <w:rPr>
                <w:sz w:val="18"/>
                <w:szCs w:val="18"/>
              </w:rPr>
            </w:pPr>
          </w:p>
          <w:p w:rsidR="00741F75" w:rsidRPr="005D6A6C" w:rsidRDefault="00741F75" w:rsidP="003B51AE">
            <w:pPr>
              <w:pStyle w:val="Heading1"/>
              <w:jc w:val="center"/>
              <w:rPr>
                <w:sz w:val="18"/>
                <w:szCs w:val="18"/>
              </w:rPr>
            </w:pPr>
            <w:r w:rsidRPr="005D6A6C">
              <w:rPr>
                <w:sz w:val="18"/>
                <w:szCs w:val="18"/>
              </w:rPr>
              <w:t>72099,0</w:t>
            </w:r>
          </w:p>
        </w:tc>
        <w:tc>
          <w:tcPr>
            <w:tcW w:w="853" w:type="dxa"/>
            <w:vAlign w:val="center"/>
          </w:tcPr>
          <w:p w:rsidR="00741F75" w:rsidRPr="005D6A6C" w:rsidRDefault="00741F75" w:rsidP="003B51AE">
            <w:pPr>
              <w:pStyle w:val="Heading1"/>
              <w:jc w:val="center"/>
              <w:rPr>
                <w:sz w:val="18"/>
                <w:szCs w:val="18"/>
              </w:rPr>
            </w:pPr>
          </w:p>
          <w:p w:rsidR="00741F75" w:rsidRPr="005D6A6C" w:rsidRDefault="00741F75" w:rsidP="003B51AE">
            <w:pPr>
              <w:pStyle w:val="Heading1"/>
              <w:jc w:val="center"/>
              <w:rPr>
                <w:sz w:val="18"/>
                <w:szCs w:val="18"/>
              </w:rPr>
            </w:pPr>
            <w:r>
              <w:rPr>
                <w:sz w:val="18"/>
                <w:szCs w:val="18"/>
              </w:rPr>
              <w:t>44955,0</w:t>
            </w:r>
          </w:p>
        </w:tc>
        <w:tc>
          <w:tcPr>
            <w:tcW w:w="853" w:type="dxa"/>
            <w:vAlign w:val="center"/>
          </w:tcPr>
          <w:p w:rsidR="00741F75" w:rsidRPr="005D6A6C" w:rsidRDefault="00741F75" w:rsidP="003B51AE">
            <w:pPr>
              <w:pStyle w:val="Heading1"/>
              <w:jc w:val="center"/>
              <w:rPr>
                <w:sz w:val="18"/>
                <w:szCs w:val="18"/>
              </w:rPr>
            </w:pPr>
          </w:p>
          <w:p w:rsidR="00741F75" w:rsidRPr="005D6A6C" w:rsidRDefault="00741F75" w:rsidP="003B51AE">
            <w:pPr>
              <w:pStyle w:val="Heading1"/>
              <w:jc w:val="center"/>
              <w:rPr>
                <w:sz w:val="18"/>
                <w:szCs w:val="18"/>
              </w:rPr>
            </w:pPr>
            <w:r>
              <w:rPr>
                <w:sz w:val="18"/>
                <w:szCs w:val="18"/>
              </w:rPr>
              <w:t>42638,0</w:t>
            </w:r>
          </w:p>
        </w:tc>
        <w:tc>
          <w:tcPr>
            <w:tcW w:w="853" w:type="dxa"/>
            <w:vAlign w:val="center"/>
          </w:tcPr>
          <w:p w:rsidR="00741F75" w:rsidRPr="005D6A6C" w:rsidRDefault="00741F75" w:rsidP="003B51AE">
            <w:pPr>
              <w:pStyle w:val="Heading1"/>
              <w:jc w:val="center"/>
              <w:rPr>
                <w:sz w:val="18"/>
                <w:szCs w:val="18"/>
              </w:rPr>
            </w:pPr>
          </w:p>
          <w:p w:rsidR="00741F75" w:rsidRPr="005D6A6C" w:rsidRDefault="00741F75" w:rsidP="003B51AE">
            <w:pPr>
              <w:pStyle w:val="Heading1"/>
              <w:jc w:val="center"/>
              <w:rPr>
                <w:sz w:val="18"/>
                <w:szCs w:val="18"/>
              </w:rPr>
            </w:pPr>
            <w:r w:rsidRPr="005D6A6C">
              <w:rPr>
                <w:sz w:val="18"/>
                <w:szCs w:val="18"/>
              </w:rPr>
              <w:t>55000,0</w:t>
            </w:r>
          </w:p>
        </w:tc>
      </w:tr>
      <w:tr w:rsidR="00741F75" w:rsidRPr="005D6A6C">
        <w:tc>
          <w:tcPr>
            <w:tcW w:w="504" w:type="dxa"/>
            <w:vAlign w:val="center"/>
          </w:tcPr>
          <w:p w:rsidR="00741F75" w:rsidRPr="005D6A6C" w:rsidRDefault="00741F75" w:rsidP="003B51AE">
            <w:pPr>
              <w:rPr>
                <w:sz w:val="20"/>
                <w:szCs w:val="20"/>
              </w:rPr>
            </w:pPr>
            <w:r w:rsidRPr="005D6A6C">
              <w:rPr>
                <w:sz w:val="20"/>
                <w:szCs w:val="20"/>
              </w:rPr>
              <w:t>16.</w:t>
            </w:r>
          </w:p>
        </w:tc>
        <w:tc>
          <w:tcPr>
            <w:tcW w:w="1676" w:type="dxa"/>
          </w:tcPr>
          <w:p w:rsidR="00741F75" w:rsidRPr="005D6A6C" w:rsidRDefault="00741F75" w:rsidP="003B51AE">
            <w:pPr>
              <w:pStyle w:val="Heading1"/>
              <w:rPr>
                <w:sz w:val="20"/>
                <w:szCs w:val="20"/>
              </w:rPr>
            </w:pPr>
            <w:r w:rsidRPr="005D6A6C">
              <w:rPr>
                <w:sz w:val="20"/>
                <w:szCs w:val="20"/>
              </w:rPr>
              <w:t>Установка детских игровых и спортивных площадок на территории города</w:t>
            </w:r>
          </w:p>
        </w:tc>
        <w:tc>
          <w:tcPr>
            <w:tcW w:w="1168" w:type="dxa"/>
            <w:vAlign w:val="center"/>
          </w:tcPr>
          <w:p w:rsidR="00741F75" w:rsidRPr="005D6A6C" w:rsidRDefault="00741F75" w:rsidP="003B51AE">
            <w:pPr>
              <w:pStyle w:val="Heading1"/>
              <w:jc w:val="center"/>
              <w:rPr>
                <w:sz w:val="20"/>
                <w:szCs w:val="20"/>
              </w:rPr>
            </w:pPr>
            <w:r w:rsidRPr="005D6A6C">
              <w:rPr>
                <w:sz w:val="20"/>
                <w:szCs w:val="20"/>
              </w:rPr>
              <w:t>шт.</w:t>
            </w:r>
          </w:p>
        </w:tc>
        <w:tc>
          <w:tcPr>
            <w:tcW w:w="1092" w:type="dxa"/>
            <w:vAlign w:val="center"/>
          </w:tcPr>
          <w:p w:rsidR="00741F75" w:rsidRPr="005D6A6C" w:rsidRDefault="00741F75" w:rsidP="003B51AE">
            <w:pPr>
              <w:pStyle w:val="Heading1"/>
              <w:jc w:val="center"/>
              <w:rPr>
                <w:sz w:val="18"/>
                <w:szCs w:val="18"/>
              </w:rPr>
            </w:pPr>
            <w:r w:rsidRPr="005D6A6C">
              <w:rPr>
                <w:sz w:val="18"/>
                <w:szCs w:val="18"/>
              </w:rPr>
              <w:t>0</w:t>
            </w:r>
          </w:p>
        </w:tc>
        <w:tc>
          <w:tcPr>
            <w:tcW w:w="1092" w:type="dxa"/>
            <w:vAlign w:val="center"/>
          </w:tcPr>
          <w:p w:rsidR="00741F75" w:rsidRPr="005D6A6C" w:rsidRDefault="00741F75" w:rsidP="003B51AE">
            <w:pPr>
              <w:pStyle w:val="Heading1"/>
              <w:jc w:val="center"/>
              <w:rPr>
                <w:sz w:val="18"/>
                <w:szCs w:val="18"/>
              </w:rPr>
            </w:pPr>
            <w:r w:rsidRPr="005D6A6C">
              <w:rPr>
                <w:sz w:val="18"/>
                <w:szCs w:val="18"/>
              </w:rPr>
              <w:t>32</w:t>
            </w:r>
          </w:p>
        </w:tc>
        <w:tc>
          <w:tcPr>
            <w:tcW w:w="853" w:type="dxa"/>
            <w:vAlign w:val="center"/>
          </w:tcPr>
          <w:p w:rsidR="00741F75" w:rsidRPr="005D6A6C" w:rsidRDefault="00741F75" w:rsidP="003B51AE">
            <w:pPr>
              <w:pStyle w:val="Heading1"/>
              <w:jc w:val="center"/>
              <w:rPr>
                <w:sz w:val="18"/>
                <w:szCs w:val="18"/>
              </w:rPr>
            </w:pPr>
            <w:r w:rsidRPr="005D6A6C">
              <w:rPr>
                <w:sz w:val="18"/>
                <w:szCs w:val="18"/>
              </w:rPr>
              <w:t>43</w:t>
            </w:r>
          </w:p>
        </w:tc>
        <w:tc>
          <w:tcPr>
            <w:tcW w:w="853" w:type="dxa"/>
            <w:vAlign w:val="center"/>
          </w:tcPr>
          <w:p w:rsidR="00741F75" w:rsidRPr="005D6A6C" w:rsidRDefault="00741F75" w:rsidP="003B51AE">
            <w:pPr>
              <w:pStyle w:val="Heading1"/>
              <w:jc w:val="center"/>
              <w:rPr>
                <w:sz w:val="18"/>
                <w:szCs w:val="18"/>
              </w:rPr>
            </w:pPr>
            <w:r w:rsidRPr="005D6A6C">
              <w:rPr>
                <w:sz w:val="18"/>
                <w:szCs w:val="18"/>
              </w:rPr>
              <w:t>0</w:t>
            </w:r>
          </w:p>
        </w:tc>
        <w:tc>
          <w:tcPr>
            <w:tcW w:w="853" w:type="dxa"/>
            <w:vAlign w:val="center"/>
          </w:tcPr>
          <w:p w:rsidR="00741F75" w:rsidRPr="005D6A6C" w:rsidRDefault="00741F75" w:rsidP="003B51AE">
            <w:pPr>
              <w:jc w:val="center"/>
              <w:rPr>
                <w:sz w:val="18"/>
                <w:szCs w:val="18"/>
                <w:lang w:eastAsia="ru-RU"/>
              </w:rPr>
            </w:pPr>
            <w:r w:rsidRPr="005D6A6C">
              <w:rPr>
                <w:sz w:val="18"/>
                <w:szCs w:val="18"/>
                <w:lang w:eastAsia="ru-RU"/>
              </w:rPr>
              <w:t>0</w:t>
            </w:r>
          </w:p>
        </w:tc>
        <w:tc>
          <w:tcPr>
            <w:tcW w:w="853" w:type="dxa"/>
            <w:vAlign w:val="center"/>
          </w:tcPr>
          <w:p w:rsidR="00741F75" w:rsidRPr="005D6A6C" w:rsidRDefault="00741F75" w:rsidP="003B51AE">
            <w:pPr>
              <w:jc w:val="center"/>
              <w:rPr>
                <w:sz w:val="18"/>
                <w:szCs w:val="18"/>
                <w:lang w:eastAsia="ru-RU"/>
              </w:rPr>
            </w:pPr>
            <w:r w:rsidRPr="005D6A6C">
              <w:rPr>
                <w:sz w:val="18"/>
                <w:szCs w:val="18"/>
                <w:lang w:eastAsia="ru-RU"/>
              </w:rPr>
              <w:t>0</w:t>
            </w:r>
          </w:p>
        </w:tc>
        <w:tc>
          <w:tcPr>
            <w:tcW w:w="853" w:type="dxa"/>
            <w:vAlign w:val="center"/>
          </w:tcPr>
          <w:p w:rsidR="00741F75" w:rsidRPr="005D6A6C" w:rsidRDefault="00741F75" w:rsidP="003B51AE">
            <w:pPr>
              <w:jc w:val="center"/>
              <w:rPr>
                <w:sz w:val="18"/>
                <w:szCs w:val="18"/>
                <w:lang w:eastAsia="ru-RU"/>
              </w:rPr>
            </w:pPr>
            <w:r w:rsidRPr="005D6A6C">
              <w:rPr>
                <w:sz w:val="18"/>
                <w:szCs w:val="18"/>
                <w:lang w:eastAsia="ru-RU"/>
              </w:rPr>
              <w:t>0</w:t>
            </w:r>
          </w:p>
        </w:tc>
      </w:tr>
      <w:tr w:rsidR="00741F75" w:rsidRPr="005D6A6C">
        <w:tc>
          <w:tcPr>
            <w:tcW w:w="504" w:type="dxa"/>
            <w:vAlign w:val="center"/>
          </w:tcPr>
          <w:p w:rsidR="00741F75" w:rsidRPr="005D6A6C" w:rsidRDefault="00741F75" w:rsidP="003B51AE">
            <w:pPr>
              <w:rPr>
                <w:sz w:val="20"/>
                <w:szCs w:val="20"/>
              </w:rPr>
            </w:pPr>
            <w:r w:rsidRPr="005D6A6C">
              <w:rPr>
                <w:sz w:val="20"/>
                <w:szCs w:val="20"/>
              </w:rPr>
              <w:t>17.</w:t>
            </w:r>
          </w:p>
        </w:tc>
        <w:tc>
          <w:tcPr>
            <w:tcW w:w="1676" w:type="dxa"/>
          </w:tcPr>
          <w:p w:rsidR="00741F75" w:rsidRPr="005D6A6C" w:rsidRDefault="00741F75" w:rsidP="003B51AE">
            <w:pPr>
              <w:pStyle w:val="Heading1"/>
              <w:rPr>
                <w:sz w:val="20"/>
                <w:szCs w:val="20"/>
              </w:rPr>
            </w:pPr>
            <w:r w:rsidRPr="005D6A6C">
              <w:rPr>
                <w:sz w:val="20"/>
                <w:szCs w:val="20"/>
              </w:rPr>
              <w:t>Установка гимнастического городка с баскетбольным кольцом на территории города</w:t>
            </w:r>
          </w:p>
        </w:tc>
        <w:tc>
          <w:tcPr>
            <w:tcW w:w="1168" w:type="dxa"/>
            <w:vAlign w:val="center"/>
          </w:tcPr>
          <w:p w:rsidR="00741F75" w:rsidRPr="005D6A6C" w:rsidRDefault="00741F75" w:rsidP="003B51AE">
            <w:pPr>
              <w:pStyle w:val="Heading1"/>
              <w:jc w:val="center"/>
              <w:rPr>
                <w:sz w:val="20"/>
                <w:szCs w:val="20"/>
              </w:rPr>
            </w:pPr>
            <w:r w:rsidRPr="005D6A6C">
              <w:rPr>
                <w:sz w:val="20"/>
                <w:szCs w:val="20"/>
              </w:rPr>
              <w:t>шт.</w:t>
            </w:r>
          </w:p>
        </w:tc>
        <w:tc>
          <w:tcPr>
            <w:tcW w:w="1092" w:type="dxa"/>
            <w:vAlign w:val="center"/>
          </w:tcPr>
          <w:p w:rsidR="00741F75" w:rsidRPr="005D6A6C" w:rsidRDefault="00741F75" w:rsidP="003B51AE">
            <w:pPr>
              <w:pStyle w:val="Heading1"/>
              <w:jc w:val="center"/>
              <w:rPr>
                <w:sz w:val="18"/>
                <w:szCs w:val="18"/>
              </w:rPr>
            </w:pPr>
            <w:r w:rsidRPr="005D6A6C">
              <w:rPr>
                <w:sz w:val="18"/>
                <w:szCs w:val="18"/>
              </w:rPr>
              <w:t>0</w:t>
            </w:r>
          </w:p>
        </w:tc>
        <w:tc>
          <w:tcPr>
            <w:tcW w:w="1092" w:type="dxa"/>
            <w:vAlign w:val="center"/>
          </w:tcPr>
          <w:p w:rsidR="00741F75" w:rsidRPr="005D6A6C" w:rsidRDefault="00741F75" w:rsidP="003B51AE">
            <w:pPr>
              <w:pStyle w:val="Heading1"/>
              <w:jc w:val="center"/>
              <w:rPr>
                <w:sz w:val="18"/>
                <w:szCs w:val="18"/>
              </w:rPr>
            </w:pPr>
            <w:r w:rsidRPr="005D6A6C">
              <w:rPr>
                <w:sz w:val="18"/>
                <w:szCs w:val="18"/>
              </w:rPr>
              <w:t>0</w:t>
            </w:r>
          </w:p>
        </w:tc>
        <w:tc>
          <w:tcPr>
            <w:tcW w:w="853" w:type="dxa"/>
            <w:vAlign w:val="center"/>
          </w:tcPr>
          <w:p w:rsidR="00741F75" w:rsidRPr="005D6A6C" w:rsidRDefault="00741F75" w:rsidP="003B51AE">
            <w:pPr>
              <w:pStyle w:val="Heading1"/>
              <w:jc w:val="center"/>
              <w:rPr>
                <w:sz w:val="18"/>
                <w:szCs w:val="18"/>
              </w:rPr>
            </w:pPr>
            <w:r w:rsidRPr="005D6A6C">
              <w:rPr>
                <w:sz w:val="18"/>
                <w:szCs w:val="18"/>
              </w:rPr>
              <w:t>1</w:t>
            </w:r>
          </w:p>
        </w:tc>
        <w:tc>
          <w:tcPr>
            <w:tcW w:w="853" w:type="dxa"/>
            <w:vAlign w:val="center"/>
          </w:tcPr>
          <w:p w:rsidR="00741F75" w:rsidRPr="005D6A6C" w:rsidRDefault="00741F75" w:rsidP="003B51AE">
            <w:pPr>
              <w:pStyle w:val="Heading1"/>
              <w:jc w:val="center"/>
              <w:rPr>
                <w:sz w:val="18"/>
                <w:szCs w:val="18"/>
              </w:rPr>
            </w:pPr>
            <w:r w:rsidRPr="005D6A6C">
              <w:rPr>
                <w:sz w:val="18"/>
                <w:szCs w:val="18"/>
              </w:rPr>
              <w:t>0</w:t>
            </w:r>
          </w:p>
        </w:tc>
        <w:tc>
          <w:tcPr>
            <w:tcW w:w="853" w:type="dxa"/>
            <w:vAlign w:val="center"/>
          </w:tcPr>
          <w:p w:rsidR="00741F75" w:rsidRPr="005D6A6C" w:rsidRDefault="00741F75" w:rsidP="003B51AE">
            <w:pPr>
              <w:jc w:val="center"/>
              <w:rPr>
                <w:sz w:val="18"/>
                <w:szCs w:val="18"/>
                <w:lang w:eastAsia="ru-RU"/>
              </w:rPr>
            </w:pPr>
            <w:r w:rsidRPr="005D6A6C">
              <w:rPr>
                <w:sz w:val="18"/>
                <w:szCs w:val="18"/>
                <w:lang w:eastAsia="ru-RU"/>
              </w:rPr>
              <w:t>0</w:t>
            </w:r>
          </w:p>
        </w:tc>
        <w:tc>
          <w:tcPr>
            <w:tcW w:w="853" w:type="dxa"/>
            <w:vAlign w:val="center"/>
          </w:tcPr>
          <w:p w:rsidR="00741F75" w:rsidRPr="005D6A6C" w:rsidRDefault="00741F75" w:rsidP="003B51AE">
            <w:pPr>
              <w:jc w:val="center"/>
              <w:rPr>
                <w:sz w:val="18"/>
                <w:szCs w:val="18"/>
                <w:lang w:eastAsia="ru-RU"/>
              </w:rPr>
            </w:pPr>
            <w:r w:rsidRPr="005D6A6C">
              <w:rPr>
                <w:sz w:val="18"/>
                <w:szCs w:val="18"/>
                <w:lang w:eastAsia="ru-RU"/>
              </w:rPr>
              <w:t>0</w:t>
            </w:r>
          </w:p>
        </w:tc>
        <w:tc>
          <w:tcPr>
            <w:tcW w:w="853" w:type="dxa"/>
            <w:vAlign w:val="center"/>
          </w:tcPr>
          <w:p w:rsidR="00741F75" w:rsidRPr="005D6A6C" w:rsidRDefault="00741F75" w:rsidP="003B51AE">
            <w:pPr>
              <w:jc w:val="center"/>
              <w:rPr>
                <w:sz w:val="18"/>
                <w:szCs w:val="18"/>
                <w:lang w:eastAsia="ru-RU"/>
              </w:rPr>
            </w:pPr>
            <w:r w:rsidRPr="005D6A6C">
              <w:rPr>
                <w:sz w:val="18"/>
                <w:szCs w:val="18"/>
                <w:lang w:eastAsia="ru-RU"/>
              </w:rPr>
              <w:t>0</w:t>
            </w:r>
          </w:p>
        </w:tc>
      </w:tr>
      <w:tr w:rsidR="00741F75" w:rsidRPr="005D6A6C">
        <w:tc>
          <w:tcPr>
            <w:tcW w:w="504" w:type="dxa"/>
            <w:vAlign w:val="center"/>
          </w:tcPr>
          <w:p w:rsidR="00741F75" w:rsidRPr="005D6A6C" w:rsidRDefault="00741F75" w:rsidP="003B51AE">
            <w:pPr>
              <w:rPr>
                <w:sz w:val="20"/>
                <w:szCs w:val="20"/>
              </w:rPr>
            </w:pPr>
            <w:r w:rsidRPr="005D6A6C">
              <w:rPr>
                <w:sz w:val="20"/>
                <w:szCs w:val="20"/>
              </w:rPr>
              <w:t>18.</w:t>
            </w:r>
          </w:p>
        </w:tc>
        <w:tc>
          <w:tcPr>
            <w:tcW w:w="1676" w:type="dxa"/>
          </w:tcPr>
          <w:p w:rsidR="00741F75" w:rsidRPr="005D6A6C" w:rsidRDefault="00741F75" w:rsidP="003B51AE">
            <w:pPr>
              <w:pStyle w:val="Heading1"/>
              <w:rPr>
                <w:sz w:val="20"/>
                <w:szCs w:val="20"/>
              </w:rPr>
            </w:pPr>
            <w:r w:rsidRPr="005D6A6C">
              <w:rPr>
                <w:sz w:val="20"/>
                <w:szCs w:val="20"/>
              </w:rPr>
              <w:t>Установка детских песочниц на территории города</w:t>
            </w:r>
          </w:p>
        </w:tc>
        <w:tc>
          <w:tcPr>
            <w:tcW w:w="1168" w:type="dxa"/>
            <w:vAlign w:val="center"/>
          </w:tcPr>
          <w:p w:rsidR="00741F75" w:rsidRPr="005D6A6C" w:rsidRDefault="00741F75" w:rsidP="003B51AE">
            <w:pPr>
              <w:pStyle w:val="Heading1"/>
              <w:jc w:val="center"/>
              <w:rPr>
                <w:sz w:val="20"/>
                <w:szCs w:val="20"/>
              </w:rPr>
            </w:pPr>
            <w:r w:rsidRPr="005D6A6C">
              <w:rPr>
                <w:sz w:val="20"/>
                <w:szCs w:val="20"/>
              </w:rPr>
              <w:t>шт.</w:t>
            </w:r>
          </w:p>
        </w:tc>
        <w:tc>
          <w:tcPr>
            <w:tcW w:w="1092" w:type="dxa"/>
            <w:vAlign w:val="center"/>
          </w:tcPr>
          <w:p w:rsidR="00741F75" w:rsidRPr="005D6A6C" w:rsidRDefault="00741F75" w:rsidP="003B51AE">
            <w:pPr>
              <w:pStyle w:val="Heading1"/>
              <w:jc w:val="center"/>
              <w:rPr>
                <w:sz w:val="18"/>
                <w:szCs w:val="18"/>
              </w:rPr>
            </w:pPr>
            <w:r w:rsidRPr="005D6A6C">
              <w:rPr>
                <w:sz w:val="18"/>
                <w:szCs w:val="18"/>
              </w:rPr>
              <w:t>0</w:t>
            </w:r>
          </w:p>
        </w:tc>
        <w:tc>
          <w:tcPr>
            <w:tcW w:w="1092" w:type="dxa"/>
            <w:vAlign w:val="center"/>
          </w:tcPr>
          <w:p w:rsidR="00741F75" w:rsidRPr="005D6A6C" w:rsidRDefault="00741F75" w:rsidP="003B51AE">
            <w:pPr>
              <w:pStyle w:val="Heading1"/>
              <w:jc w:val="center"/>
              <w:rPr>
                <w:sz w:val="18"/>
                <w:szCs w:val="18"/>
              </w:rPr>
            </w:pPr>
            <w:r w:rsidRPr="005D6A6C">
              <w:rPr>
                <w:sz w:val="18"/>
                <w:szCs w:val="18"/>
              </w:rPr>
              <w:t>0</w:t>
            </w:r>
          </w:p>
          <w:p w:rsidR="00741F75" w:rsidRPr="005D6A6C" w:rsidRDefault="00741F75" w:rsidP="003B51AE">
            <w:pPr>
              <w:jc w:val="center"/>
              <w:rPr>
                <w:lang w:eastAsia="ru-RU"/>
              </w:rPr>
            </w:pPr>
          </w:p>
        </w:tc>
        <w:tc>
          <w:tcPr>
            <w:tcW w:w="853" w:type="dxa"/>
            <w:vAlign w:val="center"/>
          </w:tcPr>
          <w:p w:rsidR="00741F75" w:rsidRPr="005D6A6C" w:rsidRDefault="00741F75" w:rsidP="003B51AE">
            <w:pPr>
              <w:pStyle w:val="Heading1"/>
              <w:jc w:val="center"/>
              <w:rPr>
                <w:sz w:val="18"/>
                <w:szCs w:val="18"/>
              </w:rPr>
            </w:pPr>
            <w:r w:rsidRPr="005D6A6C">
              <w:rPr>
                <w:sz w:val="18"/>
                <w:szCs w:val="18"/>
              </w:rPr>
              <w:t>5</w:t>
            </w:r>
          </w:p>
        </w:tc>
        <w:tc>
          <w:tcPr>
            <w:tcW w:w="853" w:type="dxa"/>
            <w:vAlign w:val="center"/>
          </w:tcPr>
          <w:p w:rsidR="00741F75" w:rsidRPr="005D6A6C" w:rsidRDefault="00741F75" w:rsidP="003B51AE">
            <w:pPr>
              <w:pStyle w:val="Heading1"/>
              <w:jc w:val="center"/>
              <w:rPr>
                <w:sz w:val="18"/>
                <w:szCs w:val="18"/>
              </w:rPr>
            </w:pPr>
            <w:r w:rsidRPr="005D6A6C">
              <w:rPr>
                <w:sz w:val="18"/>
                <w:szCs w:val="18"/>
              </w:rPr>
              <w:t>0</w:t>
            </w:r>
          </w:p>
        </w:tc>
        <w:tc>
          <w:tcPr>
            <w:tcW w:w="853" w:type="dxa"/>
            <w:vAlign w:val="center"/>
          </w:tcPr>
          <w:p w:rsidR="00741F75" w:rsidRPr="005D6A6C" w:rsidRDefault="00741F75" w:rsidP="003B51AE">
            <w:pPr>
              <w:jc w:val="center"/>
              <w:rPr>
                <w:sz w:val="18"/>
                <w:szCs w:val="18"/>
                <w:lang w:eastAsia="ru-RU"/>
              </w:rPr>
            </w:pPr>
            <w:r w:rsidRPr="005D6A6C">
              <w:rPr>
                <w:sz w:val="18"/>
                <w:szCs w:val="18"/>
                <w:lang w:eastAsia="ru-RU"/>
              </w:rPr>
              <w:t>0</w:t>
            </w:r>
          </w:p>
        </w:tc>
        <w:tc>
          <w:tcPr>
            <w:tcW w:w="853" w:type="dxa"/>
            <w:vAlign w:val="center"/>
          </w:tcPr>
          <w:p w:rsidR="00741F75" w:rsidRPr="005D6A6C" w:rsidRDefault="00741F75" w:rsidP="003B51AE">
            <w:pPr>
              <w:jc w:val="center"/>
              <w:rPr>
                <w:sz w:val="18"/>
                <w:szCs w:val="18"/>
                <w:lang w:eastAsia="ru-RU"/>
              </w:rPr>
            </w:pPr>
            <w:r w:rsidRPr="005D6A6C">
              <w:rPr>
                <w:sz w:val="18"/>
                <w:szCs w:val="18"/>
                <w:lang w:eastAsia="ru-RU"/>
              </w:rPr>
              <w:t>0</w:t>
            </w:r>
          </w:p>
        </w:tc>
        <w:tc>
          <w:tcPr>
            <w:tcW w:w="853" w:type="dxa"/>
            <w:vAlign w:val="center"/>
          </w:tcPr>
          <w:p w:rsidR="00741F75" w:rsidRPr="005D6A6C" w:rsidRDefault="00741F75" w:rsidP="003B51AE">
            <w:pPr>
              <w:jc w:val="center"/>
              <w:rPr>
                <w:sz w:val="18"/>
                <w:szCs w:val="18"/>
                <w:lang w:eastAsia="ru-RU"/>
              </w:rPr>
            </w:pPr>
            <w:r w:rsidRPr="005D6A6C">
              <w:rPr>
                <w:sz w:val="18"/>
                <w:szCs w:val="18"/>
                <w:lang w:eastAsia="ru-RU"/>
              </w:rPr>
              <w:t>0</w:t>
            </w:r>
          </w:p>
        </w:tc>
      </w:tr>
      <w:tr w:rsidR="00741F75" w:rsidRPr="005D6A6C">
        <w:tc>
          <w:tcPr>
            <w:tcW w:w="504" w:type="dxa"/>
            <w:vAlign w:val="center"/>
          </w:tcPr>
          <w:p w:rsidR="00741F75" w:rsidRPr="005D6A6C" w:rsidRDefault="00741F75" w:rsidP="003B51AE">
            <w:pPr>
              <w:rPr>
                <w:sz w:val="20"/>
                <w:szCs w:val="20"/>
              </w:rPr>
            </w:pPr>
            <w:r w:rsidRPr="005D6A6C">
              <w:rPr>
                <w:sz w:val="20"/>
                <w:szCs w:val="20"/>
              </w:rPr>
              <w:t>19.</w:t>
            </w:r>
          </w:p>
        </w:tc>
        <w:tc>
          <w:tcPr>
            <w:tcW w:w="1676" w:type="dxa"/>
          </w:tcPr>
          <w:p w:rsidR="00741F75" w:rsidRPr="005D6A6C" w:rsidRDefault="00741F75" w:rsidP="003B51AE">
            <w:pPr>
              <w:pStyle w:val="Heading1"/>
              <w:rPr>
                <w:sz w:val="20"/>
                <w:szCs w:val="20"/>
              </w:rPr>
            </w:pPr>
            <w:r w:rsidRPr="005D6A6C">
              <w:rPr>
                <w:sz w:val="20"/>
                <w:szCs w:val="20"/>
              </w:rPr>
              <w:t>Установка детских горок на территории города</w:t>
            </w:r>
          </w:p>
        </w:tc>
        <w:tc>
          <w:tcPr>
            <w:tcW w:w="1168" w:type="dxa"/>
          </w:tcPr>
          <w:p w:rsidR="00741F75" w:rsidRPr="005D6A6C" w:rsidRDefault="00741F75" w:rsidP="003B51AE">
            <w:pPr>
              <w:jc w:val="center"/>
              <w:rPr>
                <w:sz w:val="20"/>
                <w:szCs w:val="20"/>
                <w:lang w:eastAsia="ru-RU"/>
              </w:rPr>
            </w:pPr>
          </w:p>
          <w:p w:rsidR="00741F75" w:rsidRPr="005D6A6C" w:rsidRDefault="00741F75" w:rsidP="003B51AE">
            <w:pPr>
              <w:jc w:val="center"/>
            </w:pPr>
            <w:r w:rsidRPr="005D6A6C">
              <w:rPr>
                <w:sz w:val="20"/>
                <w:szCs w:val="20"/>
                <w:lang w:eastAsia="ru-RU"/>
              </w:rPr>
              <w:t>шт.</w:t>
            </w:r>
          </w:p>
        </w:tc>
        <w:tc>
          <w:tcPr>
            <w:tcW w:w="1092" w:type="dxa"/>
            <w:vAlign w:val="center"/>
          </w:tcPr>
          <w:p w:rsidR="00741F75" w:rsidRPr="005D6A6C" w:rsidRDefault="00741F75" w:rsidP="003B51AE">
            <w:pPr>
              <w:pStyle w:val="Heading1"/>
              <w:jc w:val="center"/>
              <w:rPr>
                <w:sz w:val="18"/>
                <w:szCs w:val="18"/>
              </w:rPr>
            </w:pPr>
            <w:r w:rsidRPr="005D6A6C">
              <w:rPr>
                <w:sz w:val="18"/>
                <w:szCs w:val="18"/>
              </w:rPr>
              <w:t>0</w:t>
            </w:r>
          </w:p>
        </w:tc>
        <w:tc>
          <w:tcPr>
            <w:tcW w:w="1092" w:type="dxa"/>
            <w:vAlign w:val="center"/>
          </w:tcPr>
          <w:p w:rsidR="00741F75" w:rsidRPr="005D6A6C" w:rsidRDefault="00741F75" w:rsidP="003B51AE">
            <w:pPr>
              <w:pStyle w:val="Heading1"/>
              <w:jc w:val="center"/>
              <w:rPr>
                <w:sz w:val="18"/>
                <w:szCs w:val="18"/>
              </w:rPr>
            </w:pPr>
            <w:r w:rsidRPr="005D6A6C">
              <w:rPr>
                <w:sz w:val="18"/>
                <w:szCs w:val="18"/>
              </w:rPr>
              <w:t>0</w:t>
            </w:r>
          </w:p>
        </w:tc>
        <w:tc>
          <w:tcPr>
            <w:tcW w:w="853" w:type="dxa"/>
            <w:vAlign w:val="center"/>
          </w:tcPr>
          <w:p w:rsidR="00741F75" w:rsidRPr="005D6A6C" w:rsidRDefault="00741F75" w:rsidP="003B51AE">
            <w:pPr>
              <w:pStyle w:val="Heading1"/>
              <w:jc w:val="center"/>
              <w:rPr>
                <w:sz w:val="18"/>
                <w:szCs w:val="18"/>
              </w:rPr>
            </w:pPr>
            <w:r w:rsidRPr="005D6A6C">
              <w:rPr>
                <w:sz w:val="18"/>
                <w:szCs w:val="18"/>
              </w:rPr>
              <w:t>2</w:t>
            </w:r>
          </w:p>
        </w:tc>
        <w:tc>
          <w:tcPr>
            <w:tcW w:w="853" w:type="dxa"/>
            <w:vAlign w:val="center"/>
          </w:tcPr>
          <w:p w:rsidR="00741F75" w:rsidRPr="005D6A6C" w:rsidRDefault="00741F75" w:rsidP="003B51AE">
            <w:pPr>
              <w:pStyle w:val="Heading1"/>
              <w:jc w:val="center"/>
              <w:rPr>
                <w:sz w:val="18"/>
                <w:szCs w:val="18"/>
              </w:rPr>
            </w:pPr>
            <w:r w:rsidRPr="005D6A6C">
              <w:rPr>
                <w:sz w:val="18"/>
                <w:szCs w:val="18"/>
              </w:rPr>
              <w:t>0</w:t>
            </w:r>
          </w:p>
        </w:tc>
        <w:tc>
          <w:tcPr>
            <w:tcW w:w="853" w:type="dxa"/>
            <w:vAlign w:val="center"/>
          </w:tcPr>
          <w:p w:rsidR="00741F75" w:rsidRPr="005D6A6C" w:rsidRDefault="00741F75" w:rsidP="003B51AE">
            <w:pPr>
              <w:jc w:val="center"/>
              <w:rPr>
                <w:sz w:val="18"/>
                <w:szCs w:val="18"/>
                <w:lang w:eastAsia="ru-RU"/>
              </w:rPr>
            </w:pPr>
            <w:r w:rsidRPr="005D6A6C">
              <w:rPr>
                <w:sz w:val="18"/>
                <w:szCs w:val="18"/>
                <w:lang w:eastAsia="ru-RU"/>
              </w:rPr>
              <w:t>0</w:t>
            </w:r>
          </w:p>
        </w:tc>
        <w:tc>
          <w:tcPr>
            <w:tcW w:w="853" w:type="dxa"/>
            <w:vAlign w:val="center"/>
          </w:tcPr>
          <w:p w:rsidR="00741F75" w:rsidRPr="005D6A6C" w:rsidRDefault="00741F75" w:rsidP="003B51AE">
            <w:pPr>
              <w:jc w:val="center"/>
              <w:rPr>
                <w:sz w:val="18"/>
                <w:szCs w:val="18"/>
                <w:lang w:eastAsia="ru-RU"/>
              </w:rPr>
            </w:pPr>
            <w:r w:rsidRPr="005D6A6C">
              <w:rPr>
                <w:sz w:val="18"/>
                <w:szCs w:val="18"/>
                <w:lang w:eastAsia="ru-RU"/>
              </w:rPr>
              <w:t>0</w:t>
            </w:r>
          </w:p>
        </w:tc>
        <w:tc>
          <w:tcPr>
            <w:tcW w:w="853" w:type="dxa"/>
            <w:vAlign w:val="center"/>
          </w:tcPr>
          <w:p w:rsidR="00741F75" w:rsidRPr="005D6A6C" w:rsidRDefault="00741F75" w:rsidP="003B51AE">
            <w:pPr>
              <w:jc w:val="center"/>
              <w:rPr>
                <w:sz w:val="18"/>
                <w:szCs w:val="18"/>
                <w:lang w:eastAsia="ru-RU"/>
              </w:rPr>
            </w:pPr>
            <w:r w:rsidRPr="005D6A6C">
              <w:rPr>
                <w:sz w:val="18"/>
                <w:szCs w:val="18"/>
                <w:lang w:eastAsia="ru-RU"/>
              </w:rPr>
              <w:t>0</w:t>
            </w:r>
          </w:p>
        </w:tc>
      </w:tr>
      <w:tr w:rsidR="00741F75" w:rsidRPr="005D6A6C">
        <w:tc>
          <w:tcPr>
            <w:tcW w:w="504" w:type="dxa"/>
            <w:vAlign w:val="center"/>
          </w:tcPr>
          <w:p w:rsidR="00741F75" w:rsidRPr="005D6A6C" w:rsidRDefault="00741F75" w:rsidP="003B51AE">
            <w:pPr>
              <w:rPr>
                <w:sz w:val="20"/>
                <w:szCs w:val="20"/>
              </w:rPr>
            </w:pPr>
            <w:r w:rsidRPr="005D6A6C">
              <w:rPr>
                <w:sz w:val="20"/>
                <w:szCs w:val="20"/>
              </w:rPr>
              <w:t>20.</w:t>
            </w:r>
          </w:p>
        </w:tc>
        <w:tc>
          <w:tcPr>
            <w:tcW w:w="1676" w:type="dxa"/>
          </w:tcPr>
          <w:p w:rsidR="00741F75" w:rsidRPr="005D6A6C" w:rsidRDefault="00741F75" w:rsidP="003B51AE">
            <w:pPr>
              <w:pStyle w:val="Heading1"/>
              <w:rPr>
                <w:sz w:val="20"/>
                <w:szCs w:val="20"/>
              </w:rPr>
            </w:pPr>
            <w:r w:rsidRPr="005D6A6C">
              <w:rPr>
                <w:sz w:val="20"/>
                <w:szCs w:val="20"/>
              </w:rPr>
              <w:t>Установка детских каруселей на территории города</w:t>
            </w:r>
          </w:p>
        </w:tc>
        <w:tc>
          <w:tcPr>
            <w:tcW w:w="1168" w:type="dxa"/>
          </w:tcPr>
          <w:p w:rsidR="00741F75" w:rsidRPr="005D6A6C" w:rsidRDefault="00741F75" w:rsidP="003B51AE">
            <w:pPr>
              <w:jc w:val="center"/>
              <w:rPr>
                <w:sz w:val="20"/>
                <w:szCs w:val="20"/>
                <w:lang w:eastAsia="ru-RU"/>
              </w:rPr>
            </w:pPr>
          </w:p>
          <w:p w:rsidR="00741F75" w:rsidRPr="005D6A6C" w:rsidRDefault="00741F75" w:rsidP="003B51AE">
            <w:pPr>
              <w:jc w:val="center"/>
            </w:pPr>
            <w:r w:rsidRPr="005D6A6C">
              <w:rPr>
                <w:sz w:val="20"/>
                <w:szCs w:val="20"/>
                <w:lang w:eastAsia="ru-RU"/>
              </w:rPr>
              <w:t>шт.</w:t>
            </w:r>
          </w:p>
        </w:tc>
        <w:tc>
          <w:tcPr>
            <w:tcW w:w="1092" w:type="dxa"/>
            <w:vAlign w:val="center"/>
          </w:tcPr>
          <w:p w:rsidR="00741F75" w:rsidRPr="005D6A6C" w:rsidRDefault="00741F75" w:rsidP="003B51AE">
            <w:pPr>
              <w:pStyle w:val="Heading1"/>
              <w:jc w:val="center"/>
              <w:rPr>
                <w:sz w:val="18"/>
                <w:szCs w:val="18"/>
              </w:rPr>
            </w:pPr>
            <w:r w:rsidRPr="005D6A6C">
              <w:rPr>
                <w:sz w:val="18"/>
                <w:szCs w:val="18"/>
              </w:rPr>
              <w:t>0</w:t>
            </w:r>
          </w:p>
          <w:p w:rsidR="00741F75" w:rsidRPr="005D6A6C" w:rsidRDefault="00741F75" w:rsidP="003B51AE">
            <w:pPr>
              <w:jc w:val="center"/>
              <w:rPr>
                <w:lang w:eastAsia="ru-RU"/>
              </w:rPr>
            </w:pPr>
          </w:p>
        </w:tc>
        <w:tc>
          <w:tcPr>
            <w:tcW w:w="1092" w:type="dxa"/>
            <w:vAlign w:val="center"/>
          </w:tcPr>
          <w:p w:rsidR="00741F75" w:rsidRPr="005D6A6C" w:rsidRDefault="00741F75" w:rsidP="003B51AE">
            <w:pPr>
              <w:pStyle w:val="Heading1"/>
              <w:jc w:val="center"/>
              <w:rPr>
                <w:sz w:val="18"/>
                <w:szCs w:val="18"/>
              </w:rPr>
            </w:pPr>
            <w:r w:rsidRPr="005D6A6C">
              <w:rPr>
                <w:sz w:val="18"/>
                <w:szCs w:val="18"/>
              </w:rPr>
              <w:t>0</w:t>
            </w:r>
          </w:p>
        </w:tc>
        <w:tc>
          <w:tcPr>
            <w:tcW w:w="853" w:type="dxa"/>
            <w:vAlign w:val="center"/>
          </w:tcPr>
          <w:p w:rsidR="00741F75" w:rsidRPr="005D6A6C" w:rsidRDefault="00741F75" w:rsidP="003B51AE">
            <w:pPr>
              <w:pStyle w:val="Heading1"/>
              <w:jc w:val="center"/>
              <w:rPr>
                <w:sz w:val="18"/>
                <w:szCs w:val="18"/>
              </w:rPr>
            </w:pPr>
            <w:r w:rsidRPr="005D6A6C">
              <w:rPr>
                <w:sz w:val="18"/>
                <w:szCs w:val="18"/>
              </w:rPr>
              <w:t>1</w:t>
            </w:r>
          </w:p>
        </w:tc>
        <w:tc>
          <w:tcPr>
            <w:tcW w:w="853" w:type="dxa"/>
            <w:vAlign w:val="center"/>
          </w:tcPr>
          <w:p w:rsidR="00741F75" w:rsidRPr="005D6A6C" w:rsidRDefault="00741F75" w:rsidP="003B51AE">
            <w:pPr>
              <w:pStyle w:val="Heading1"/>
              <w:jc w:val="center"/>
              <w:rPr>
                <w:sz w:val="18"/>
                <w:szCs w:val="18"/>
              </w:rPr>
            </w:pPr>
            <w:r w:rsidRPr="005D6A6C">
              <w:rPr>
                <w:sz w:val="18"/>
                <w:szCs w:val="18"/>
              </w:rPr>
              <w:t>0</w:t>
            </w:r>
          </w:p>
        </w:tc>
        <w:tc>
          <w:tcPr>
            <w:tcW w:w="853" w:type="dxa"/>
            <w:vAlign w:val="center"/>
          </w:tcPr>
          <w:p w:rsidR="00741F75" w:rsidRPr="005D6A6C" w:rsidRDefault="00741F75" w:rsidP="003B51AE">
            <w:pPr>
              <w:jc w:val="center"/>
              <w:rPr>
                <w:sz w:val="18"/>
                <w:szCs w:val="18"/>
                <w:lang w:eastAsia="ru-RU"/>
              </w:rPr>
            </w:pPr>
            <w:r w:rsidRPr="005D6A6C">
              <w:rPr>
                <w:sz w:val="18"/>
                <w:szCs w:val="18"/>
                <w:lang w:eastAsia="ru-RU"/>
              </w:rPr>
              <w:t>0</w:t>
            </w:r>
          </w:p>
        </w:tc>
        <w:tc>
          <w:tcPr>
            <w:tcW w:w="853" w:type="dxa"/>
            <w:vAlign w:val="center"/>
          </w:tcPr>
          <w:p w:rsidR="00741F75" w:rsidRPr="005D6A6C" w:rsidRDefault="00741F75" w:rsidP="003B51AE">
            <w:pPr>
              <w:jc w:val="center"/>
              <w:rPr>
                <w:sz w:val="18"/>
                <w:szCs w:val="18"/>
                <w:lang w:eastAsia="ru-RU"/>
              </w:rPr>
            </w:pPr>
            <w:r w:rsidRPr="005D6A6C">
              <w:rPr>
                <w:sz w:val="18"/>
                <w:szCs w:val="18"/>
                <w:lang w:eastAsia="ru-RU"/>
              </w:rPr>
              <w:t>0</w:t>
            </w:r>
          </w:p>
        </w:tc>
        <w:tc>
          <w:tcPr>
            <w:tcW w:w="853" w:type="dxa"/>
            <w:vAlign w:val="center"/>
          </w:tcPr>
          <w:p w:rsidR="00741F75" w:rsidRPr="005D6A6C" w:rsidRDefault="00741F75" w:rsidP="003B51AE">
            <w:pPr>
              <w:jc w:val="center"/>
              <w:rPr>
                <w:sz w:val="18"/>
                <w:szCs w:val="18"/>
                <w:lang w:eastAsia="ru-RU"/>
              </w:rPr>
            </w:pPr>
            <w:r w:rsidRPr="005D6A6C">
              <w:rPr>
                <w:sz w:val="18"/>
                <w:szCs w:val="18"/>
                <w:lang w:eastAsia="ru-RU"/>
              </w:rPr>
              <w:t>0</w:t>
            </w:r>
          </w:p>
        </w:tc>
      </w:tr>
      <w:tr w:rsidR="00741F75" w:rsidRPr="005D6A6C">
        <w:tc>
          <w:tcPr>
            <w:tcW w:w="504" w:type="dxa"/>
            <w:vAlign w:val="center"/>
          </w:tcPr>
          <w:p w:rsidR="00741F75" w:rsidRPr="005D6A6C" w:rsidRDefault="00741F75" w:rsidP="003B51AE">
            <w:pPr>
              <w:rPr>
                <w:sz w:val="20"/>
                <w:szCs w:val="20"/>
              </w:rPr>
            </w:pPr>
            <w:r w:rsidRPr="005D6A6C">
              <w:rPr>
                <w:sz w:val="20"/>
                <w:szCs w:val="20"/>
              </w:rPr>
              <w:t>21.</w:t>
            </w:r>
          </w:p>
        </w:tc>
        <w:tc>
          <w:tcPr>
            <w:tcW w:w="1676" w:type="dxa"/>
          </w:tcPr>
          <w:p w:rsidR="00741F75" w:rsidRPr="005D6A6C" w:rsidRDefault="00741F75" w:rsidP="003B51AE">
            <w:pPr>
              <w:pStyle w:val="Heading1"/>
              <w:rPr>
                <w:sz w:val="20"/>
                <w:szCs w:val="20"/>
              </w:rPr>
            </w:pPr>
            <w:r w:rsidRPr="005D6A6C">
              <w:rPr>
                <w:sz w:val="20"/>
                <w:szCs w:val="20"/>
              </w:rPr>
              <w:t>Установка детских качелей  на территории города</w:t>
            </w:r>
          </w:p>
        </w:tc>
        <w:tc>
          <w:tcPr>
            <w:tcW w:w="1168" w:type="dxa"/>
          </w:tcPr>
          <w:p w:rsidR="00741F75" w:rsidRPr="005D6A6C" w:rsidRDefault="00741F75" w:rsidP="003B51AE">
            <w:pPr>
              <w:jc w:val="center"/>
              <w:rPr>
                <w:sz w:val="20"/>
                <w:szCs w:val="20"/>
                <w:lang w:eastAsia="ru-RU"/>
              </w:rPr>
            </w:pPr>
          </w:p>
          <w:p w:rsidR="00741F75" w:rsidRPr="005D6A6C" w:rsidRDefault="00741F75" w:rsidP="003B51AE">
            <w:pPr>
              <w:jc w:val="center"/>
            </w:pPr>
            <w:r w:rsidRPr="005D6A6C">
              <w:rPr>
                <w:sz w:val="20"/>
                <w:szCs w:val="20"/>
                <w:lang w:eastAsia="ru-RU"/>
              </w:rPr>
              <w:t>шт.</w:t>
            </w:r>
          </w:p>
        </w:tc>
        <w:tc>
          <w:tcPr>
            <w:tcW w:w="1092" w:type="dxa"/>
            <w:vAlign w:val="center"/>
          </w:tcPr>
          <w:p w:rsidR="00741F75" w:rsidRPr="005D6A6C" w:rsidRDefault="00741F75" w:rsidP="003B51AE">
            <w:pPr>
              <w:jc w:val="center"/>
              <w:rPr>
                <w:sz w:val="18"/>
                <w:szCs w:val="18"/>
                <w:lang w:eastAsia="ru-RU"/>
              </w:rPr>
            </w:pPr>
          </w:p>
          <w:p w:rsidR="00741F75" w:rsidRPr="005D6A6C" w:rsidRDefault="00741F75" w:rsidP="003B51AE">
            <w:pPr>
              <w:jc w:val="center"/>
            </w:pPr>
            <w:r w:rsidRPr="005D6A6C">
              <w:rPr>
                <w:sz w:val="18"/>
                <w:szCs w:val="18"/>
                <w:lang w:eastAsia="ru-RU"/>
              </w:rPr>
              <w:t>0</w:t>
            </w:r>
          </w:p>
        </w:tc>
        <w:tc>
          <w:tcPr>
            <w:tcW w:w="1092" w:type="dxa"/>
            <w:vAlign w:val="center"/>
          </w:tcPr>
          <w:p w:rsidR="00741F75" w:rsidRPr="005D6A6C" w:rsidRDefault="00741F75" w:rsidP="003B51AE">
            <w:pPr>
              <w:jc w:val="center"/>
              <w:rPr>
                <w:sz w:val="18"/>
                <w:szCs w:val="18"/>
                <w:lang w:eastAsia="ru-RU"/>
              </w:rPr>
            </w:pPr>
          </w:p>
          <w:p w:rsidR="00741F75" w:rsidRPr="005D6A6C" w:rsidRDefault="00741F75" w:rsidP="003B51AE">
            <w:pPr>
              <w:jc w:val="center"/>
            </w:pPr>
            <w:r w:rsidRPr="005D6A6C">
              <w:rPr>
                <w:sz w:val="18"/>
                <w:szCs w:val="18"/>
                <w:lang w:eastAsia="ru-RU"/>
              </w:rPr>
              <w:t>0</w:t>
            </w:r>
          </w:p>
        </w:tc>
        <w:tc>
          <w:tcPr>
            <w:tcW w:w="853" w:type="dxa"/>
            <w:vAlign w:val="center"/>
          </w:tcPr>
          <w:p w:rsidR="00741F75" w:rsidRPr="005D6A6C" w:rsidRDefault="00741F75" w:rsidP="003B51AE">
            <w:pPr>
              <w:pStyle w:val="Heading1"/>
              <w:jc w:val="center"/>
              <w:rPr>
                <w:sz w:val="18"/>
                <w:szCs w:val="18"/>
              </w:rPr>
            </w:pPr>
            <w:r w:rsidRPr="005D6A6C">
              <w:rPr>
                <w:sz w:val="18"/>
                <w:szCs w:val="18"/>
              </w:rPr>
              <w:t>5</w:t>
            </w:r>
          </w:p>
        </w:tc>
        <w:tc>
          <w:tcPr>
            <w:tcW w:w="853" w:type="dxa"/>
            <w:vAlign w:val="center"/>
          </w:tcPr>
          <w:p w:rsidR="00741F75" w:rsidRPr="005D6A6C" w:rsidRDefault="00741F75" w:rsidP="003B51AE">
            <w:pPr>
              <w:pStyle w:val="Heading1"/>
              <w:jc w:val="center"/>
              <w:rPr>
                <w:sz w:val="18"/>
                <w:szCs w:val="18"/>
              </w:rPr>
            </w:pPr>
            <w:r w:rsidRPr="005D6A6C">
              <w:rPr>
                <w:sz w:val="18"/>
                <w:szCs w:val="18"/>
              </w:rPr>
              <w:t>0</w:t>
            </w:r>
          </w:p>
        </w:tc>
        <w:tc>
          <w:tcPr>
            <w:tcW w:w="853" w:type="dxa"/>
            <w:vAlign w:val="center"/>
          </w:tcPr>
          <w:p w:rsidR="00741F75" w:rsidRPr="005D6A6C" w:rsidRDefault="00741F75" w:rsidP="003B51AE">
            <w:pPr>
              <w:jc w:val="center"/>
              <w:rPr>
                <w:sz w:val="18"/>
                <w:szCs w:val="18"/>
                <w:lang w:eastAsia="ru-RU"/>
              </w:rPr>
            </w:pPr>
            <w:r w:rsidRPr="005D6A6C">
              <w:rPr>
                <w:sz w:val="18"/>
                <w:szCs w:val="18"/>
                <w:lang w:eastAsia="ru-RU"/>
              </w:rPr>
              <w:t>0</w:t>
            </w:r>
          </w:p>
        </w:tc>
        <w:tc>
          <w:tcPr>
            <w:tcW w:w="853" w:type="dxa"/>
            <w:vAlign w:val="center"/>
          </w:tcPr>
          <w:p w:rsidR="00741F75" w:rsidRPr="005D6A6C" w:rsidRDefault="00741F75" w:rsidP="003B51AE">
            <w:pPr>
              <w:jc w:val="center"/>
              <w:rPr>
                <w:sz w:val="18"/>
                <w:szCs w:val="18"/>
                <w:lang w:eastAsia="ru-RU"/>
              </w:rPr>
            </w:pPr>
            <w:r w:rsidRPr="005D6A6C">
              <w:rPr>
                <w:sz w:val="18"/>
                <w:szCs w:val="18"/>
                <w:lang w:eastAsia="ru-RU"/>
              </w:rPr>
              <w:t>0</w:t>
            </w:r>
          </w:p>
        </w:tc>
        <w:tc>
          <w:tcPr>
            <w:tcW w:w="853" w:type="dxa"/>
            <w:vAlign w:val="center"/>
          </w:tcPr>
          <w:p w:rsidR="00741F75" w:rsidRPr="005D6A6C" w:rsidRDefault="00741F75" w:rsidP="003B51AE">
            <w:pPr>
              <w:jc w:val="center"/>
              <w:rPr>
                <w:sz w:val="18"/>
                <w:szCs w:val="18"/>
                <w:lang w:eastAsia="ru-RU"/>
              </w:rPr>
            </w:pPr>
            <w:r w:rsidRPr="005D6A6C">
              <w:rPr>
                <w:sz w:val="18"/>
                <w:szCs w:val="18"/>
                <w:lang w:eastAsia="ru-RU"/>
              </w:rPr>
              <w:t>0</w:t>
            </w:r>
          </w:p>
        </w:tc>
      </w:tr>
      <w:tr w:rsidR="00741F75" w:rsidRPr="005D6A6C">
        <w:tc>
          <w:tcPr>
            <w:tcW w:w="504" w:type="dxa"/>
            <w:vAlign w:val="center"/>
          </w:tcPr>
          <w:p w:rsidR="00741F75" w:rsidRPr="005D6A6C" w:rsidRDefault="00741F75" w:rsidP="003B51AE">
            <w:pPr>
              <w:rPr>
                <w:sz w:val="20"/>
                <w:szCs w:val="20"/>
              </w:rPr>
            </w:pPr>
            <w:r w:rsidRPr="005D6A6C">
              <w:rPr>
                <w:sz w:val="20"/>
                <w:szCs w:val="20"/>
              </w:rPr>
              <w:t>22.</w:t>
            </w:r>
          </w:p>
        </w:tc>
        <w:tc>
          <w:tcPr>
            <w:tcW w:w="1676" w:type="dxa"/>
          </w:tcPr>
          <w:p w:rsidR="00741F75" w:rsidRPr="005D6A6C" w:rsidRDefault="00741F75" w:rsidP="003B51AE">
            <w:pPr>
              <w:pStyle w:val="Heading1"/>
              <w:rPr>
                <w:sz w:val="20"/>
                <w:szCs w:val="20"/>
              </w:rPr>
            </w:pPr>
            <w:r w:rsidRPr="005D6A6C">
              <w:rPr>
                <w:sz w:val="20"/>
                <w:szCs w:val="20"/>
              </w:rPr>
              <w:t>Установка урн  на территории города</w:t>
            </w:r>
          </w:p>
        </w:tc>
        <w:tc>
          <w:tcPr>
            <w:tcW w:w="1168" w:type="dxa"/>
          </w:tcPr>
          <w:p w:rsidR="00741F75" w:rsidRPr="005D6A6C" w:rsidRDefault="00741F75" w:rsidP="003B51AE">
            <w:pPr>
              <w:jc w:val="center"/>
              <w:rPr>
                <w:sz w:val="20"/>
                <w:szCs w:val="20"/>
                <w:lang w:eastAsia="ru-RU"/>
              </w:rPr>
            </w:pPr>
          </w:p>
          <w:p w:rsidR="00741F75" w:rsidRPr="005D6A6C" w:rsidRDefault="00741F75" w:rsidP="003B51AE">
            <w:pPr>
              <w:jc w:val="center"/>
            </w:pPr>
            <w:r w:rsidRPr="005D6A6C">
              <w:rPr>
                <w:sz w:val="20"/>
                <w:szCs w:val="20"/>
                <w:lang w:eastAsia="ru-RU"/>
              </w:rPr>
              <w:t>шт.</w:t>
            </w:r>
          </w:p>
        </w:tc>
        <w:tc>
          <w:tcPr>
            <w:tcW w:w="1092" w:type="dxa"/>
          </w:tcPr>
          <w:p w:rsidR="00741F75" w:rsidRPr="005D6A6C" w:rsidRDefault="00741F75" w:rsidP="003B51AE">
            <w:pPr>
              <w:jc w:val="center"/>
              <w:rPr>
                <w:sz w:val="18"/>
                <w:szCs w:val="18"/>
                <w:lang w:eastAsia="ru-RU"/>
              </w:rPr>
            </w:pPr>
          </w:p>
          <w:p w:rsidR="00741F75" w:rsidRPr="005D6A6C" w:rsidRDefault="00741F75" w:rsidP="003B51AE">
            <w:pPr>
              <w:jc w:val="center"/>
            </w:pPr>
            <w:r w:rsidRPr="005D6A6C">
              <w:rPr>
                <w:sz w:val="18"/>
                <w:szCs w:val="18"/>
                <w:lang w:eastAsia="ru-RU"/>
              </w:rPr>
              <w:t>0</w:t>
            </w:r>
          </w:p>
        </w:tc>
        <w:tc>
          <w:tcPr>
            <w:tcW w:w="1092" w:type="dxa"/>
          </w:tcPr>
          <w:p w:rsidR="00741F75" w:rsidRPr="005D6A6C" w:rsidRDefault="00741F75" w:rsidP="003B51AE">
            <w:pPr>
              <w:jc w:val="center"/>
              <w:rPr>
                <w:sz w:val="18"/>
                <w:szCs w:val="18"/>
                <w:lang w:eastAsia="ru-RU"/>
              </w:rPr>
            </w:pPr>
          </w:p>
          <w:p w:rsidR="00741F75" w:rsidRPr="005D6A6C" w:rsidRDefault="00741F75" w:rsidP="003B51AE">
            <w:pPr>
              <w:jc w:val="center"/>
            </w:pPr>
            <w:r w:rsidRPr="005D6A6C">
              <w:rPr>
                <w:sz w:val="18"/>
                <w:szCs w:val="18"/>
                <w:lang w:eastAsia="ru-RU"/>
              </w:rPr>
              <w:t>0</w:t>
            </w:r>
          </w:p>
        </w:tc>
        <w:tc>
          <w:tcPr>
            <w:tcW w:w="853" w:type="dxa"/>
            <w:vAlign w:val="center"/>
          </w:tcPr>
          <w:p w:rsidR="00741F75" w:rsidRDefault="00741F75" w:rsidP="003B51AE">
            <w:pPr>
              <w:pStyle w:val="Heading1"/>
              <w:jc w:val="center"/>
              <w:rPr>
                <w:sz w:val="18"/>
                <w:szCs w:val="18"/>
              </w:rPr>
            </w:pPr>
          </w:p>
          <w:p w:rsidR="00741F75" w:rsidRPr="005D6A6C" w:rsidRDefault="00741F75" w:rsidP="003B51AE">
            <w:pPr>
              <w:pStyle w:val="Heading1"/>
              <w:jc w:val="center"/>
              <w:rPr>
                <w:sz w:val="18"/>
                <w:szCs w:val="18"/>
              </w:rPr>
            </w:pPr>
            <w:r w:rsidRPr="005D6A6C">
              <w:rPr>
                <w:sz w:val="18"/>
                <w:szCs w:val="18"/>
              </w:rPr>
              <w:t>3</w:t>
            </w:r>
          </w:p>
        </w:tc>
        <w:tc>
          <w:tcPr>
            <w:tcW w:w="853" w:type="dxa"/>
            <w:vAlign w:val="center"/>
          </w:tcPr>
          <w:p w:rsidR="00741F75" w:rsidRDefault="00741F75" w:rsidP="003B51AE">
            <w:pPr>
              <w:pStyle w:val="Heading1"/>
              <w:jc w:val="center"/>
              <w:rPr>
                <w:sz w:val="18"/>
                <w:szCs w:val="18"/>
              </w:rPr>
            </w:pPr>
          </w:p>
          <w:p w:rsidR="00741F75" w:rsidRPr="005D6A6C" w:rsidRDefault="00741F75" w:rsidP="003B51AE">
            <w:pPr>
              <w:pStyle w:val="Heading1"/>
              <w:jc w:val="center"/>
              <w:rPr>
                <w:sz w:val="18"/>
                <w:szCs w:val="18"/>
              </w:rPr>
            </w:pPr>
            <w:r w:rsidRPr="005D6A6C">
              <w:rPr>
                <w:sz w:val="18"/>
                <w:szCs w:val="18"/>
              </w:rPr>
              <w:t>50</w:t>
            </w:r>
          </w:p>
        </w:tc>
        <w:tc>
          <w:tcPr>
            <w:tcW w:w="853" w:type="dxa"/>
          </w:tcPr>
          <w:p w:rsidR="00741F75" w:rsidRPr="005D6A6C" w:rsidRDefault="00741F75" w:rsidP="003B51AE">
            <w:pPr>
              <w:jc w:val="center"/>
              <w:rPr>
                <w:sz w:val="18"/>
                <w:szCs w:val="18"/>
                <w:lang w:eastAsia="ru-RU"/>
              </w:rPr>
            </w:pPr>
          </w:p>
          <w:p w:rsidR="00741F75" w:rsidRPr="005D6A6C" w:rsidRDefault="00741F75" w:rsidP="003B51AE">
            <w:pPr>
              <w:jc w:val="center"/>
              <w:rPr>
                <w:sz w:val="18"/>
                <w:szCs w:val="18"/>
                <w:lang w:eastAsia="ru-RU"/>
              </w:rPr>
            </w:pPr>
            <w:r w:rsidRPr="005D6A6C">
              <w:rPr>
                <w:sz w:val="18"/>
                <w:szCs w:val="18"/>
                <w:lang w:eastAsia="ru-RU"/>
              </w:rPr>
              <w:t>0</w:t>
            </w:r>
          </w:p>
        </w:tc>
        <w:tc>
          <w:tcPr>
            <w:tcW w:w="853" w:type="dxa"/>
          </w:tcPr>
          <w:p w:rsidR="00741F75" w:rsidRPr="005D6A6C" w:rsidRDefault="00741F75" w:rsidP="003B51AE">
            <w:pPr>
              <w:jc w:val="center"/>
              <w:rPr>
                <w:sz w:val="18"/>
                <w:szCs w:val="18"/>
                <w:lang w:eastAsia="ru-RU"/>
              </w:rPr>
            </w:pPr>
          </w:p>
          <w:p w:rsidR="00741F75" w:rsidRPr="005D6A6C" w:rsidRDefault="00741F75" w:rsidP="003B51AE">
            <w:pPr>
              <w:jc w:val="center"/>
              <w:rPr>
                <w:sz w:val="18"/>
                <w:szCs w:val="18"/>
                <w:lang w:eastAsia="ru-RU"/>
              </w:rPr>
            </w:pPr>
            <w:r w:rsidRPr="005D6A6C">
              <w:rPr>
                <w:sz w:val="18"/>
                <w:szCs w:val="18"/>
                <w:lang w:eastAsia="ru-RU"/>
              </w:rPr>
              <w:t>0</w:t>
            </w:r>
          </w:p>
        </w:tc>
        <w:tc>
          <w:tcPr>
            <w:tcW w:w="853" w:type="dxa"/>
          </w:tcPr>
          <w:p w:rsidR="00741F75" w:rsidRPr="005D6A6C" w:rsidRDefault="00741F75" w:rsidP="003B51AE">
            <w:pPr>
              <w:jc w:val="center"/>
              <w:rPr>
                <w:sz w:val="18"/>
                <w:szCs w:val="18"/>
                <w:lang w:eastAsia="ru-RU"/>
              </w:rPr>
            </w:pPr>
          </w:p>
          <w:p w:rsidR="00741F75" w:rsidRPr="005D6A6C" w:rsidRDefault="00741F75" w:rsidP="003B51AE">
            <w:pPr>
              <w:jc w:val="center"/>
              <w:rPr>
                <w:sz w:val="18"/>
                <w:szCs w:val="18"/>
                <w:lang w:eastAsia="ru-RU"/>
              </w:rPr>
            </w:pPr>
            <w:r w:rsidRPr="005D6A6C">
              <w:rPr>
                <w:sz w:val="18"/>
                <w:szCs w:val="18"/>
                <w:lang w:eastAsia="ru-RU"/>
              </w:rPr>
              <w:t>0</w:t>
            </w:r>
          </w:p>
        </w:tc>
      </w:tr>
      <w:tr w:rsidR="00741F75" w:rsidRPr="005D6A6C">
        <w:tc>
          <w:tcPr>
            <w:tcW w:w="504" w:type="dxa"/>
            <w:vAlign w:val="center"/>
          </w:tcPr>
          <w:p w:rsidR="00741F75" w:rsidRPr="005D6A6C" w:rsidRDefault="00741F75" w:rsidP="003B51AE">
            <w:pPr>
              <w:rPr>
                <w:sz w:val="20"/>
                <w:szCs w:val="20"/>
              </w:rPr>
            </w:pPr>
            <w:r w:rsidRPr="005D6A6C">
              <w:rPr>
                <w:sz w:val="20"/>
                <w:szCs w:val="20"/>
              </w:rPr>
              <w:t>23.</w:t>
            </w:r>
          </w:p>
        </w:tc>
        <w:tc>
          <w:tcPr>
            <w:tcW w:w="1676" w:type="dxa"/>
          </w:tcPr>
          <w:p w:rsidR="00741F75" w:rsidRPr="005D6A6C" w:rsidRDefault="00741F75" w:rsidP="003B51AE">
            <w:pPr>
              <w:pStyle w:val="Heading1"/>
              <w:rPr>
                <w:sz w:val="20"/>
                <w:szCs w:val="20"/>
              </w:rPr>
            </w:pPr>
            <w:r w:rsidRPr="005D6A6C">
              <w:rPr>
                <w:sz w:val="20"/>
                <w:szCs w:val="20"/>
              </w:rPr>
              <w:t>Установка скамей на  территории города</w:t>
            </w:r>
          </w:p>
        </w:tc>
        <w:tc>
          <w:tcPr>
            <w:tcW w:w="1168" w:type="dxa"/>
          </w:tcPr>
          <w:p w:rsidR="00741F75" w:rsidRPr="005D6A6C" w:rsidRDefault="00741F75" w:rsidP="003B51AE">
            <w:pPr>
              <w:jc w:val="center"/>
              <w:rPr>
                <w:sz w:val="20"/>
                <w:szCs w:val="20"/>
                <w:lang w:eastAsia="ru-RU"/>
              </w:rPr>
            </w:pPr>
          </w:p>
          <w:p w:rsidR="00741F75" w:rsidRPr="005D6A6C" w:rsidRDefault="00741F75" w:rsidP="003B51AE">
            <w:pPr>
              <w:jc w:val="center"/>
            </w:pPr>
            <w:r w:rsidRPr="005D6A6C">
              <w:rPr>
                <w:sz w:val="20"/>
                <w:szCs w:val="20"/>
                <w:lang w:eastAsia="ru-RU"/>
              </w:rPr>
              <w:t>шт.</w:t>
            </w:r>
          </w:p>
        </w:tc>
        <w:tc>
          <w:tcPr>
            <w:tcW w:w="1092" w:type="dxa"/>
          </w:tcPr>
          <w:p w:rsidR="00741F75" w:rsidRPr="005D6A6C" w:rsidRDefault="00741F75" w:rsidP="003B51AE">
            <w:pPr>
              <w:jc w:val="center"/>
              <w:rPr>
                <w:sz w:val="18"/>
                <w:szCs w:val="18"/>
                <w:lang w:eastAsia="ru-RU"/>
              </w:rPr>
            </w:pPr>
          </w:p>
          <w:p w:rsidR="00741F75" w:rsidRPr="005D6A6C" w:rsidRDefault="00741F75" w:rsidP="003B51AE">
            <w:pPr>
              <w:jc w:val="center"/>
            </w:pPr>
            <w:r w:rsidRPr="005D6A6C">
              <w:rPr>
                <w:sz w:val="18"/>
                <w:szCs w:val="18"/>
                <w:lang w:eastAsia="ru-RU"/>
              </w:rPr>
              <w:t>0</w:t>
            </w:r>
          </w:p>
        </w:tc>
        <w:tc>
          <w:tcPr>
            <w:tcW w:w="1092" w:type="dxa"/>
          </w:tcPr>
          <w:p w:rsidR="00741F75" w:rsidRPr="005D6A6C" w:rsidRDefault="00741F75" w:rsidP="003B51AE">
            <w:pPr>
              <w:jc w:val="center"/>
              <w:rPr>
                <w:sz w:val="18"/>
                <w:szCs w:val="18"/>
                <w:lang w:eastAsia="ru-RU"/>
              </w:rPr>
            </w:pPr>
          </w:p>
          <w:p w:rsidR="00741F75" w:rsidRPr="005D6A6C" w:rsidRDefault="00741F75" w:rsidP="003B51AE">
            <w:pPr>
              <w:jc w:val="center"/>
            </w:pPr>
            <w:r w:rsidRPr="005D6A6C">
              <w:rPr>
                <w:sz w:val="18"/>
                <w:szCs w:val="18"/>
                <w:lang w:eastAsia="ru-RU"/>
              </w:rPr>
              <w:t>0</w:t>
            </w:r>
          </w:p>
        </w:tc>
        <w:tc>
          <w:tcPr>
            <w:tcW w:w="853" w:type="dxa"/>
            <w:vAlign w:val="center"/>
          </w:tcPr>
          <w:p w:rsidR="00741F75" w:rsidRPr="005D6A6C" w:rsidRDefault="00741F75" w:rsidP="003B51AE">
            <w:pPr>
              <w:pStyle w:val="Heading1"/>
              <w:jc w:val="center"/>
              <w:rPr>
                <w:sz w:val="18"/>
                <w:szCs w:val="18"/>
              </w:rPr>
            </w:pPr>
            <w:r w:rsidRPr="005D6A6C">
              <w:rPr>
                <w:sz w:val="18"/>
                <w:szCs w:val="18"/>
              </w:rPr>
              <w:t>10</w:t>
            </w:r>
          </w:p>
        </w:tc>
        <w:tc>
          <w:tcPr>
            <w:tcW w:w="853" w:type="dxa"/>
            <w:vAlign w:val="center"/>
          </w:tcPr>
          <w:p w:rsidR="00741F75" w:rsidRPr="005D6A6C" w:rsidRDefault="00741F75" w:rsidP="003B51AE">
            <w:pPr>
              <w:pStyle w:val="Heading1"/>
              <w:jc w:val="center"/>
              <w:rPr>
                <w:sz w:val="18"/>
                <w:szCs w:val="18"/>
              </w:rPr>
            </w:pPr>
            <w:r w:rsidRPr="005D6A6C">
              <w:rPr>
                <w:sz w:val="18"/>
                <w:szCs w:val="18"/>
              </w:rPr>
              <w:t>50</w:t>
            </w:r>
          </w:p>
        </w:tc>
        <w:tc>
          <w:tcPr>
            <w:tcW w:w="853" w:type="dxa"/>
          </w:tcPr>
          <w:p w:rsidR="00741F75" w:rsidRPr="005D6A6C" w:rsidRDefault="00741F75" w:rsidP="003B51AE">
            <w:pPr>
              <w:jc w:val="center"/>
              <w:rPr>
                <w:sz w:val="18"/>
                <w:szCs w:val="18"/>
                <w:lang w:eastAsia="ru-RU"/>
              </w:rPr>
            </w:pPr>
          </w:p>
          <w:p w:rsidR="00741F75" w:rsidRPr="005D6A6C" w:rsidRDefault="00741F75" w:rsidP="003B51AE">
            <w:pPr>
              <w:jc w:val="center"/>
              <w:rPr>
                <w:sz w:val="18"/>
                <w:szCs w:val="18"/>
                <w:lang w:eastAsia="ru-RU"/>
              </w:rPr>
            </w:pPr>
            <w:r w:rsidRPr="005D6A6C">
              <w:rPr>
                <w:sz w:val="18"/>
                <w:szCs w:val="18"/>
                <w:lang w:eastAsia="ru-RU"/>
              </w:rPr>
              <w:t>0</w:t>
            </w:r>
          </w:p>
        </w:tc>
        <w:tc>
          <w:tcPr>
            <w:tcW w:w="853" w:type="dxa"/>
          </w:tcPr>
          <w:p w:rsidR="00741F75" w:rsidRPr="005D6A6C" w:rsidRDefault="00741F75" w:rsidP="003B51AE">
            <w:pPr>
              <w:jc w:val="center"/>
              <w:rPr>
                <w:sz w:val="18"/>
                <w:szCs w:val="18"/>
                <w:lang w:eastAsia="ru-RU"/>
              </w:rPr>
            </w:pPr>
          </w:p>
          <w:p w:rsidR="00741F75" w:rsidRPr="005D6A6C" w:rsidRDefault="00741F75" w:rsidP="003B51AE">
            <w:pPr>
              <w:jc w:val="center"/>
              <w:rPr>
                <w:sz w:val="18"/>
                <w:szCs w:val="18"/>
                <w:lang w:eastAsia="ru-RU"/>
              </w:rPr>
            </w:pPr>
            <w:r w:rsidRPr="005D6A6C">
              <w:rPr>
                <w:sz w:val="18"/>
                <w:szCs w:val="18"/>
                <w:lang w:eastAsia="ru-RU"/>
              </w:rPr>
              <w:t>0</w:t>
            </w:r>
          </w:p>
        </w:tc>
        <w:tc>
          <w:tcPr>
            <w:tcW w:w="853" w:type="dxa"/>
          </w:tcPr>
          <w:p w:rsidR="00741F75" w:rsidRPr="005D6A6C" w:rsidRDefault="00741F75" w:rsidP="003B51AE">
            <w:pPr>
              <w:jc w:val="center"/>
              <w:rPr>
                <w:sz w:val="18"/>
                <w:szCs w:val="18"/>
                <w:lang w:eastAsia="ru-RU"/>
              </w:rPr>
            </w:pPr>
          </w:p>
          <w:p w:rsidR="00741F75" w:rsidRPr="005D6A6C" w:rsidRDefault="00741F75" w:rsidP="003B51AE">
            <w:pPr>
              <w:jc w:val="center"/>
              <w:rPr>
                <w:sz w:val="18"/>
                <w:szCs w:val="18"/>
                <w:lang w:eastAsia="ru-RU"/>
              </w:rPr>
            </w:pPr>
            <w:r w:rsidRPr="005D6A6C">
              <w:rPr>
                <w:sz w:val="18"/>
                <w:szCs w:val="18"/>
                <w:lang w:eastAsia="ru-RU"/>
              </w:rPr>
              <w:t>0</w:t>
            </w:r>
          </w:p>
        </w:tc>
      </w:tr>
      <w:tr w:rsidR="00741F75" w:rsidRPr="005D6A6C">
        <w:tc>
          <w:tcPr>
            <w:tcW w:w="504" w:type="dxa"/>
            <w:vAlign w:val="center"/>
          </w:tcPr>
          <w:p w:rsidR="00741F75" w:rsidRPr="005D6A6C" w:rsidRDefault="00741F75" w:rsidP="003B51AE">
            <w:pPr>
              <w:rPr>
                <w:sz w:val="20"/>
                <w:szCs w:val="20"/>
              </w:rPr>
            </w:pPr>
            <w:r w:rsidRPr="005D6A6C">
              <w:rPr>
                <w:sz w:val="20"/>
                <w:szCs w:val="20"/>
              </w:rPr>
              <w:t>24.</w:t>
            </w:r>
          </w:p>
        </w:tc>
        <w:tc>
          <w:tcPr>
            <w:tcW w:w="1676" w:type="dxa"/>
          </w:tcPr>
          <w:p w:rsidR="00741F75" w:rsidRPr="005D6A6C" w:rsidRDefault="00741F75" w:rsidP="003B51AE">
            <w:pPr>
              <w:pStyle w:val="Heading1"/>
              <w:rPr>
                <w:sz w:val="20"/>
                <w:szCs w:val="20"/>
              </w:rPr>
            </w:pPr>
            <w:r w:rsidRPr="005D6A6C">
              <w:rPr>
                <w:sz w:val="20"/>
                <w:szCs w:val="20"/>
              </w:rPr>
              <w:t>Приобретение и установка игрового комплекса на территории города</w:t>
            </w:r>
          </w:p>
        </w:tc>
        <w:tc>
          <w:tcPr>
            <w:tcW w:w="1168" w:type="dxa"/>
          </w:tcPr>
          <w:p w:rsidR="00741F75" w:rsidRPr="005D6A6C" w:rsidRDefault="00741F75" w:rsidP="003B51AE">
            <w:pPr>
              <w:jc w:val="center"/>
              <w:rPr>
                <w:sz w:val="20"/>
                <w:szCs w:val="20"/>
                <w:lang w:eastAsia="ru-RU"/>
              </w:rPr>
            </w:pPr>
          </w:p>
          <w:p w:rsidR="00741F75" w:rsidRDefault="00741F75" w:rsidP="003B51AE">
            <w:pPr>
              <w:jc w:val="center"/>
              <w:rPr>
                <w:sz w:val="20"/>
                <w:szCs w:val="20"/>
                <w:lang w:eastAsia="ru-RU"/>
              </w:rPr>
            </w:pPr>
          </w:p>
          <w:p w:rsidR="00741F75" w:rsidRPr="005D6A6C" w:rsidRDefault="00741F75" w:rsidP="003B51AE">
            <w:pPr>
              <w:jc w:val="center"/>
            </w:pPr>
            <w:r w:rsidRPr="005D6A6C">
              <w:rPr>
                <w:sz w:val="20"/>
                <w:szCs w:val="20"/>
                <w:lang w:eastAsia="ru-RU"/>
              </w:rPr>
              <w:t>шт.</w:t>
            </w:r>
          </w:p>
        </w:tc>
        <w:tc>
          <w:tcPr>
            <w:tcW w:w="1092" w:type="dxa"/>
          </w:tcPr>
          <w:p w:rsidR="00741F75" w:rsidRPr="005D6A6C" w:rsidRDefault="00741F75" w:rsidP="003B51AE">
            <w:pPr>
              <w:jc w:val="center"/>
              <w:rPr>
                <w:sz w:val="18"/>
                <w:szCs w:val="18"/>
                <w:lang w:eastAsia="ru-RU"/>
              </w:rPr>
            </w:pPr>
          </w:p>
          <w:p w:rsidR="00741F75" w:rsidRDefault="00741F75" w:rsidP="003B51AE">
            <w:pPr>
              <w:jc w:val="center"/>
              <w:rPr>
                <w:sz w:val="18"/>
                <w:szCs w:val="18"/>
                <w:lang w:eastAsia="ru-RU"/>
              </w:rPr>
            </w:pPr>
          </w:p>
          <w:p w:rsidR="00741F75" w:rsidRPr="005D6A6C" w:rsidRDefault="00741F75" w:rsidP="003B51AE">
            <w:pPr>
              <w:jc w:val="center"/>
            </w:pPr>
            <w:r w:rsidRPr="005D6A6C">
              <w:rPr>
                <w:sz w:val="18"/>
                <w:szCs w:val="18"/>
                <w:lang w:eastAsia="ru-RU"/>
              </w:rPr>
              <w:t>0</w:t>
            </w:r>
          </w:p>
        </w:tc>
        <w:tc>
          <w:tcPr>
            <w:tcW w:w="1092" w:type="dxa"/>
          </w:tcPr>
          <w:p w:rsidR="00741F75" w:rsidRPr="005D6A6C" w:rsidRDefault="00741F75" w:rsidP="003B51AE">
            <w:pPr>
              <w:jc w:val="center"/>
              <w:rPr>
                <w:sz w:val="18"/>
                <w:szCs w:val="18"/>
                <w:lang w:eastAsia="ru-RU"/>
              </w:rPr>
            </w:pPr>
          </w:p>
          <w:p w:rsidR="00741F75" w:rsidRDefault="00741F75" w:rsidP="003B51AE">
            <w:pPr>
              <w:jc w:val="center"/>
              <w:rPr>
                <w:sz w:val="18"/>
                <w:szCs w:val="18"/>
                <w:lang w:eastAsia="ru-RU"/>
              </w:rPr>
            </w:pPr>
          </w:p>
          <w:p w:rsidR="00741F75" w:rsidRPr="005D6A6C" w:rsidRDefault="00741F75" w:rsidP="003B51AE">
            <w:pPr>
              <w:jc w:val="center"/>
            </w:pPr>
            <w:r w:rsidRPr="005D6A6C">
              <w:rPr>
                <w:sz w:val="18"/>
                <w:szCs w:val="18"/>
                <w:lang w:eastAsia="ru-RU"/>
              </w:rPr>
              <w:t>0</w:t>
            </w:r>
          </w:p>
        </w:tc>
        <w:tc>
          <w:tcPr>
            <w:tcW w:w="853" w:type="dxa"/>
            <w:vAlign w:val="center"/>
          </w:tcPr>
          <w:p w:rsidR="00741F75" w:rsidRPr="005D6A6C" w:rsidRDefault="00741F75" w:rsidP="003B51AE">
            <w:pPr>
              <w:pStyle w:val="Heading1"/>
              <w:jc w:val="center"/>
              <w:rPr>
                <w:sz w:val="18"/>
                <w:szCs w:val="18"/>
              </w:rPr>
            </w:pPr>
            <w:r>
              <w:rPr>
                <w:sz w:val="18"/>
                <w:szCs w:val="18"/>
              </w:rPr>
              <w:t>1</w:t>
            </w:r>
          </w:p>
        </w:tc>
        <w:tc>
          <w:tcPr>
            <w:tcW w:w="853" w:type="dxa"/>
            <w:vAlign w:val="center"/>
          </w:tcPr>
          <w:p w:rsidR="00741F75" w:rsidRPr="005D6A6C" w:rsidRDefault="00741F75" w:rsidP="003B51AE">
            <w:pPr>
              <w:pStyle w:val="Heading1"/>
              <w:jc w:val="center"/>
              <w:rPr>
                <w:sz w:val="18"/>
                <w:szCs w:val="18"/>
              </w:rPr>
            </w:pPr>
            <w:r w:rsidRPr="005D6A6C">
              <w:rPr>
                <w:sz w:val="18"/>
                <w:szCs w:val="18"/>
              </w:rPr>
              <w:t>0</w:t>
            </w:r>
          </w:p>
        </w:tc>
        <w:tc>
          <w:tcPr>
            <w:tcW w:w="853" w:type="dxa"/>
          </w:tcPr>
          <w:p w:rsidR="00741F75" w:rsidRPr="005D6A6C" w:rsidRDefault="00741F75" w:rsidP="003B51AE">
            <w:pPr>
              <w:jc w:val="center"/>
              <w:rPr>
                <w:sz w:val="18"/>
                <w:szCs w:val="18"/>
                <w:lang w:eastAsia="ru-RU"/>
              </w:rPr>
            </w:pPr>
          </w:p>
          <w:p w:rsidR="00741F75" w:rsidRPr="005D6A6C" w:rsidRDefault="00741F75" w:rsidP="003B51AE">
            <w:pPr>
              <w:jc w:val="center"/>
              <w:rPr>
                <w:sz w:val="18"/>
                <w:szCs w:val="18"/>
                <w:lang w:eastAsia="ru-RU"/>
              </w:rPr>
            </w:pPr>
          </w:p>
          <w:p w:rsidR="00741F75" w:rsidRPr="005D6A6C" w:rsidRDefault="00741F75" w:rsidP="003B51AE">
            <w:pPr>
              <w:jc w:val="center"/>
              <w:rPr>
                <w:sz w:val="18"/>
                <w:szCs w:val="18"/>
                <w:lang w:eastAsia="ru-RU"/>
              </w:rPr>
            </w:pPr>
            <w:r w:rsidRPr="005D6A6C">
              <w:rPr>
                <w:sz w:val="18"/>
                <w:szCs w:val="18"/>
                <w:lang w:eastAsia="ru-RU"/>
              </w:rPr>
              <w:t>0</w:t>
            </w:r>
          </w:p>
        </w:tc>
        <w:tc>
          <w:tcPr>
            <w:tcW w:w="853" w:type="dxa"/>
          </w:tcPr>
          <w:p w:rsidR="00741F75" w:rsidRPr="005D6A6C" w:rsidRDefault="00741F75" w:rsidP="003B51AE">
            <w:pPr>
              <w:jc w:val="center"/>
              <w:rPr>
                <w:sz w:val="18"/>
                <w:szCs w:val="18"/>
                <w:lang w:eastAsia="ru-RU"/>
              </w:rPr>
            </w:pPr>
          </w:p>
          <w:p w:rsidR="00741F75" w:rsidRPr="005D6A6C" w:rsidRDefault="00741F75" w:rsidP="003B51AE">
            <w:pPr>
              <w:jc w:val="center"/>
              <w:rPr>
                <w:sz w:val="18"/>
                <w:szCs w:val="18"/>
                <w:lang w:eastAsia="ru-RU"/>
              </w:rPr>
            </w:pPr>
          </w:p>
          <w:p w:rsidR="00741F75" w:rsidRPr="005D6A6C" w:rsidRDefault="00741F75" w:rsidP="003B51AE">
            <w:pPr>
              <w:jc w:val="center"/>
              <w:rPr>
                <w:sz w:val="18"/>
                <w:szCs w:val="18"/>
                <w:lang w:eastAsia="ru-RU"/>
              </w:rPr>
            </w:pPr>
            <w:r w:rsidRPr="005D6A6C">
              <w:rPr>
                <w:sz w:val="18"/>
                <w:szCs w:val="18"/>
                <w:lang w:eastAsia="ru-RU"/>
              </w:rPr>
              <w:t>0</w:t>
            </w:r>
          </w:p>
        </w:tc>
        <w:tc>
          <w:tcPr>
            <w:tcW w:w="853" w:type="dxa"/>
          </w:tcPr>
          <w:p w:rsidR="00741F75" w:rsidRPr="005D6A6C" w:rsidRDefault="00741F75" w:rsidP="003B51AE">
            <w:pPr>
              <w:jc w:val="center"/>
              <w:rPr>
                <w:sz w:val="18"/>
                <w:szCs w:val="18"/>
                <w:lang w:eastAsia="ru-RU"/>
              </w:rPr>
            </w:pPr>
          </w:p>
          <w:p w:rsidR="00741F75" w:rsidRPr="005D6A6C" w:rsidRDefault="00741F75" w:rsidP="003B51AE">
            <w:pPr>
              <w:jc w:val="center"/>
              <w:rPr>
                <w:sz w:val="18"/>
                <w:szCs w:val="18"/>
                <w:lang w:eastAsia="ru-RU"/>
              </w:rPr>
            </w:pPr>
          </w:p>
          <w:p w:rsidR="00741F75" w:rsidRPr="005D6A6C" w:rsidRDefault="00741F75" w:rsidP="003B51AE">
            <w:pPr>
              <w:jc w:val="center"/>
              <w:rPr>
                <w:sz w:val="18"/>
                <w:szCs w:val="18"/>
                <w:lang w:eastAsia="ru-RU"/>
              </w:rPr>
            </w:pPr>
            <w:r w:rsidRPr="005D6A6C">
              <w:rPr>
                <w:sz w:val="18"/>
                <w:szCs w:val="18"/>
                <w:lang w:eastAsia="ru-RU"/>
              </w:rPr>
              <w:t>0</w:t>
            </w:r>
          </w:p>
        </w:tc>
      </w:tr>
      <w:tr w:rsidR="00741F75" w:rsidRPr="005D6A6C">
        <w:tc>
          <w:tcPr>
            <w:tcW w:w="504" w:type="dxa"/>
            <w:vAlign w:val="center"/>
          </w:tcPr>
          <w:p w:rsidR="00741F75" w:rsidRPr="005D6A6C" w:rsidRDefault="00741F75" w:rsidP="003B51AE">
            <w:pPr>
              <w:rPr>
                <w:sz w:val="20"/>
                <w:szCs w:val="20"/>
              </w:rPr>
            </w:pPr>
            <w:r w:rsidRPr="005D6A6C">
              <w:rPr>
                <w:sz w:val="20"/>
                <w:szCs w:val="20"/>
              </w:rPr>
              <w:t>25.</w:t>
            </w:r>
          </w:p>
        </w:tc>
        <w:tc>
          <w:tcPr>
            <w:tcW w:w="1676" w:type="dxa"/>
          </w:tcPr>
          <w:p w:rsidR="00741F75" w:rsidRPr="005D6A6C" w:rsidRDefault="00741F75" w:rsidP="003B51AE">
            <w:pPr>
              <w:pStyle w:val="Heading1"/>
              <w:rPr>
                <w:sz w:val="20"/>
                <w:szCs w:val="20"/>
              </w:rPr>
            </w:pPr>
            <w:r w:rsidRPr="005D6A6C">
              <w:rPr>
                <w:sz w:val="20"/>
                <w:szCs w:val="20"/>
              </w:rPr>
              <w:t>Количество отловленных на территории города безнадзорных домашних животных</w:t>
            </w:r>
          </w:p>
        </w:tc>
        <w:tc>
          <w:tcPr>
            <w:tcW w:w="1168" w:type="dxa"/>
          </w:tcPr>
          <w:p w:rsidR="00741F75" w:rsidRPr="005D6A6C" w:rsidRDefault="00741F75" w:rsidP="003B51AE">
            <w:pPr>
              <w:rPr>
                <w:sz w:val="20"/>
                <w:szCs w:val="20"/>
                <w:lang w:eastAsia="ru-RU"/>
              </w:rPr>
            </w:pPr>
          </w:p>
          <w:p w:rsidR="00741F75" w:rsidRPr="005D6A6C" w:rsidRDefault="00741F75" w:rsidP="003B51AE">
            <w:pPr>
              <w:rPr>
                <w:sz w:val="20"/>
                <w:szCs w:val="20"/>
                <w:lang w:eastAsia="ru-RU"/>
              </w:rPr>
            </w:pPr>
          </w:p>
          <w:p w:rsidR="00741F75" w:rsidRPr="005D6A6C" w:rsidRDefault="00741F75" w:rsidP="003B51AE">
            <w:pPr>
              <w:jc w:val="center"/>
              <w:rPr>
                <w:sz w:val="20"/>
                <w:szCs w:val="20"/>
                <w:lang w:eastAsia="ru-RU"/>
              </w:rPr>
            </w:pPr>
            <w:r w:rsidRPr="005D6A6C">
              <w:rPr>
                <w:sz w:val="20"/>
                <w:szCs w:val="20"/>
                <w:lang w:eastAsia="ru-RU"/>
              </w:rPr>
              <w:t>ед.</w:t>
            </w:r>
          </w:p>
        </w:tc>
        <w:tc>
          <w:tcPr>
            <w:tcW w:w="1092" w:type="dxa"/>
          </w:tcPr>
          <w:p w:rsidR="00741F75" w:rsidRPr="005D6A6C" w:rsidRDefault="00741F75" w:rsidP="003B51AE">
            <w:pPr>
              <w:jc w:val="center"/>
              <w:rPr>
                <w:sz w:val="18"/>
                <w:szCs w:val="18"/>
                <w:lang w:eastAsia="ru-RU"/>
              </w:rPr>
            </w:pPr>
          </w:p>
          <w:p w:rsidR="00741F75" w:rsidRPr="005D6A6C" w:rsidRDefault="00741F75" w:rsidP="003B51AE">
            <w:pPr>
              <w:jc w:val="center"/>
              <w:rPr>
                <w:sz w:val="18"/>
                <w:szCs w:val="18"/>
                <w:lang w:eastAsia="ru-RU"/>
              </w:rPr>
            </w:pPr>
          </w:p>
          <w:p w:rsidR="00741F75" w:rsidRDefault="00741F75" w:rsidP="003B51AE">
            <w:pPr>
              <w:jc w:val="center"/>
              <w:rPr>
                <w:sz w:val="18"/>
                <w:szCs w:val="18"/>
                <w:lang w:eastAsia="ru-RU"/>
              </w:rPr>
            </w:pPr>
          </w:p>
          <w:p w:rsidR="00741F75" w:rsidRPr="005D6A6C" w:rsidRDefault="00741F75" w:rsidP="003B51AE">
            <w:pPr>
              <w:jc w:val="center"/>
              <w:rPr>
                <w:sz w:val="18"/>
                <w:szCs w:val="18"/>
                <w:lang w:eastAsia="ru-RU"/>
              </w:rPr>
            </w:pPr>
            <w:r w:rsidRPr="005D6A6C">
              <w:rPr>
                <w:sz w:val="18"/>
                <w:szCs w:val="18"/>
                <w:lang w:eastAsia="ru-RU"/>
              </w:rPr>
              <w:t>2305</w:t>
            </w:r>
          </w:p>
        </w:tc>
        <w:tc>
          <w:tcPr>
            <w:tcW w:w="1092" w:type="dxa"/>
          </w:tcPr>
          <w:p w:rsidR="00741F75" w:rsidRPr="005D6A6C" w:rsidRDefault="00741F75" w:rsidP="003B51AE">
            <w:pPr>
              <w:jc w:val="center"/>
              <w:rPr>
                <w:sz w:val="18"/>
                <w:szCs w:val="18"/>
                <w:lang w:eastAsia="ru-RU"/>
              </w:rPr>
            </w:pPr>
          </w:p>
          <w:p w:rsidR="00741F75" w:rsidRPr="005D6A6C" w:rsidRDefault="00741F75" w:rsidP="003B51AE">
            <w:pPr>
              <w:jc w:val="center"/>
              <w:rPr>
                <w:sz w:val="18"/>
                <w:szCs w:val="18"/>
                <w:lang w:eastAsia="ru-RU"/>
              </w:rPr>
            </w:pPr>
          </w:p>
          <w:p w:rsidR="00741F75" w:rsidRDefault="00741F75" w:rsidP="003B51AE">
            <w:pPr>
              <w:jc w:val="center"/>
              <w:rPr>
                <w:sz w:val="18"/>
                <w:szCs w:val="18"/>
                <w:lang w:eastAsia="ru-RU"/>
              </w:rPr>
            </w:pPr>
          </w:p>
          <w:p w:rsidR="00741F75" w:rsidRPr="005D6A6C" w:rsidRDefault="00741F75" w:rsidP="003B51AE">
            <w:pPr>
              <w:jc w:val="center"/>
              <w:rPr>
                <w:sz w:val="18"/>
                <w:szCs w:val="18"/>
                <w:lang w:eastAsia="ru-RU"/>
              </w:rPr>
            </w:pPr>
            <w:r w:rsidRPr="005D6A6C">
              <w:rPr>
                <w:sz w:val="18"/>
                <w:szCs w:val="18"/>
                <w:lang w:eastAsia="ru-RU"/>
              </w:rPr>
              <w:t>0</w:t>
            </w:r>
          </w:p>
        </w:tc>
        <w:tc>
          <w:tcPr>
            <w:tcW w:w="853" w:type="dxa"/>
          </w:tcPr>
          <w:p w:rsidR="00741F75" w:rsidRDefault="00741F75" w:rsidP="003B51AE">
            <w:pPr>
              <w:pStyle w:val="Heading1"/>
              <w:jc w:val="center"/>
              <w:rPr>
                <w:sz w:val="18"/>
                <w:szCs w:val="18"/>
              </w:rPr>
            </w:pPr>
          </w:p>
          <w:p w:rsidR="00741F75" w:rsidRDefault="00741F75" w:rsidP="003B51AE">
            <w:pPr>
              <w:pStyle w:val="Heading1"/>
              <w:jc w:val="center"/>
              <w:rPr>
                <w:sz w:val="18"/>
                <w:szCs w:val="18"/>
              </w:rPr>
            </w:pPr>
          </w:p>
          <w:p w:rsidR="00741F75" w:rsidRDefault="00741F75" w:rsidP="003B51AE">
            <w:pPr>
              <w:pStyle w:val="Heading1"/>
              <w:jc w:val="center"/>
              <w:rPr>
                <w:sz w:val="18"/>
                <w:szCs w:val="18"/>
              </w:rPr>
            </w:pPr>
          </w:p>
          <w:p w:rsidR="00741F75" w:rsidRPr="005D6A6C" w:rsidRDefault="00741F75" w:rsidP="003B51AE">
            <w:pPr>
              <w:pStyle w:val="Heading1"/>
              <w:jc w:val="center"/>
              <w:rPr>
                <w:sz w:val="18"/>
                <w:szCs w:val="18"/>
              </w:rPr>
            </w:pPr>
            <w:r>
              <w:rPr>
                <w:sz w:val="18"/>
                <w:szCs w:val="18"/>
              </w:rPr>
              <w:t>0</w:t>
            </w:r>
          </w:p>
        </w:tc>
        <w:tc>
          <w:tcPr>
            <w:tcW w:w="853" w:type="dxa"/>
          </w:tcPr>
          <w:p w:rsidR="00741F75" w:rsidRDefault="00741F75" w:rsidP="003B51AE">
            <w:pPr>
              <w:pStyle w:val="Heading1"/>
              <w:jc w:val="center"/>
              <w:rPr>
                <w:sz w:val="18"/>
                <w:szCs w:val="18"/>
              </w:rPr>
            </w:pPr>
          </w:p>
          <w:p w:rsidR="00741F75" w:rsidRDefault="00741F75" w:rsidP="003B51AE">
            <w:pPr>
              <w:pStyle w:val="Heading1"/>
              <w:jc w:val="center"/>
              <w:rPr>
                <w:sz w:val="18"/>
                <w:szCs w:val="18"/>
              </w:rPr>
            </w:pPr>
          </w:p>
          <w:p w:rsidR="00741F75" w:rsidRDefault="00741F75" w:rsidP="003B51AE">
            <w:pPr>
              <w:pStyle w:val="Heading1"/>
              <w:jc w:val="center"/>
              <w:rPr>
                <w:sz w:val="18"/>
                <w:szCs w:val="18"/>
              </w:rPr>
            </w:pPr>
          </w:p>
          <w:p w:rsidR="00741F75" w:rsidRPr="005D6A6C" w:rsidRDefault="00741F75" w:rsidP="003B51AE">
            <w:pPr>
              <w:pStyle w:val="Heading1"/>
              <w:jc w:val="center"/>
              <w:rPr>
                <w:sz w:val="18"/>
                <w:szCs w:val="18"/>
              </w:rPr>
            </w:pPr>
            <w:r w:rsidRPr="005D6A6C">
              <w:rPr>
                <w:sz w:val="18"/>
                <w:szCs w:val="18"/>
              </w:rPr>
              <w:t>2296</w:t>
            </w:r>
          </w:p>
        </w:tc>
        <w:tc>
          <w:tcPr>
            <w:tcW w:w="853" w:type="dxa"/>
          </w:tcPr>
          <w:p w:rsidR="00741F75" w:rsidRPr="005D6A6C" w:rsidRDefault="00741F75" w:rsidP="003B51AE">
            <w:pPr>
              <w:jc w:val="center"/>
              <w:rPr>
                <w:sz w:val="18"/>
                <w:szCs w:val="18"/>
                <w:lang w:eastAsia="ru-RU"/>
              </w:rPr>
            </w:pPr>
          </w:p>
          <w:p w:rsidR="00741F75" w:rsidRPr="005D6A6C" w:rsidRDefault="00741F75" w:rsidP="003B51AE">
            <w:pPr>
              <w:jc w:val="center"/>
              <w:rPr>
                <w:sz w:val="18"/>
                <w:szCs w:val="18"/>
                <w:lang w:eastAsia="ru-RU"/>
              </w:rPr>
            </w:pPr>
          </w:p>
          <w:p w:rsidR="00741F75" w:rsidRPr="005D6A6C" w:rsidRDefault="00741F75" w:rsidP="003B51AE">
            <w:pPr>
              <w:jc w:val="center"/>
              <w:rPr>
                <w:sz w:val="18"/>
                <w:szCs w:val="18"/>
                <w:lang w:eastAsia="ru-RU"/>
              </w:rPr>
            </w:pPr>
          </w:p>
          <w:p w:rsidR="00741F75" w:rsidRPr="005D6A6C" w:rsidRDefault="00741F75" w:rsidP="003B51AE">
            <w:pPr>
              <w:jc w:val="center"/>
              <w:rPr>
                <w:sz w:val="18"/>
                <w:szCs w:val="18"/>
                <w:lang w:eastAsia="ru-RU"/>
              </w:rPr>
            </w:pPr>
            <w:r>
              <w:rPr>
                <w:sz w:val="18"/>
                <w:szCs w:val="18"/>
                <w:lang w:eastAsia="ru-RU"/>
              </w:rPr>
              <w:t>2151</w:t>
            </w:r>
          </w:p>
        </w:tc>
        <w:tc>
          <w:tcPr>
            <w:tcW w:w="853" w:type="dxa"/>
          </w:tcPr>
          <w:p w:rsidR="00741F75" w:rsidRPr="005D6A6C" w:rsidRDefault="00741F75" w:rsidP="003B51AE">
            <w:pPr>
              <w:jc w:val="center"/>
              <w:rPr>
                <w:sz w:val="18"/>
                <w:szCs w:val="18"/>
                <w:lang w:eastAsia="ru-RU"/>
              </w:rPr>
            </w:pPr>
          </w:p>
          <w:p w:rsidR="00741F75" w:rsidRPr="005D6A6C" w:rsidRDefault="00741F75" w:rsidP="003B51AE">
            <w:pPr>
              <w:jc w:val="center"/>
              <w:rPr>
                <w:sz w:val="18"/>
                <w:szCs w:val="18"/>
                <w:lang w:eastAsia="ru-RU"/>
              </w:rPr>
            </w:pPr>
          </w:p>
          <w:p w:rsidR="00741F75" w:rsidRPr="005D6A6C" w:rsidRDefault="00741F75" w:rsidP="003B51AE">
            <w:pPr>
              <w:jc w:val="center"/>
              <w:rPr>
                <w:sz w:val="18"/>
                <w:szCs w:val="18"/>
                <w:lang w:eastAsia="ru-RU"/>
              </w:rPr>
            </w:pPr>
          </w:p>
          <w:p w:rsidR="00741F75" w:rsidRPr="005D6A6C" w:rsidRDefault="00741F75" w:rsidP="003B51AE">
            <w:pPr>
              <w:jc w:val="center"/>
              <w:rPr>
                <w:sz w:val="18"/>
                <w:szCs w:val="18"/>
                <w:lang w:eastAsia="ru-RU"/>
              </w:rPr>
            </w:pPr>
            <w:r>
              <w:rPr>
                <w:sz w:val="18"/>
                <w:szCs w:val="18"/>
                <w:lang w:eastAsia="ru-RU"/>
              </w:rPr>
              <w:t>2151</w:t>
            </w:r>
          </w:p>
        </w:tc>
        <w:tc>
          <w:tcPr>
            <w:tcW w:w="853" w:type="dxa"/>
          </w:tcPr>
          <w:p w:rsidR="00741F75" w:rsidRPr="005D6A6C" w:rsidRDefault="00741F75" w:rsidP="003B51AE">
            <w:pPr>
              <w:jc w:val="center"/>
              <w:rPr>
                <w:sz w:val="18"/>
                <w:szCs w:val="18"/>
                <w:lang w:eastAsia="ru-RU"/>
              </w:rPr>
            </w:pPr>
          </w:p>
          <w:p w:rsidR="00741F75" w:rsidRPr="005D6A6C" w:rsidRDefault="00741F75" w:rsidP="003B51AE">
            <w:pPr>
              <w:jc w:val="center"/>
              <w:rPr>
                <w:sz w:val="18"/>
                <w:szCs w:val="18"/>
                <w:lang w:eastAsia="ru-RU"/>
              </w:rPr>
            </w:pPr>
          </w:p>
          <w:p w:rsidR="00741F75" w:rsidRPr="005D6A6C" w:rsidRDefault="00741F75" w:rsidP="003B51AE">
            <w:pPr>
              <w:jc w:val="center"/>
              <w:rPr>
                <w:sz w:val="18"/>
                <w:szCs w:val="18"/>
                <w:lang w:eastAsia="ru-RU"/>
              </w:rPr>
            </w:pPr>
          </w:p>
          <w:p w:rsidR="00741F75" w:rsidRPr="005D6A6C" w:rsidRDefault="00741F75" w:rsidP="003B51AE">
            <w:pPr>
              <w:jc w:val="center"/>
              <w:rPr>
                <w:sz w:val="18"/>
                <w:szCs w:val="18"/>
                <w:lang w:eastAsia="ru-RU"/>
              </w:rPr>
            </w:pPr>
            <w:r>
              <w:rPr>
                <w:sz w:val="18"/>
                <w:szCs w:val="18"/>
                <w:lang w:eastAsia="ru-RU"/>
              </w:rPr>
              <w:t>2151</w:t>
            </w:r>
          </w:p>
        </w:tc>
      </w:tr>
      <w:tr w:rsidR="00741F75" w:rsidRPr="005D6A6C">
        <w:tc>
          <w:tcPr>
            <w:tcW w:w="504" w:type="dxa"/>
            <w:vAlign w:val="center"/>
          </w:tcPr>
          <w:p w:rsidR="00741F75" w:rsidRPr="005D6A6C" w:rsidRDefault="00741F75" w:rsidP="003B51AE">
            <w:pPr>
              <w:rPr>
                <w:sz w:val="20"/>
                <w:szCs w:val="20"/>
              </w:rPr>
            </w:pPr>
            <w:r w:rsidRPr="005D6A6C">
              <w:rPr>
                <w:sz w:val="20"/>
                <w:szCs w:val="20"/>
              </w:rPr>
              <w:t>26.</w:t>
            </w:r>
          </w:p>
        </w:tc>
        <w:tc>
          <w:tcPr>
            <w:tcW w:w="1676" w:type="dxa"/>
          </w:tcPr>
          <w:p w:rsidR="00741F75" w:rsidRPr="005D6A6C" w:rsidRDefault="00741F75" w:rsidP="003B51AE">
            <w:pPr>
              <w:pStyle w:val="Heading1"/>
              <w:rPr>
                <w:sz w:val="20"/>
                <w:szCs w:val="20"/>
              </w:rPr>
            </w:pPr>
            <w:r w:rsidRPr="005D6A6C">
              <w:rPr>
                <w:sz w:val="20"/>
                <w:szCs w:val="20"/>
              </w:rPr>
              <w:t xml:space="preserve">Поддержание в исправном состоянии сети уличного освещения на территории города            </w:t>
            </w:r>
          </w:p>
        </w:tc>
        <w:tc>
          <w:tcPr>
            <w:tcW w:w="1168" w:type="dxa"/>
            <w:vAlign w:val="center"/>
          </w:tcPr>
          <w:p w:rsidR="00741F75" w:rsidRPr="005D6A6C" w:rsidRDefault="00741F75" w:rsidP="003B51AE">
            <w:pPr>
              <w:pStyle w:val="Heading1"/>
              <w:jc w:val="center"/>
              <w:rPr>
                <w:sz w:val="20"/>
                <w:szCs w:val="20"/>
              </w:rPr>
            </w:pPr>
            <w:r w:rsidRPr="005D6A6C">
              <w:rPr>
                <w:sz w:val="20"/>
                <w:szCs w:val="20"/>
              </w:rPr>
              <w:t>км.</w:t>
            </w:r>
          </w:p>
        </w:tc>
        <w:tc>
          <w:tcPr>
            <w:tcW w:w="1092" w:type="dxa"/>
            <w:vAlign w:val="center"/>
          </w:tcPr>
          <w:p w:rsidR="00741F75" w:rsidRPr="005D6A6C" w:rsidRDefault="00741F75" w:rsidP="003B51AE">
            <w:pPr>
              <w:pStyle w:val="Heading1"/>
              <w:jc w:val="center"/>
              <w:rPr>
                <w:sz w:val="18"/>
                <w:szCs w:val="18"/>
              </w:rPr>
            </w:pPr>
            <w:r w:rsidRPr="005D6A6C">
              <w:rPr>
                <w:sz w:val="18"/>
                <w:szCs w:val="18"/>
              </w:rPr>
              <w:t>254,0</w:t>
            </w:r>
          </w:p>
        </w:tc>
        <w:tc>
          <w:tcPr>
            <w:tcW w:w="1092" w:type="dxa"/>
            <w:vAlign w:val="center"/>
          </w:tcPr>
          <w:p w:rsidR="00741F75" w:rsidRPr="005D6A6C" w:rsidRDefault="00741F75" w:rsidP="003B51AE">
            <w:pPr>
              <w:pStyle w:val="Heading1"/>
              <w:jc w:val="center"/>
              <w:rPr>
                <w:sz w:val="18"/>
                <w:szCs w:val="18"/>
              </w:rPr>
            </w:pPr>
            <w:r w:rsidRPr="005D6A6C">
              <w:rPr>
                <w:sz w:val="18"/>
                <w:szCs w:val="18"/>
              </w:rPr>
              <w:t>254,0</w:t>
            </w:r>
          </w:p>
        </w:tc>
        <w:tc>
          <w:tcPr>
            <w:tcW w:w="853" w:type="dxa"/>
            <w:vAlign w:val="center"/>
          </w:tcPr>
          <w:p w:rsidR="00741F75" w:rsidRPr="005D6A6C" w:rsidRDefault="00741F75" w:rsidP="003B51AE">
            <w:pPr>
              <w:pStyle w:val="Heading1"/>
              <w:jc w:val="center"/>
              <w:rPr>
                <w:sz w:val="18"/>
                <w:szCs w:val="18"/>
              </w:rPr>
            </w:pPr>
            <w:r w:rsidRPr="005D6A6C">
              <w:rPr>
                <w:sz w:val="18"/>
                <w:szCs w:val="18"/>
              </w:rPr>
              <w:t>254,0</w:t>
            </w:r>
          </w:p>
        </w:tc>
        <w:tc>
          <w:tcPr>
            <w:tcW w:w="853" w:type="dxa"/>
            <w:vAlign w:val="center"/>
          </w:tcPr>
          <w:p w:rsidR="00741F75" w:rsidRPr="005D6A6C" w:rsidRDefault="00741F75" w:rsidP="003B51AE">
            <w:pPr>
              <w:pStyle w:val="Heading1"/>
              <w:jc w:val="center"/>
              <w:rPr>
                <w:sz w:val="18"/>
                <w:szCs w:val="18"/>
              </w:rPr>
            </w:pPr>
            <w:r w:rsidRPr="005D6A6C">
              <w:rPr>
                <w:sz w:val="18"/>
                <w:szCs w:val="18"/>
              </w:rPr>
              <w:t>254,0</w:t>
            </w:r>
          </w:p>
        </w:tc>
        <w:tc>
          <w:tcPr>
            <w:tcW w:w="853" w:type="dxa"/>
          </w:tcPr>
          <w:p w:rsidR="00741F75" w:rsidRPr="005D6A6C" w:rsidRDefault="00741F75" w:rsidP="003B51AE">
            <w:pPr>
              <w:jc w:val="center"/>
              <w:rPr>
                <w:sz w:val="18"/>
                <w:szCs w:val="18"/>
              </w:rPr>
            </w:pPr>
          </w:p>
          <w:p w:rsidR="00741F75" w:rsidRPr="005D6A6C" w:rsidRDefault="00741F75" w:rsidP="003B51AE">
            <w:pPr>
              <w:jc w:val="center"/>
              <w:rPr>
                <w:sz w:val="18"/>
                <w:szCs w:val="18"/>
              </w:rPr>
            </w:pPr>
          </w:p>
          <w:p w:rsidR="00741F75" w:rsidRPr="005D6A6C" w:rsidRDefault="00741F75" w:rsidP="003B51AE">
            <w:pPr>
              <w:jc w:val="center"/>
              <w:rPr>
                <w:sz w:val="18"/>
                <w:szCs w:val="18"/>
              </w:rPr>
            </w:pPr>
          </w:p>
          <w:p w:rsidR="00741F75" w:rsidRPr="005D6A6C" w:rsidRDefault="00741F75" w:rsidP="003B51AE">
            <w:pPr>
              <w:jc w:val="center"/>
            </w:pPr>
            <w:r w:rsidRPr="005D6A6C">
              <w:rPr>
                <w:sz w:val="18"/>
                <w:szCs w:val="18"/>
              </w:rPr>
              <w:t>254,0</w:t>
            </w:r>
          </w:p>
        </w:tc>
        <w:tc>
          <w:tcPr>
            <w:tcW w:w="853" w:type="dxa"/>
          </w:tcPr>
          <w:p w:rsidR="00741F75" w:rsidRPr="005D6A6C" w:rsidRDefault="00741F75" w:rsidP="003B51AE">
            <w:pPr>
              <w:jc w:val="center"/>
              <w:rPr>
                <w:sz w:val="18"/>
                <w:szCs w:val="18"/>
              </w:rPr>
            </w:pPr>
          </w:p>
          <w:p w:rsidR="00741F75" w:rsidRPr="005D6A6C" w:rsidRDefault="00741F75" w:rsidP="003B51AE">
            <w:pPr>
              <w:jc w:val="center"/>
              <w:rPr>
                <w:sz w:val="18"/>
                <w:szCs w:val="18"/>
              </w:rPr>
            </w:pPr>
          </w:p>
          <w:p w:rsidR="00741F75" w:rsidRPr="005D6A6C" w:rsidRDefault="00741F75" w:rsidP="003B51AE">
            <w:pPr>
              <w:jc w:val="center"/>
              <w:rPr>
                <w:sz w:val="18"/>
                <w:szCs w:val="18"/>
              </w:rPr>
            </w:pPr>
          </w:p>
          <w:p w:rsidR="00741F75" w:rsidRPr="005D6A6C" w:rsidRDefault="00741F75" w:rsidP="003B51AE">
            <w:pPr>
              <w:jc w:val="center"/>
            </w:pPr>
            <w:r w:rsidRPr="005D6A6C">
              <w:rPr>
                <w:sz w:val="18"/>
                <w:szCs w:val="18"/>
              </w:rPr>
              <w:t>254,0</w:t>
            </w:r>
          </w:p>
        </w:tc>
        <w:tc>
          <w:tcPr>
            <w:tcW w:w="853" w:type="dxa"/>
          </w:tcPr>
          <w:p w:rsidR="00741F75" w:rsidRPr="005D6A6C" w:rsidRDefault="00741F75" w:rsidP="003B51AE">
            <w:pPr>
              <w:jc w:val="center"/>
              <w:rPr>
                <w:sz w:val="18"/>
                <w:szCs w:val="18"/>
              </w:rPr>
            </w:pPr>
          </w:p>
          <w:p w:rsidR="00741F75" w:rsidRPr="005D6A6C" w:rsidRDefault="00741F75" w:rsidP="003B51AE">
            <w:pPr>
              <w:jc w:val="center"/>
              <w:rPr>
                <w:sz w:val="18"/>
                <w:szCs w:val="18"/>
              </w:rPr>
            </w:pPr>
          </w:p>
          <w:p w:rsidR="00741F75" w:rsidRPr="005D6A6C" w:rsidRDefault="00741F75" w:rsidP="003B51AE">
            <w:pPr>
              <w:jc w:val="center"/>
              <w:rPr>
                <w:sz w:val="18"/>
                <w:szCs w:val="18"/>
              </w:rPr>
            </w:pPr>
          </w:p>
          <w:p w:rsidR="00741F75" w:rsidRPr="005D6A6C" w:rsidRDefault="00741F75" w:rsidP="003B51AE">
            <w:pPr>
              <w:jc w:val="center"/>
            </w:pPr>
            <w:r w:rsidRPr="005D6A6C">
              <w:rPr>
                <w:sz w:val="18"/>
                <w:szCs w:val="18"/>
              </w:rPr>
              <w:t>254,0</w:t>
            </w:r>
          </w:p>
        </w:tc>
      </w:tr>
      <w:tr w:rsidR="00741F75" w:rsidRPr="005D6A6C">
        <w:tc>
          <w:tcPr>
            <w:tcW w:w="504" w:type="dxa"/>
            <w:vAlign w:val="center"/>
          </w:tcPr>
          <w:p w:rsidR="00741F75" w:rsidRPr="005D6A6C" w:rsidRDefault="00741F75" w:rsidP="003B51AE">
            <w:pPr>
              <w:rPr>
                <w:sz w:val="20"/>
                <w:szCs w:val="20"/>
                <w:lang w:eastAsia="ru-RU"/>
              </w:rPr>
            </w:pPr>
            <w:r w:rsidRPr="005D6A6C">
              <w:rPr>
                <w:sz w:val="20"/>
                <w:szCs w:val="20"/>
                <w:lang w:eastAsia="ru-RU"/>
              </w:rPr>
              <w:t>27.</w:t>
            </w:r>
          </w:p>
        </w:tc>
        <w:tc>
          <w:tcPr>
            <w:tcW w:w="1676" w:type="dxa"/>
          </w:tcPr>
          <w:p w:rsidR="00741F75" w:rsidRPr="005D6A6C" w:rsidRDefault="00741F75" w:rsidP="003B51AE">
            <w:pPr>
              <w:rPr>
                <w:sz w:val="20"/>
                <w:szCs w:val="20"/>
                <w:lang w:eastAsia="ru-RU"/>
              </w:rPr>
            </w:pPr>
            <w:r w:rsidRPr="005D6A6C">
              <w:rPr>
                <w:sz w:val="20"/>
                <w:szCs w:val="20"/>
                <w:lang w:eastAsia="ru-RU"/>
              </w:rPr>
              <w:t>Обеспечение бесперебойного электроснабжения сетей уличного освещения на территории горо</w:t>
            </w:r>
            <w:r>
              <w:rPr>
                <w:sz w:val="20"/>
                <w:szCs w:val="20"/>
                <w:lang w:eastAsia="ru-RU"/>
              </w:rPr>
              <w:t>да</w:t>
            </w:r>
          </w:p>
        </w:tc>
        <w:tc>
          <w:tcPr>
            <w:tcW w:w="1168" w:type="dxa"/>
            <w:vAlign w:val="center"/>
          </w:tcPr>
          <w:p w:rsidR="00741F75" w:rsidRPr="005D6A6C" w:rsidRDefault="00741F75" w:rsidP="003B51AE">
            <w:pPr>
              <w:pStyle w:val="Heading1"/>
              <w:jc w:val="center"/>
              <w:rPr>
                <w:sz w:val="20"/>
                <w:szCs w:val="20"/>
              </w:rPr>
            </w:pPr>
          </w:p>
          <w:p w:rsidR="00741F75" w:rsidRPr="005D6A6C" w:rsidRDefault="00741F75" w:rsidP="003B51AE">
            <w:pPr>
              <w:pStyle w:val="Heading1"/>
              <w:jc w:val="center"/>
              <w:rPr>
                <w:sz w:val="20"/>
                <w:szCs w:val="20"/>
              </w:rPr>
            </w:pPr>
            <w:r w:rsidRPr="005D6A6C">
              <w:rPr>
                <w:sz w:val="20"/>
                <w:szCs w:val="20"/>
              </w:rPr>
              <w:t>%</w:t>
            </w:r>
          </w:p>
        </w:tc>
        <w:tc>
          <w:tcPr>
            <w:tcW w:w="1092" w:type="dxa"/>
            <w:vAlign w:val="center"/>
          </w:tcPr>
          <w:p w:rsidR="00741F75" w:rsidRPr="005D6A6C" w:rsidRDefault="00741F75" w:rsidP="003B51AE">
            <w:pPr>
              <w:pStyle w:val="Heading1"/>
              <w:jc w:val="center"/>
              <w:rPr>
                <w:sz w:val="18"/>
                <w:szCs w:val="18"/>
              </w:rPr>
            </w:pPr>
          </w:p>
          <w:p w:rsidR="00741F75" w:rsidRPr="005D6A6C" w:rsidRDefault="00741F75" w:rsidP="003B51AE">
            <w:pPr>
              <w:pStyle w:val="Heading1"/>
              <w:jc w:val="center"/>
              <w:rPr>
                <w:sz w:val="18"/>
                <w:szCs w:val="18"/>
              </w:rPr>
            </w:pPr>
            <w:r w:rsidRPr="005D6A6C">
              <w:rPr>
                <w:sz w:val="18"/>
                <w:szCs w:val="18"/>
              </w:rPr>
              <w:t>97,0</w:t>
            </w:r>
          </w:p>
        </w:tc>
        <w:tc>
          <w:tcPr>
            <w:tcW w:w="1092" w:type="dxa"/>
            <w:vAlign w:val="center"/>
          </w:tcPr>
          <w:p w:rsidR="00741F75" w:rsidRPr="005D6A6C" w:rsidRDefault="00741F75" w:rsidP="003B51AE">
            <w:pPr>
              <w:pStyle w:val="Heading1"/>
              <w:jc w:val="center"/>
              <w:rPr>
                <w:sz w:val="18"/>
                <w:szCs w:val="18"/>
              </w:rPr>
            </w:pPr>
          </w:p>
          <w:p w:rsidR="00741F75" w:rsidRPr="005D6A6C" w:rsidRDefault="00741F75" w:rsidP="003B51AE">
            <w:pPr>
              <w:pStyle w:val="Heading1"/>
              <w:jc w:val="center"/>
              <w:rPr>
                <w:sz w:val="18"/>
                <w:szCs w:val="18"/>
              </w:rPr>
            </w:pPr>
            <w:r w:rsidRPr="005D6A6C">
              <w:rPr>
                <w:sz w:val="18"/>
                <w:szCs w:val="18"/>
              </w:rPr>
              <w:t>98,0</w:t>
            </w:r>
          </w:p>
        </w:tc>
        <w:tc>
          <w:tcPr>
            <w:tcW w:w="853" w:type="dxa"/>
            <w:vAlign w:val="center"/>
          </w:tcPr>
          <w:p w:rsidR="00741F75" w:rsidRPr="005D6A6C" w:rsidRDefault="00741F75" w:rsidP="003B51AE">
            <w:pPr>
              <w:pStyle w:val="Heading1"/>
              <w:jc w:val="center"/>
              <w:rPr>
                <w:sz w:val="18"/>
                <w:szCs w:val="18"/>
              </w:rPr>
            </w:pPr>
          </w:p>
          <w:p w:rsidR="00741F75" w:rsidRPr="005D6A6C" w:rsidRDefault="00741F75" w:rsidP="003B51AE">
            <w:pPr>
              <w:pStyle w:val="Heading1"/>
              <w:jc w:val="center"/>
              <w:rPr>
                <w:sz w:val="18"/>
                <w:szCs w:val="18"/>
              </w:rPr>
            </w:pPr>
            <w:r w:rsidRPr="005D6A6C">
              <w:rPr>
                <w:sz w:val="18"/>
                <w:szCs w:val="18"/>
              </w:rPr>
              <w:t>99,0</w:t>
            </w:r>
          </w:p>
        </w:tc>
        <w:tc>
          <w:tcPr>
            <w:tcW w:w="853" w:type="dxa"/>
            <w:vAlign w:val="center"/>
          </w:tcPr>
          <w:p w:rsidR="00741F75" w:rsidRPr="005D6A6C" w:rsidRDefault="00741F75" w:rsidP="003B51AE">
            <w:pPr>
              <w:pStyle w:val="Heading1"/>
              <w:jc w:val="center"/>
              <w:rPr>
                <w:sz w:val="18"/>
                <w:szCs w:val="18"/>
              </w:rPr>
            </w:pPr>
          </w:p>
          <w:p w:rsidR="00741F75" w:rsidRPr="005D6A6C" w:rsidRDefault="00741F75" w:rsidP="003B51AE">
            <w:pPr>
              <w:pStyle w:val="Heading1"/>
              <w:jc w:val="center"/>
              <w:rPr>
                <w:sz w:val="18"/>
                <w:szCs w:val="18"/>
              </w:rPr>
            </w:pPr>
            <w:r w:rsidRPr="005D6A6C">
              <w:rPr>
                <w:sz w:val="18"/>
                <w:szCs w:val="18"/>
              </w:rPr>
              <w:t>100,0</w:t>
            </w:r>
          </w:p>
        </w:tc>
        <w:tc>
          <w:tcPr>
            <w:tcW w:w="853" w:type="dxa"/>
          </w:tcPr>
          <w:p w:rsidR="00741F75" w:rsidRPr="005D6A6C" w:rsidRDefault="00741F75" w:rsidP="003B51AE">
            <w:pPr>
              <w:jc w:val="center"/>
              <w:rPr>
                <w:sz w:val="18"/>
                <w:szCs w:val="18"/>
              </w:rPr>
            </w:pPr>
          </w:p>
          <w:p w:rsidR="00741F75" w:rsidRPr="005D6A6C" w:rsidRDefault="00741F75" w:rsidP="003B51AE">
            <w:pPr>
              <w:jc w:val="center"/>
              <w:rPr>
                <w:sz w:val="18"/>
                <w:szCs w:val="18"/>
              </w:rPr>
            </w:pPr>
          </w:p>
          <w:p w:rsidR="00741F75" w:rsidRPr="005D6A6C" w:rsidRDefault="00741F75" w:rsidP="003B51AE">
            <w:pPr>
              <w:jc w:val="center"/>
              <w:rPr>
                <w:sz w:val="18"/>
                <w:szCs w:val="18"/>
              </w:rPr>
            </w:pPr>
          </w:p>
          <w:p w:rsidR="00741F75" w:rsidRPr="005D6A6C" w:rsidRDefault="00741F75" w:rsidP="003B51AE">
            <w:pPr>
              <w:jc w:val="center"/>
            </w:pPr>
            <w:r w:rsidRPr="005D6A6C">
              <w:rPr>
                <w:sz w:val="18"/>
                <w:szCs w:val="18"/>
              </w:rPr>
              <w:t>100,0</w:t>
            </w:r>
          </w:p>
        </w:tc>
        <w:tc>
          <w:tcPr>
            <w:tcW w:w="853" w:type="dxa"/>
          </w:tcPr>
          <w:p w:rsidR="00741F75" w:rsidRPr="005D6A6C" w:rsidRDefault="00741F75" w:rsidP="003B51AE">
            <w:pPr>
              <w:jc w:val="center"/>
              <w:rPr>
                <w:sz w:val="18"/>
                <w:szCs w:val="18"/>
              </w:rPr>
            </w:pPr>
          </w:p>
          <w:p w:rsidR="00741F75" w:rsidRPr="005D6A6C" w:rsidRDefault="00741F75" w:rsidP="003B51AE">
            <w:pPr>
              <w:jc w:val="center"/>
              <w:rPr>
                <w:sz w:val="18"/>
                <w:szCs w:val="18"/>
              </w:rPr>
            </w:pPr>
          </w:p>
          <w:p w:rsidR="00741F75" w:rsidRPr="005D6A6C" w:rsidRDefault="00741F75" w:rsidP="003B51AE">
            <w:pPr>
              <w:jc w:val="center"/>
              <w:rPr>
                <w:sz w:val="18"/>
                <w:szCs w:val="18"/>
              </w:rPr>
            </w:pPr>
          </w:p>
          <w:p w:rsidR="00741F75" w:rsidRPr="005D6A6C" w:rsidRDefault="00741F75" w:rsidP="003B51AE">
            <w:pPr>
              <w:jc w:val="center"/>
              <w:rPr>
                <w:sz w:val="18"/>
                <w:szCs w:val="18"/>
              </w:rPr>
            </w:pPr>
          </w:p>
          <w:p w:rsidR="00741F75" w:rsidRPr="005D6A6C" w:rsidRDefault="00741F75" w:rsidP="003B51AE">
            <w:pPr>
              <w:jc w:val="center"/>
            </w:pPr>
            <w:r w:rsidRPr="005D6A6C">
              <w:rPr>
                <w:sz w:val="18"/>
                <w:szCs w:val="18"/>
              </w:rPr>
              <w:t>100,0</w:t>
            </w:r>
          </w:p>
        </w:tc>
        <w:tc>
          <w:tcPr>
            <w:tcW w:w="853" w:type="dxa"/>
          </w:tcPr>
          <w:p w:rsidR="00741F75" w:rsidRPr="005D6A6C" w:rsidRDefault="00741F75" w:rsidP="003B51AE">
            <w:pPr>
              <w:jc w:val="center"/>
              <w:rPr>
                <w:sz w:val="18"/>
                <w:szCs w:val="18"/>
              </w:rPr>
            </w:pPr>
          </w:p>
          <w:p w:rsidR="00741F75" w:rsidRPr="005D6A6C" w:rsidRDefault="00741F75" w:rsidP="003B51AE">
            <w:pPr>
              <w:jc w:val="center"/>
              <w:rPr>
                <w:sz w:val="18"/>
                <w:szCs w:val="18"/>
              </w:rPr>
            </w:pPr>
          </w:p>
          <w:p w:rsidR="00741F75" w:rsidRPr="005D6A6C" w:rsidRDefault="00741F75" w:rsidP="003B51AE">
            <w:pPr>
              <w:jc w:val="center"/>
              <w:rPr>
                <w:sz w:val="18"/>
                <w:szCs w:val="18"/>
              </w:rPr>
            </w:pPr>
          </w:p>
          <w:p w:rsidR="00741F75" w:rsidRPr="005D6A6C" w:rsidRDefault="00741F75" w:rsidP="003B51AE">
            <w:pPr>
              <w:jc w:val="center"/>
              <w:rPr>
                <w:sz w:val="18"/>
                <w:szCs w:val="18"/>
              </w:rPr>
            </w:pPr>
          </w:p>
          <w:p w:rsidR="00741F75" w:rsidRPr="005D6A6C" w:rsidRDefault="00741F75" w:rsidP="003B51AE">
            <w:pPr>
              <w:jc w:val="center"/>
            </w:pPr>
            <w:r w:rsidRPr="005D6A6C">
              <w:rPr>
                <w:sz w:val="18"/>
                <w:szCs w:val="18"/>
              </w:rPr>
              <w:t>100,0</w:t>
            </w:r>
          </w:p>
        </w:tc>
      </w:tr>
      <w:tr w:rsidR="00741F75" w:rsidRPr="005D6A6C">
        <w:tc>
          <w:tcPr>
            <w:tcW w:w="504" w:type="dxa"/>
            <w:vAlign w:val="center"/>
          </w:tcPr>
          <w:p w:rsidR="00741F75" w:rsidRPr="005D6A6C" w:rsidRDefault="00741F75" w:rsidP="003B51AE">
            <w:pPr>
              <w:rPr>
                <w:sz w:val="20"/>
                <w:szCs w:val="20"/>
                <w:lang w:eastAsia="ru-RU"/>
              </w:rPr>
            </w:pPr>
            <w:r w:rsidRPr="005D6A6C">
              <w:rPr>
                <w:sz w:val="20"/>
                <w:szCs w:val="20"/>
                <w:lang w:eastAsia="ru-RU"/>
              </w:rPr>
              <w:t>28.</w:t>
            </w:r>
          </w:p>
        </w:tc>
        <w:tc>
          <w:tcPr>
            <w:tcW w:w="1676" w:type="dxa"/>
          </w:tcPr>
          <w:p w:rsidR="00741F75" w:rsidRPr="005D6A6C" w:rsidRDefault="00741F75" w:rsidP="003B51AE">
            <w:pPr>
              <w:pStyle w:val="Heading1"/>
              <w:rPr>
                <w:sz w:val="20"/>
                <w:szCs w:val="20"/>
              </w:rPr>
            </w:pPr>
            <w:r w:rsidRPr="005D6A6C">
              <w:rPr>
                <w:sz w:val="20"/>
                <w:szCs w:val="20"/>
              </w:rPr>
              <w:t>Достижение экономии потребления электрической энергии для нужд уличного освещения, в рамках реализации  энергосервисного контракта*</w:t>
            </w:r>
          </w:p>
        </w:tc>
        <w:tc>
          <w:tcPr>
            <w:tcW w:w="1168" w:type="dxa"/>
          </w:tcPr>
          <w:p w:rsidR="00741F75" w:rsidRPr="005D6A6C" w:rsidRDefault="00741F75" w:rsidP="003B51AE">
            <w:pPr>
              <w:tabs>
                <w:tab w:val="left" w:pos="5610"/>
              </w:tabs>
              <w:jc w:val="center"/>
              <w:rPr>
                <w:sz w:val="20"/>
                <w:szCs w:val="20"/>
              </w:rPr>
            </w:pPr>
          </w:p>
          <w:p w:rsidR="00741F75" w:rsidRPr="005D6A6C" w:rsidRDefault="00741F75" w:rsidP="003B51AE">
            <w:pPr>
              <w:tabs>
                <w:tab w:val="left" w:pos="5610"/>
              </w:tabs>
              <w:jc w:val="center"/>
              <w:rPr>
                <w:sz w:val="20"/>
                <w:szCs w:val="20"/>
              </w:rPr>
            </w:pPr>
          </w:p>
          <w:p w:rsidR="00741F75" w:rsidRPr="005D6A6C" w:rsidRDefault="00741F75" w:rsidP="003B51AE">
            <w:pPr>
              <w:tabs>
                <w:tab w:val="left" w:pos="5610"/>
              </w:tabs>
              <w:jc w:val="center"/>
              <w:rPr>
                <w:sz w:val="20"/>
                <w:szCs w:val="20"/>
              </w:rPr>
            </w:pPr>
          </w:p>
          <w:p w:rsidR="00741F75" w:rsidRPr="005D6A6C" w:rsidRDefault="00741F75" w:rsidP="003B51AE">
            <w:pPr>
              <w:tabs>
                <w:tab w:val="left" w:pos="5610"/>
              </w:tabs>
              <w:jc w:val="center"/>
              <w:rPr>
                <w:sz w:val="20"/>
                <w:szCs w:val="20"/>
              </w:rPr>
            </w:pPr>
          </w:p>
          <w:p w:rsidR="00741F75" w:rsidRDefault="00741F75" w:rsidP="003B51AE">
            <w:pPr>
              <w:tabs>
                <w:tab w:val="left" w:pos="5610"/>
              </w:tabs>
              <w:jc w:val="center"/>
              <w:rPr>
                <w:sz w:val="20"/>
                <w:szCs w:val="20"/>
              </w:rPr>
            </w:pPr>
          </w:p>
          <w:p w:rsidR="00741F75" w:rsidRPr="005D6A6C" w:rsidRDefault="00741F75" w:rsidP="003B51AE">
            <w:pPr>
              <w:tabs>
                <w:tab w:val="left" w:pos="5610"/>
              </w:tabs>
              <w:jc w:val="center"/>
              <w:rPr>
                <w:sz w:val="28"/>
                <w:szCs w:val="28"/>
              </w:rPr>
            </w:pPr>
            <w:r w:rsidRPr="005D6A6C">
              <w:rPr>
                <w:sz w:val="20"/>
                <w:szCs w:val="20"/>
              </w:rPr>
              <w:t>%</w:t>
            </w:r>
          </w:p>
        </w:tc>
        <w:tc>
          <w:tcPr>
            <w:tcW w:w="1092" w:type="dxa"/>
            <w:vAlign w:val="center"/>
          </w:tcPr>
          <w:p w:rsidR="00741F75" w:rsidRPr="005D6A6C" w:rsidRDefault="00741F75" w:rsidP="003B51AE">
            <w:pPr>
              <w:pStyle w:val="Heading1"/>
              <w:jc w:val="center"/>
              <w:rPr>
                <w:sz w:val="18"/>
                <w:szCs w:val="18"/>
              </w:rPr>
            </w:pPr>
            <w:r w:rsidRPr="005D6A6C">
              <w:rPr>
                <w:sz w:val="18"/>
                <w:szCs w:val="18"/>
              </w:rPr>
              <w:t>10,0</w:t>
            </w:r>
          </w:p>
        </w:tc>
        <w:tc>
          <w:tcPr>
            <w:tcW w:w="1092" w:type="dxa"/>
            <w:vAlign w:val="center"/>
          </w:tcPr>
          <w:p w:rsidR="00741F75" w:rsidRPr="005D6A6C" w:rsidRDefault="00741F75" w:rsidP="003B51AE">
            <w:pPr>
              <w:pStyle w:val="Heading1"/>
              <w:jc w:val="center"/>
              <w:rPr>
                <w:sz w:val="18"/>
                <w:szCs w:val="18"/>
              </w:rPr>
            </w:pPr>
            <w:r w:rsidRPr="005D6A6C">
              <w:rPr>
                <w:sz w:val="18"/>
                <w:szCs w:val="18"/>
              </w:rPr>
              <w:t>70,0</w:t>
            </w:r>
          </w:p>
        </w:tc>
        <w:tc>
          <w:tcPr>
            <w:tcW w:w="853" w:type="dxa"/>
            <w:vAlign w:val="center"/>
          </w:tcPr>
          <w:p w:rsidR="00741F75" w:rsidRPr="005D6A6C" w:rsidRDefault="00741F75" w:rsidP="003B51AE">
            <w:pPr>
              <w:pStyle w:val="Heading1"/>
              <w:jc w:val="center"/>
              <w:rPr>
                <w:sz w:val="18"/>
                <w:szCs w:val="18"/>
              </w:rPr>
            </w:pPr>
            <w:r w:rsidRPr="005D6A6C">
              <w:rPr>
                <w:sz w:val="18"/>
                <w:szCs w:val="18"/>
              </w:rPr>
              <w:t>7</w:t>
            </w:r>
            <w:r>
              <w:rPr>
                <w:sz w:val="18"/>
                <w:szCs w:val="18"/>
              </w:rPr>
              <w:t>3,5</w:t>
            </w:r>
          </w:p>
        </w:tc>
        <w:tc>
          <w:tcPr>
            <w:tcW w:w="853" w:type="dxa"/>
            <w:vAlign w:val="center"/>
          </w:tcPr>
          <w:p w:rsidR="00741F75" w:rsidRPr="005D6A6C" w:rsidRDefault="00741F75" w:rsidP="003B51AE">
            <w:pPr>
              <w:pStyle w:val="Heading1"/>
              <w:jc w:val="center"/>
              <w:rPr>
                <w:sz w:val="18"/>
                <w:szCs w:val="18"/>
              </w:rPr>
            </w:pPr>
            <w:r>
              <w:rPr>
                <w:sz w:val="18"/>
                <w:szCs w:val="18"/>
              </w:rPr>
              <w:t>73,5</w:t>
            </w:r>
          </w:p>
        </w:tc>
        <w:tc>
          <w:tcPr>
            <w:tcW w:w="853" w:type="dxa"/>
          </w:tcPr>
          <w:p w:rsidR="00741F75" w:rsidRPr="005D6A6C" w:rsidRDefault="00741F75" w:rsidP="003B51AE">
            <w:pPr>
              <w:pStyle w:val="Heading1"/>
              <w:jc w:val="center"/>
              <w:rPr>
                <w:sz w:val="18"/>
                <w:szCs w:val="18"/>
              </w:rPr>
            </w:pPr>
          </w:p>
          <w:p w:rsidR="00741F75" w:rsidRPr="005D6A6C" w:rsidRDefault="00741F75" w:rsidP="003B51AE">
            <w:pPr>
              <w:pStyle w:val="Heading1"/>
              <w:jc w:val="center"/>
              <w:rPr>
                <w:sz w:val="18"/>
                <w:szCs w:val="18"/>
              </w:rPr>
            </w:pPr>
          </w:p>
          <w:p w:rsidR="00741F75" w:rsidRPr="005D6A6C" w:rsidRDefault="00741F75" w:rsidP="003B51AE">
            <w:pPr>
              <w:pStyle w:val="Heading1"/>
              <w:jc w:val="center"/>
              <w:rPr>
                <w:sz w:val="18"/>
                <w:szCs w:val="18"/>
              </w:rPr>
            </w:pPr>
          </w:p>
          <w:p w:rsidR="00741F75" w:rsidRPr="005D6A6C" w:rsidRDefault="00741F75" w:rsidP="003B51AE">
            <w:pPr>
              <w:pStyle w:val="Heading1"/>
              <w:jc w:val="center"/>
              <w:rPr>
                <w:sz w:val="18"/>
                <w:szCs w:val="18"/>
              </w:rPr>
            </w:pPr>
          </w:p>
          <w:p w:rsidR="00741F75" w:rsidRPr="005D6A6C" w:rsidRDefault="00741F75" w:rsidP="003B51AE">
            <w:pPr>
              <w:pStyle w:val="Heading1"/>
              <w:jc w:val="center"/>
              <w:rPr>
                <w:sz w:val="18"/>
                <w:szCs w:val="18"/>
              </w:rPr>
            </w:pPr>
          </w:p>
          <w:p w:rsidR="00741F75" w:rsidRPr="005D6A6C" w:rsidRDefault="00741F75" w:rsidP="003B51AE">
            <w:pPr>
              <w:pStyle w:val="Heading1"/>
              <w:jc w:val="center"/>
              <w:rPr>
                <w:sz w:val="18"/>
                <w:szCs w:val="18"/>
              </w:rPr>
            </w:pPr>
            <w:r w:rsidRPr="005D6A6C">
              <w:rPr>
                <w:sz w:val="18"/>
                <w:szCs w:val="18"/>
              </w:rPr>
              <w:t>7</w:t>
            </w:r>
            <w:r>
              <w:rPr>
                <w:sz w:val="18"/>
                <w:szCs w:val="18"/>
              </w:rPr>
              <w:t>3,5</w:t>
            </w:r>
          </w:p>
        </w:tc>
        <w:tc>
          <w:tcPr>
            <w:tcW w:w="853" w:type="dxa"/>
          </w:tcPr>
          <w:p w:rsidR="00741F75" w:rsidRPr="005D6A6C" w:rsidRDefault="00741F75" w:rsidP="003B51AE">
            <w:pPr>
              <w:pStyle w:val="Heading1"/>
              <w:jc w:val="center"/>
              <w:rPr>
                <w:sz w:val="18"/>
                <w:szCs w:val="18"/>
              </w:rPr>
            </w:pPr>
          </w:p>
          <w:p w:rsidR="00741F75" w:rsidRPr="005D6A6C" w:rsidRDefault="00741F75" w:rsidP="003B51AE">
            <w:pPr>
              <w:pStyle w:val="Heading1"/>
              <w:jc w:val="center"/>
              <w:rPr>
                <w:sz w:val="18"/>
                <w:szCs w:val="18"/>
              </w:rPr>
            </w:pPr>
          </w:p>
          <w:p w:rsidR="00741F75" w:rsidRPr="005D6A6C" w:rsidRDefault="00741F75" w:rsidP="003B51AE">
            <w:pPr>
              <w:pStyle w:val="Heading1"/>
              <w:jc w:val="center"/>
              <w:rPr>
                <w:sz w:val="18"/>
                <w:szCs w:val="18"/>
              </w:rPr>
            </w:pPr>
          </w:p>
          <w:p w:rsidR="00741F75" w:rsidRPr="005D6A6C" w:rsidRDefault="00741F75" w:rsidP="003B51AE">
            <w:pPr>
              <w:pStyle w:val="Heading1"/>
              <w:jc w:val="center"/>
              <w:rPr>
                <w:sz w:val="18"/>
                <w:szCs w:val="18"/>
              </w:rPr>
            </w:pPr>
          </w:p>
          <w:p w:rsidR="00741F75" w:rsidRPr="005D6A6C" w:rsidRDefault="00741F75" w:rsidP="003B51AE">
            <w:pPr>
              <w:pStyle w:val="Heading1"/>
              <w:jc w:val="center"/>
              <w:rPr>
                <w:sz w:val="18"/>
                <w:szCs w:val="18"/>
              </w:rPr>
            </w:pPr>
          </w:p>
          <w:p w:rsidR="00741F75" w:rsidRPr="005D6A6C" w:rsidRDefault="00741F75" w:rsidP="003B51AE">
            <w:pPr>
              <w:pStyle w:val="Heading1"/>
              <w:jc w:val="center"/>
              <w:rPr>
                <w:sz w:val="18"/>
                <w:szCs w:val="18"/>
              </w:rPr>
            </w:pPr>
            <w:r w:rsidRPr="005D6A6C">
              <w:rPr>
                <w:sz w:val="18"/>
                <w:szCs w:val="18"/>
              </w:rPr>
              <w:t>7</w:t>
            </w:r>
            <w:r>
              <w:rPr>
                <w:sz w:val="18"/>
                <w:szCs w:val="18"/>
              </w:rPr>
              <w:t>3</w:t>
            </w:r>
            <w:r w:rsidRPr="005D6A6C">
              <w:rPr>
                <w:sz w:val="18"/>
                <w:szCs w:val="18"/>
              </w:rPr>
              <w:t>,</w:t>
            </w:r>
            <w:r>
              <w:rPr>
                <w:sz w:val="18"/>
                <w:szCs w:val="18"/>
              </w:rPr>
              <w:t>5</w:t>
            </w:r>
          </w:p>
        </w:tc>
        <w:tc>
          <w:tcPr>
            <w:tcW w:w="853" w:type="dxa"/>
          </w:tcPr>
          <w:p w:rsidR="00741F75" w:rsidRPr="005D6A6C" w:rsidRDefault="00741F75" w:rsidP="003B51AE">
            <w:pPr>
              <w:pStyle w:val="Heading1"/>
              <w:jc w:val="center"/>
              <w:rPr>
                <w:sz w:val="18"/>
                <w:szCs w:val="18"/>
              </w:rPr>
            </w:pPr>
          </w:p>
          <w:p w:rsidR="00741F75" w:rsidRPr="005D6A6C" w:rsidRDefault="00741F75" w:rsidP="003B51AE">
            <w:pPr>
              <w:pStyle w:val="Heading1"/>
              <w:jc w:val="center"/>
              <w:rPr>
                <w:sz w:val="18"/>
                <w:szCs w:val="18"/>
              </w:rPr>
            </w:pPr>
          </w:p>
          <w:p w:rsidR="00741F75" w:rsidRPr="005D6A6C" w:rsidRDefault="00741F75" w:rsidP="003B51AE">
            <w:pPr>
              <w:pStyle w:val="Heading1"/>
              <w:jc w:val="center"/>
              <w:rPr>
                <w:sz w:val="18"/>
                <w:szCs w:val="18"/>
              </w:rPr>
            </w:pPr>
          </w:p>
          <w:p w:rsidR="00741F75" w:rsidRPr="005D6A6C" w:rsidRDefault="00741F75" w:rsidP="003B51AE">
            <w:pPr>
              <w:pStyle w:val="Heading1"/>
              <w:jc w:val="center"/>
              <w:rPr>
                <w:sz w:val="18"/>
                <w:szCs w:val="18"/>
              </w:rPr>
            </w:pPr>
          </w:p>
          <w:p w:rsidR="00741F75" w:rsidRPr="005D6A6C" w:rsidRDefault="00741F75" w:rsidP="003B51AE">
            <w:pPr>
              <w:pStyle w:val="Heading1"/>
              <w:jc w:val="center"/>
              <w:rPr>
                <w:sz w:val="18"/>
                <w:szCs w:val="18"/>
              </w:rPr>
            </w:pPr>
          </w:p>
          <w:p w:rsidR="00741F75" w:rsidRPr="005D6A6C" w:rsidRDefault="00741F75" w:rsidP="003B51AE">
            <w:pPr>
              <w:pStyle w:val="Heading1"/>
              <w:jc w:val="center"/>
              <w:rPr>
                <w:sz w:val="18"/>
                <w:szCs w:val="18"/>
              </w:rPr>
            </w:pPr>
            <w:r w:rsidRPr="005D6A6C">
              <w:rPr>
                <w:sz w:val="18"/>
                <w:szCs w:val="18"/>
              </w:rPr>
              <w:t>7</w:t>
            </w:r>
            <w:r>
              <w:rPr>
                <w:sz w:val="18"/>
                <w:szCs w:val="18"/>
              </w:rPr>
              <w:t>3</w:t>
            </w:r>
            <w:r w:rsidRPr="005D6A6C">
              <w:rPr>
                <w:sz w:val="18"/>
                <w:szCs w:val="18"/>
              </w:rPr>
              <w:t>,</w:t>
            </w:r>
            <w:r>
              <w:rPr>
                <w:sz w:val="18"/>
                <w:szCs w:val="18"/>
              </w:rPr>
              <w:t>5</w:t>
            </w:r>
          </w:p>
        </w:tc>
      </w:tr>
      <w:tr w:rsidR="00741F75" w:rsidRPr="005D6A6C">
        <w:tc>
          <w:tcPr>
            <w:tcW w:w="504" w:type="dxa"/>
            <w:vAlign w:val="center"/>
          </w:tcPr>
          <w:p w:rsidR="00741F75" w:rsidRPr="005D6A6C" w:rsidRDefault="00741F75" w:rsidP="003B51AE">
            <w:pPr>
              <w:rPr>
                <w:sz w:val="20"/>
                <w:szCs w:val="20"/>
              </w:rPr>
            </w:pPr>
            <w:r w:rsidRPr="005D6A6C">
              <w:rPr>
                <w:sz w:val="20"/>
                <w:szCs w:val="20"/>
              </w:rPr>
              <w:t>29.</w:t>
            </w:r>
          </w:p>
        </w:tc>
        <w:tc>
          <w:tcPr>
            <w:tcW w:w="1676" w:type="dxa"/>
          </w:tcPr>
          <w:p w:rsidR="00741F75" w:rsidRPr="005D6A6C" w:rsidRDefault="00741F75" w:rsidP="003B51AE">
            <w:pPr>
              <w:pStyle w:val="Heading1"/>
              <w:rPr>
                <w:sz w:val="20"/>
                <w:szCs w:val="20"/>
              </w:rPr>
            </w:pPr>
            <w:r w:rsidRPr="005D6A6C">
              <w:rPr>
                <w:sz w:val="20"/>
                <w:szCs w:val="20"/>
              </w:rPr>
              <w:t>Выплата субсидий на погашение задолженности теплоснабжающих организаций за потребленный газ, связанной с осуществлением регулируемых видов деятельности в сфере теплоснабжения</w:t>
            </w:r>
          </w:p>
        </w:tc>
        <w:tc>
          <w:tcPr>
            <w:tcW w:w="1168" w:type="dxa"/>
            <w:vAlign w:val="center"/>
          </w:tcPr>
          <w:p w:rsidR="00741F75" w:rsidRPr="005D6A6C" w:rsidRDefault="00741F75" w:rsidP="003B51AE">
            <w:pPr>
              <w:pStyle w:val="Heading1"/>
              <w:jc w:val="center"/>
              <w:rPr>
                <w:sz w:val="20"/>
                <w:szCs w:val="20"/>
              </w:rPr>
            </w:pPr>
          </w:p>
          <w:p w:rsidR="00741F75" w:rsidRPr="005D6A6C" w:rsidRDefault="00741F75" w:rsidP="003B51AE">
            <w:pPr>
              <w:pStyle w:val="Heading1"/>
              <w:jc w:val="center"/>
              <w:rPr>
                <w:sz w:val="20"/>
                <w:szCs w:val="20"/>
              </w:rPr>
            </w:pPr>
          </w:p>
          <w:p w:rsidR="00741F75" w:rsidRPr="005D6A6C" w:rsidRDefault="00741F75" w:rsidP="003B51AE">
            <w:pPr>
              <w:pStyle w:val="Heading1"/>
              <w:jc w:val="center"/>
              <w:rPr>
                <w:sz w:val="20"/>
                <w:szCs w:val="20"/>
              </w:rPr>
            </w:pPr>
          </w:p>
          <w:p w:rsidR="00741F75" w:rsidRPr="005D6A6C" w:rsidRDefault="00741F75" w:rsidP="003B51AE">
            <w:pPr>
              <w:pStyle w:val="Heading1"/>
              <w:jc w:val="center"/>
              <w:rPr>
                <w:sz w:val="20"/>
                <w:szCs w:val="20"/>
              </w:rPr>
            </w:pPr>
          </w:p>
          <w:p w:rsidR="00741F75" w:rsidRPr="005D6A6C" w:rsidRDefault="00741F75" w:rsidP="003B51AE">
            <w:pPr>
              <w:pStyle w:val="Heading1"/>
              <w:jc w:val="center"/>
              <w:rPr>
                <w:sz w:val="20"/>
                <w:szCs w:val="20"/>
              </w:rPr>
            </w:pPr>
            <w:r w:rsidRPr="005D6A6C">
              <w:rPr>
                <w:sz w:val="20"/>
                <w:szCs w:val="20"/>
              </w:rPr>
              <w:t>тыс. руб.</w:t>
            </w:r>
          </w:p>
        </w:tc>
        <w:tc>
          <w:tcPr>
            <w:tcW w:w="1092" w:type="dxa"/>
            <w:vAlign w:val="center"/>
          </w:tcPr>
          <w:p w:rsidR="00741F75" w:rsidRPr="005D6A6C" w:rsidRDefault="00741F75" w:rsidP="003B51AE">
            <w:pPr>
              <w:jc w:val="center"/>
              <w:rPr>
                <w:sz w:val="18"/>
                <w:szCs w:val="18"/>
              </w:rPr>
            </w:pPr>
          </w:p>
          <w:p w:rsidR="00741F75" w:rsidRPr="005D6A6C" w:rsidRDefault="00741F75" w:rsidP="003B51AE">
            <w:pPr>
              <w:jc w:val="center"/>
              <w:rPr>
                <w:sz w:val="18"/>
                <w:szCs w:val="18"/>
              </w:rPr>
            </w:pPr>
          </w:p>
          <w:p w:rsidR="00741F75" w:rsidRPr="005D6A6C" w:rsidRDefault="00741F75" w:rsidP="003B51AE">
            <w:pPr>
              <w:jc w:val="center"/>
              <w:rPr>
                <w:sz w:val="18"/>
                <w:szCs w:val="18"/>
              </w:rPr>
            </w:pPr>
          </w:p>
          <w:p w:rsidR="00741F75" w:rsidRPr="005D6A6C" w:rsidRDefault="00741F75" w:rsidP="003B51AE">
            <w:pPr>
              <w:jc w:val="center"/>
              <w:rPr>
                <w:sz w:val="18"/>
                <w:szCs w:val="18"/>
              </w:rPr>
            </w:pPr>
          </w:p>
          <w:p w:rsidR="00741F75" w:rsidRPr="005D6A6C" w:rsidRDefault="00741F75" w:rsidP="003B51AE">
            <w:pPr>
              <w:jc w:val="center"/>
              <w:rPr>
                <w:sz w:val="18"/>
                <w:szCs w:val="18"/>
              </w:rPr>
            </w:pPr>
          </w:p>
          <w:p w:rsidR="00741F75" w:rsidRPr="005D6A6C" w:rsidRDefault="00741F75" w:rsidP="003B51AE">
            <w:pPr>
              <w:jc w:val="center"/>
              <w:rPr>
                <w:sz w:val="18"/>
                <w:szCs w:val="18"/>
              </w:rPr>
            </w:pPr>
            <w:r w:rsidRPr="005D6A6C">
              <w:rPr>
                <w:sz w:val="18"/>
                <w:szCs w:val="18"/>
              </w:rPr>
              <w:t>10 105,00000</w:t>
            </w:r>
          </w:p>
        </w:tc>
        <w:tc>
          <w:tcPr>
            <w:tcW w:w="1092" w:type="dxa"/>
            <w:vAlign w:val="center"/>
          </w:tcPr>
          <w:p w:rsidR="00741F75" w:rsidRPr="005D6A6C" w:rsidRDefault="00741F75" w:rsidP="003B51AE">
            <w:pPr>
              <w:jc w:val="center"/>
              <w:rPr>
                <w:sz w:val="18"/>
                <w:szCs w:val="18"/>
              </w:rPr>
            </w:pPr>
          </w:p>
          <w:p w:rsidR="00741F75" w:rsidRPr="005D6A6C" w:rsidRDefault="00741F75" w:rsidP="003B51AE">
            <w:pPr>
              <w:jc w:val="center"/>
              <w:rPr>
                <w:sz w:val="18"/>
                <w:szCs w:val="18"/>
              </w:rPr>
            </w:pPr>
          </w:p>
          <w:p w:rsidR="00741F75" w:rsidRPr="005D6A6C" w:rsidRDefault="00741F75" w:rsidP="003B51AE">
            <w:pPr>
              <w:jc w:val="center"/>
              <w:rPr>
                <w:sz w:val="18"/>
                <w:szCs w:val="18"/>
              </w:rPr>
            </w:pPr>
          </w:p>
          <w:p w:rsidR="00741F75" w:rsidRPr="005D6A6C" w:rsidRDefault="00741F75" w:rsidP="003B51AE">
            <w:pPr>
              <w:jc w:val="center"/>
              <w:rPr>
                <w:sz w:val="18"/>
                <w:szCs w:val="18"/>
              </w:rPr>
            </w:pPr>
          </w:p>
          <w:p w:rsidR="00741F75" w:rsidRPr="005D6A6C" w:rsidRDefault="00741F75" w:rsidP="003B51AE">
            <w:pPr>
              <w:jc w:val="center"/>
              <w:rPr>
                <w:sz w:val="18"/>
                <w:szCs w:val="18"/>
              </w:rPr>
            </w:pPr>
          </w:p>
          <w:p w:rsidR="00741F75" w:rsidRPr="005D6A6C" w:rsidRDefault="00741F75" w:rsidP="003B51AE">
            <w:pPr>
              <w:jc w:val="center"/>
              <w:rPr>
                <w:sz w:val="18"/>
                <w:szCs w:val="18"/>
              </w:rPr>
            </w:pPr>
            <w:r w:rsidRPr="005D6A6C">
              <w:rPr>
                <w:sz w:val="18"/>
                <w:szCs w:val="18"/>
              </w:rPr>
              <w:t>16 699,00000</w:t>
            </w:r>
          </w:p>
        </w:tc>
        <w:tc>
          <w:tcPr>
            <w:tcW w:w="853" w:type="dxa"/>
            <w:vAlign w:val="center"/>
          </w:tcPr>
          <w:p w:rsidR="00741F75" w:rsidRPr="005D6A6C" w:rsidRDefault="00741F75" w:rsidP="003B51AE">
            <w:pPr>
              <w:jc w:val="center"/>
              <w:rPr>
                <w:sz w:val="18"/>
                <w:szCs w:val="18"/>
              </w:rPr>
            </w:pPr>
          </w:p>
          <w:p w:rsidR="00741F75" w:rsidRPr="005D6A6C" w:rsidRDefault="00741F75" w:rsidP="003B51AE">
            <w:pPr>
              <w:jc w:val="center"/>
              <w:rPr>
                <w:sz w:val="18"/>
                <w:szCs w:val="18"/>
              </w:rPr>
            </w:pPr>
          </w:p>
          <w:p w:rsidR="00741F75" w:rsidRPr="005D6A6C" w:rsidRDefault="00741F75" w:rsidP="003B51AE">
            <w:pPr>
              <w:jc w:val="center"/>
              <w:rPr>
                <w:sz w:val="18"/>
                <w:szCs w:val="18"/>
              </w:rPr>
            </w:pPr>
          </w:p>
          <w:p w:rsidR="00741F75" w:rsidRPr="005D6A6C" w:rsidRDefault="00741F75" w:rsidP="003B51AE">
            <w:pPr>
              <w:jc w:val="center"/>
              <w:rPr>
                <w:sz w:val="18"/>
                <w:szCs w:val="18"/>
              </w:rPr>
            </w:pPr>
          </w:p>
          <w:p w:rsidR="00741F75" w:rsidRPr="005D6A6C" w:rsidRDefault="00741F75" w:rsidP="003B51AE">
            <w:pPr>
              <w:jc w:val="center"/>
              <w:rPr>
                <w:sz w:val="18"/>
                <w:szCs w:val="18"/>
              </w:rPr>
            </w:pPr>
          </w:p>
          <w:p w:rsidR="00741F75" w:rsidRPr="005D6A6C" w:rsidRDefault="00741F75" w:rsidP="003B51AE">
            <w:pPr>
              <w:jc w:val="center"/>
              <w:rPr>
                <w:sz w:val="18"/>
                <w:szCs w:val="18"/>
              </w:rPr>
            </w:pPr>
            <w:r w:rsidRPr="005D6A6C">
              <w:rPr>
                <w:sz w:val="18"/>
                <w:szCs w:val="18"/>
              </w:rPr>
              <w:t>0</w:t>
            </w:r>
          </w:p>
        </w:tc>
        <w:tc>
          <w:tcPr>
            <w:tcW w:w="853" w:type="dxa"/>
            <w:vAlign w:val="center"/>
          </w:tcPr>
          <w:p w:rsidR="00741F75" w:rsidRPr="005D6A6C" w:rsidRDefault="00741F75" w:rsidP="003B51AE">
            <w:pPr>
              <w:jc w:val="center"/>
              <w:rPr>
                <w:sz w:val="18"/>
                <w:szCs w:val="18"/>
              </w:rPr>
            </w:pPr>
          </w:p>
          <w:p w:rsidR="00741F75" w:rsidRPr="005D6A6C" w:rsidRDefault="00741F75" w:rsidP="003B51AE">
            <w:pPr>
              <w:jc w:val="center"/>
              <w:rPr>
                <w:sz w:val="18"/>
                <w:szCs w:val="18"/>
              </w:rPr>
            </w:pPr>
          </w:p>
          <w:p w:rsidR="00741F75" w:rsidRPr="005D6A6C" w:rsidRDefault="00741F75" w:rsidP="003B51AE">
            <w:pPr>
              <w:jc w:val="center"/>
              <w:rPr>
                <w:sz w:val="18"/>
                <w:szCs w:val="18"/>
              </w:rPr>
            </w:pPr>
          </w:p>
          <w:p w:rsidR="00741F75" w:rsidRPr="005D6A6C" w:rsidRDefault="00741F75" w:rsidP="003B51AE">
            <w:pPr>
              <w:jc w:val="center"/>
              <w:rPr>
                <w:sz w:val="18"/>
                <w:szCs w:val="18"/>
              </w:rPr>
            </w:pPr>
          </w:p>
          <w:p w:rsidR="00741F75" w:rsidRPr="005D6A6C" w:rsidRDefault="00741F75" w:rsidP="003B51AE">
            <w:pPr>
              <w:jc w:val="center"/>
              <w:rPr>
                <w:sz w:val="18"/>
                <w:szCs w:val="18"/>
              </w:rPr>
            </w:pPr>
          </w:p>
          <w:p w:rsidR="00741F75" w:rsidRPr="005D6A6C" w:rsidRDefault="00741F75" w:rsidP="003B51AE">
            <w:pPr>
              <w:jc w:val="center"/>
              <w:rPr>
                <w:sz w:val="18"/>
                <w:szCs w:val="18"/>
              </w:rPr>
            </w:pPr>
            <w:r w:rsidRPr="005D6A6C">
              <w:rPr>
                <w:sz w:val="18"/>
                <w:szCs w:val="18"/>
              </w:rPr>
              <w:t>0</w:t>
            </w:r>
          </w:p>
        </w:tc>
        <w:tc>
          <w:tcPr>
            <w:tcW w:w="853" w:type="dxa"/>
          </w:tcPr>
          <w:p w:rsidR="00741F75" w:rsidRPr="005D6A6C" w:rsidRDefault="00741F75" w:rsidP="003B51AE">
            <w:pPr>
              <w:jc w:val="center"/>
              <w:rPr>
                <w:sz w:val="18"/>
                <w:szCs w:val="18"/>
              </w:rPr>
            </w:pPr>
          </w:p>
          <w:p w:rsidR="00741F75" w:rsidRPr="005D6A6C" w:rsidRDefault="00741F75" w:rsidP="003B51AE">
            <w:pPr>
              <w:jc w:val="center"/>
              <w:rPr>
                <w:sz w:val="18"/>
                <w:szCs w:val="18"/>
              </w:rPr>
            </w:pPr>
          </w:p>
          <w:p w:rsidR="00741F75" w:rsidRPr="005D6A6C" w:rsidRDefault="00741F75" w:rsidP="003B51AE">
            <w:pPr>
              <w:jc w:val="center"/>
              <w:rPr>
                <w:sz w:val="18"/>
                <w:szCs w:val="18"/>
              </w:rPr>
            </w:pPr>
          </w:p>
          <w:p w:rsidR="00741F75" w:rsidRPr="005D6A6C" w:rsidRDefault="00741F75" w:rsidP="003B51AE">
            <w:pPr>
              <w:rPr>
                <w:sz w:val="18"/>
                <w:szCs w:val="18"/>
              </w:rPr>
            </w:pPr>
          </w:p>
          <w:p w:rsidR="00741F75" w:rsidRPr="005D6A6C" w:rsidRDefault="00741F75" w:rsidP="003B51AE">
            <w:pPr>
              <w:jc w:val="center"/>
              <w:rPr>
                <w:sz w:val="18"/>
                <w:szCs w:val="18"/>
              </w:rPr>
            </w:pPr>
          </w:p>
          <w:p w:rsidR="00741F75" w:rsidRPr="005D6A6C" w:rsidRDefault="00741F75" w:rsidP="003B51AE">
            <w:pPr>
              <w:jc w:val="center"/>
              <w:rPr>
                <w:sz w:val="18"/>
                <w:szCs w:val="18"/>
              </w:rPr>
            </w:pPr>
          </w:p>
          <w:p w:rsidR="00741F75" w:rsidRPr="005D6A6C" w:rsidRDefault="00741F75" w:rsidP="003B51AE">
            <w:pPr>
              <w:jc w:val="center"/>
              <w:rPr>
                <w:sz w:val="18"/>
                <w:szCs w:val="18"/>
              </w:rPr>
            </w:pPr>
          </w:p>
          <w:p w:rsidR="00741F75" w:rsidRPr="005D6A6C" w:rsidRDefault="00741F75" w:rsidP="003B51AE">
            <w:pPr>
              <w:jc w:val="center"/>
              <w:rPr>
                <w:sz w:val="18"/>
                <w:szCs w:val="18"/>
              </w:rPr>
            </w:pPr>
          </w:p>
          <w:p w:rsidR="00741F75" w:rsidRPr="005D6A6C" w:rsidRDefault="00741F75" w:rsidP="003B51AE">
            <w:pPr>
              <w:jc w:val="center"/>
              <w:rPr>
                <w:sz w:val="18"/>
                <w:szCs w:val="18"/>
              </w:rPr>
            </w:pPr>
          </w:p>
          <w:p w:rsidR="00741F75" w:rsidRPr="005D6A6C" w:rsidRDefault="00741F75" w:rsidP="003B51AE">
            <w:pPr>
              <w:jc w:val="center"/>
            </w:pPr>
            <w:r w:rsidRPr="005D6A6C">
              <w:rPr>
                <w:sz w:val="18"/>
                <w:szCs w:val="18"/>
              </w:rPr>
              <w:t>0</w:t>
            </w:r>
          </w:p>
        </w:tc>
        <w:tc>
          <w:tcPr>
            <w:tcW w:w="853" w:type="dxa"/>
          </w:tcPr>
          <w:p w:rsidR="00741F75" w:rsidRPr="005D6A6C" w:rsidRDefault="00741F75" w:rsidP="003B51AE">
            <w:pPr>
              <w:jc w:val="center"/>
              <w:rPr>
                <w:sz w:val="18"/>
                <w:szCs w:val="18"/>
              </w:rPr>
            </w:pPr>
          </w:p>
          <w:p w:rsidR="00741F75" w:rsidRPr="005D6A6C" w:rsidRDefault="00741F75" w:rsidP="003B51AE">
            <w:pPr>
              <w:jc w:val="center"/>
              <w:rPr>
                <w:sz w:val="18"/>
                <w:szCs w:val="18"/>
              </w:rPr>
            </w:pPr>
          </w:p>
          <w:p w:rsidR="00741F75" w:rsidRPr="005D6A6C" w:rsidRDefault="00741F75" w:rsidP="003B51AE">
            <w:pPr>
              <w:jc w:val="center"/>
              <w:rPr>
                <w:sz w:val="18"/>
                <w:szCs w:val="18"/>
              </w:rPr>
            </w:pPr>
          </w:p>
          <w:p w:rsidR="00741F75" w:rsidRPr="005D6A6C" w:rsidRDefault="00741F75" w:rsidP="003B51AE">
            <w:pPr>
              <w:jc w:val="center"/>
              <w:rPr>
                <w:sz w:val="18"/>
                <w:szCs w:val="18"/>
              </w:rPr>
            </w:pPr>
          </w:p>
          <w:p w:rsidR="00741F75" w:rsidRPr="005D6A6C" w:rsidRDefault="00741F75" w:rsidP="003B51AE">
            <w:pPr>
              <w:rPr>
                <w:sz w:val="18"/>
                <w:szCs w:val="18"/>
              </w:rPr>
            </w:pPr>
          </w:p>
          <w:p w:rsidR="00741F75" w:rsidRPr="005D6A6C" w:rsidRDefault="00741F75" w:rsidP="003B51AE">
            <w:pPr>
              <w:jc w:val="center"/>
              <w:rPr>
                <w:sz w:val="18"/>
                <w:szCs w:val="18"/>
              </w:rPr>
            </w:pPr>
          </w:p>
          <w:p w:rsidR="00741F75" w:rsidRPr="005D6A6C" w:rsidRDefault="00741F75" w:rsidP="003B51AE">
            <w:pPr>
              <w:jc w:val="center"/>
              <w:rPr>
                <w:sz w:val="18"/>
                <w:szCs w:val="18"/>
              </w:rPr>
            </w:pPr>
          </w:p>
          <w:p w:rsidR="00741F75" w:rsidRPr="005D6A6C" w:rsidRDefault="00741F75" w:rsidP="003B51AE">
            <w:pPr>
              <w:jc w:val="center"/>
              <w:rPr>
                <w:sz w:val="18"/>
                <w:szCs w:val="18"/>
              </w:rPr>
            </w:pPr>
          </w:p>
          <w:p w:rsidR="00741F75" w:rsidRPr="005D6A6C" w:rsidRDefault="00741F75" w:rsidP="003B51AE">
            <w:pPr>
              <w:jc w:val="center"/>
              <w:rPr>
                <w:sz w:val="18"/>
                <w:szCs w:val="18"/>
              </w:rPr>
            </w:pPr>
          </w:p>
          <w:p w:rsidR="00741F75" w:rsidRPr="005D6A6C" w:rsidRDefault="00741F75" w:rsidP="003B51AE">
            <w:pPr>
              <w:jc w:val="center"/>
            </w:pPr>
            <w:r w:rsidRPr="005D6A6C">
              <w:rPr>
                <w:sz w:val="18"/>
                <w:szCs w:val="18"/>
              </w:rPr>
              <w:t>0</w:t>
            </w:r>
          </w:p>
        </w:tc>
        <w:tc>
          <w:tcPr>
            <w:tcW w:w="853" w:type="dxa"/>
          </w:tcPr>
          <w:p w:rsidR="00741F75" w:rsidRPr="005D6A6C" w:rsidRDefault="00741F75" w:rsidP="003B51AE">
            <w:pPr>
              <w:jc w:val="center"/>
              <w:rPr>
                <w:sz w:val="18"/>
                <w:szCs w:val="18"/>
              </w:rPr>
            </w:pPr>
          </w:p>
          <w:p w:rsidR="00741F75" w:rsidRPr="005D6A6C" w:rsidRDefault="00741F75" w:rsidP="003B51AE">
            <w:pPr>
              <w:jc w:val="center"/>
              <w:rPr>
                <w:sz w:val="18"/>
                <w:szCs w:val="18"/>
              </w:rPr>
            </w:pPr>
          </w:p>
          <w:p w:rsidR="00741F75" w:rsidRPr="005D6A6C" w:rsidRDefault="00741F75" w:rsidP="003B51AE">
            <w:pPr>
              <w:jc w:val="center"/>
              <w:rPr>
                <w:sz w:val="18"/>
                <w:szCs w:val="18"/>
              </w:rPr>
            </w:pPr>
          </w:p>
          <w:p w:rsidR="00741F75" w:rsidRPr="005D6A6C" w:rsidRDefault="00741F75" w:rsidP="003B51AE">
            <w:pPr>
              <w:jc w:val="center"/>
              <w:rPr>
                <w:sz w:val="18"/>
                <w:szCs w:val="18"/>
              </w:rPr>
            </w:pPr>
          </w:p>
          <w:p w:rsidR="00741F75" w:rsidRPr="005D6A6C" w:rsidRDefault="00741F75" w:rsidP="003B51AE">
            <w:pPr>
              <w:jc w:val="center"/>
              <w:rPr>
                <w:sz w:val="18"/>
                <w:szCs w:val="18"/>
              </w:rPr>
            </w:pPr>
          </w:p>
          <w:p w:rsidR="00741F75" w:rsidRPr="005D6A6C" w:rsidRDefault="00741F75" w:rsidP="003B51AE">
            <w:pPr>
              <w:jc w:val="center"/>
              <w:rPr>
                <w:sz w:val="18"/>
                <w:szCs w:val="18"/>
              </w:rPr>
            </w:pPr>
          </w:p>
          <w:p w:rsidR="00741F75" w:rsidRPr="005D6A6C" w:rsidRDefault="00741F75" w:rsidP="003B51AE">
            <w:pPr>
              <w:jc w:val="center"/>
              <w:rPr>
                <w:sz w:val="18"/>
                <w:szCs w:val="18"/>
              </w:rPr>
            </w:pPr>
          </w:p>
          <w:p w:rsidR="00741F75" w:rsidRPr="005D6A6C" w:rsidRDefault="00741F75" w:rsidP="003B51AE">
            <w:pPr>
              <w:jc w:val="center"/>
              <w:rPr>
                <w:sz w:val="18"/>
                <w:szCs w:val="18"/>
              </w:rPr>
            </w:pPr>
          </w:p>
          <w:p w:rsidR="00741F75" w:rsidRPr="005D6A6C" w:rsidRDefault="00741F75" w:rsidP="003B51AE">
            <w:pPr>
              <w:jc w:val="center"/>
              <w:rPr>
                <w:sz w:val="18"/>
                <w:szCs w:val="18"/>
              </w:rPr>
            </w:pPr>
          </w:p>
          <w:p w:rsidR="00741F75" w:rsidRPr="005D6A6C" w:rsidRDefault="00741F75" w:rsidP="003B51AE">
            <w:pPr>
              <w:jc w:val="center"/>
            </w:pPr>
            <w:r w:rsidRPr="005D6A6C">
              <w:rPr>
                <w:sz w:val="18"/>
                <w:szCs w:val="18"/>
              </w:rPr>
              <w:t>0</w:t>
            </w:r>
          </w:p>
        </w:tc>
      </w:tr>
      <w:tr w:rsidR="00741F75" w:rsidRPr="005D6A6C">
        <w:tc>
          <w:tcPr>
            <w:tcW w:w="504" w:type="dxa"/>
            <w:vAlign w:val="center"/>
          </w:tcPr>
          <w:p w:rsidR="00741F75" w:rsidRPr="005D6A6C" w:rsidRDefault="00741F75" w:rsidP="003B51AE">
            <w:pPr>
              <w:rPr>
                <w:sz w:val="20"/>
                <w:szCs w:val="20"/>
              </w:rPr>
            </w:pPr>
            <w:r w:rsidRPr="005D6A6C">
              <w:rPr>
                <w:sz w:val="20"/>
                <w:szCs w:val="20"/>
              </w:rPr>
              <w:t>30.</w:t>
            </w:r>
          </w:p>
        </w:tc>
        <w:tc>
          <w:tcPr>
            <w:tcW w:w="1676" w:type="dxa"/>
          </w:tcPr>
          <w:p w:rsidR="00741F75" w:rsidRPr="005D6A6C" w:rsidRDefault="00741F75" w:rsidP="003B51AE">
            <w:pPr>
              <w:pStyle w:val="Heading1"/>
              <w:rPr>
                <w:sz w:val="20"/>
                <w:szCs w:val="20"/>
              </w:rPr>
            </w:pPr>
            <w:r w:rsidRPr="005D6A6C">
              <w:rPr>
                <w:sz w:val="20"/>
                <w:szCs w:val="20"/>
              </w:rPr>
              <w:t>Выплата  субсидий на финансовое обеспечение затрат, связанных с выполнением работ по ремонту и замене тепловых сетей</w:t>
            </w:r>
          </w:p>
        </w:tc>
        <w:tc>
          <w:tcPr>
            <w:tcW w:w="1168" w:type="dxa"/>
            <w:vAlign w:val="center"/>
          </w:tcPr>
          <w:p w:rsidR="00741F75" w:rsidRPr="005D6A6C" w:rsidRDefault="00741F75" w:rsidP="003B51AE">
            <w:pPr>
              <w:pStyle w:val="Heading1"/>
              <w:jc w:val="center"/>
              <w:rPr>
                <w:sz w:val="20"/>
                <w:szCs w:val="20"/>
              </w:rPr>
            </w:pPr>
          </w:p>
          <w:p w:rsidR="00741F75" w:rsidRPr="005D6A6C" w:rsidRDefault="00741F75" w:rsidP="003B51AE">
            <w:pPr>
              <w:pStyle w:val="Heading1"/>
              <w:jc w:val="center"/>
              <w:rPr>
                <w:sz w:val="20"/>
                <w:szCs w:val="20"/>
              </w:rPr>
            </w:pPr>
          </w:p>
          <w:p w:rsidR="00741F75" w:rsidRPr="005D6A6C" w:rsidRDefault="00741F75" w:rsidP="003B51AE">
            <w:pPr>
              <w:pStyle w:val="Heading1"/>
              <w:jc w:val="center"/>
              <w:rPr>
                <w:sz w:val="20"/>
                <w:szCs w:val="20"/>
              </w:rPr>
            </w:pPr>
          </w:p>
          <w:p w:rsidR="00741F75" w:rsidRPr="005D6A6C" w:rsidRDefault="00741F75" w:rsidP="003B51AE">
            <w:pPr>
              <w:pStyle w:val="Heading1"/>
              <w:jc w:val="center"/>
              <w:rPr>
                <w:sz w:val="20"/>
                <w:szCs w:val="20"/>
              </w:rPr>
            </w:pPr>
          </w:p>
          <w:p w:rsidR="00741F75" w:rsidRPr="005D6A6C" w:rsidRDefault="00741F75" w:rsidP="003B51AE">
            <w:pPr>
              <w:pStyle w:val="Heading1"/>
              <w:jc w:val="center"/>
              <w:rPr>
                <w:sz w:val="20"/>
                <w:szCs w:val="20"/>
              </w:rPr>
            </w:pPr>
            <w:r w:rsidRPr="005D6A6C">
              <w:rPr>
                <w:sz w:val="20"/>
                <w:szCs w:val="20"/>
              </w:rPr>
              <w:t>тыс. руб.</w:t>
            </w:r>
          </w:p>
        </w:tc>
        <w:tc>
          <w:tcPr>
            <w:tcW w:w="1092" w:type="dxa"/>
            <w:vAlign w:val="center"/>
          </w:tcPr>
          <w:p w:rsidR="00741F75" w:rsidRPr="005D6A6C" w:rsidRDefault="00741F75" w:rsidP="003B51AE">
            <w:pPr>
              <w:jc w:val="center"/>
              <w:rPr>
                <w:sz w:val="18"/>
                <w:szCs w:val="18"/>
              </w:rPr>
            </w:pPr>
          </w:p>
          <w:p w:rsidR="00741F75" w:rsidRPr="005D6A6C" w:rsidRDefault="00741F75" w:rsidP="003B51AE">
            <w:pPr>
              <w:jc w:val="center"/>
              <w:rPr>
                <w:sz w:val="18"/>
                <w:szCs w:val="18"/>
              </w:rPr>
            </w:pPr>
          </w:p>
          <w:p w:rsidR="00741F75" w:rsidRPr="005D6A6C" w:rsidRDefault="00741F75" w:rsidP="003B51AE">
            <w:pPr>
              <w:jc w:val="center"/>
              <w:rPr>
                <w:sz w:val="18"/>
                <w:szCs w:val="18"/>
              </w:rPr>
            </w:pPr>
          </w:p>
          <w:p w:rsidR="00741F75" w:rsidRPr="005D6A6C" w:rsidRDefault="00741F75" w:rsidP="003B51AE">
            <w:pPr>
              <w:jc w:val="center"/>
              <w:rPr>
                <w:sz w:val="18"/>
                <w:szCs w:val="18"/>
              </w:rPr>
            </w:pPr>
          </w:p>
          <w:p w:rsidR="00741F75" w:rsidRPr="005D6A6C" w:rsidRDefault="00741F75" w:rsidP="003B51AE">
            <w:pPr>
              <w:jc w:val="center"/>
              <w:rPr>
                <w:sz w:val="18"/>
                <w:szCs w:val="18"/>
              </w:rPr>
            </w:pPr>
          </w:p>
          <w:p w:rsidR="00741F75" w:rsidRPr="005D6A6C" w:rsidRDefault="00741F75" w:rsidP="003B51AE">
            <w:pPr>
              <w:jc w:val="center"/>
              <w:rPr>
                <w:sz w:val="18"/>
                <w:szCs w:val="18"/>
              </w:rPr>
            </w:pPr>
            <w:r w:rsidRPr="005D6A6C">
              <w:rPr>
                <w:sz w:val="18"/>
                <w:szCs w:val="18"/>
              </w:rPr>
              <w:t>0</w:t>
            </w:r>
          </w:p>
        </w:tc>
        <w:tc>
          <w:tcPr>
            <w:tcW w:w="1092" w:type="dxa"/>
            <w:vAlign w:val="center"/>
          </w:tcPr>
          <w:p w:rsidR="00741F75" w:rsidRPr="005D6A6C" w:rsidRDefault="00741F75" w:rsidP="003B51AE">
            <w:pPr>
              <w:jc w:val="center"/>
              <w:rPr>
                <w:sz w:val="18"/>
                <w:szCs w:val="18"/>
              </w:rPr>
            </w:pPr>
          </w:p>
          <w:p w:rsidR="00741F75" w:rsidRPr="005D6A6C" w:rsidRDefault="00741F75" w:rsidP="003B51AE">
            <w:pPr>
              <w:jc w:val="center"/>
              <w:rPr>
                <w:sz w:val="18"/>
                <w:szCs w:val="18"/>
              </w:rPr>
            </w:pPr>
          </w:p>
          <w:p w:rsidR="00741F75" w:rsidRPr="005D6A6C" w:rsidRDefault="00741F75" w:rsidP="003B51AE">
            <w:pPr>
              <w:jc w:val="center"/>
              <w:rPr>
                <w:sz w:val="18"/>
                <w:szCs w:val="18"/>
              </w:rPr>
            </w:pPr>
          </w:p>
          <w:p w:rsidR="00741F75" w:rsidRPr="005D6A6C" w:rsidRDefault="00741F75" w:rsidP="003B51AE">
            <w:pPr>
              <w:jc w:val="center"/>
              <w:rPr>
                <w:sz w:val="18"/>
                <w:szCs w:val="18"/>
              </w:rPr>
            </w:pPr>
          </w:p>
          <w:p w:rsidR="00741F75" w:rsidRPr="005D6A6C" w:rsidRDefault="00741F75" w:rsidP="003B51AE">
            <w:pPr>
              <w:jc w:val="center"/>
              <w:rPr>
                <w:sz w:val="18"/>
                <w:szCs w:val="18"/>
              </w:rPr>
            </w:pPr>
          </w:p>
          <w:p w:rsidR="00741F75" w:rsidRPr="005D6A6C" w:rsidRDefault="00741F75" w:rsidP="003B51AE">
            <w:pPr>
              <w:jc w:val="center"/>
              <w:rPr>
                <w:sz w:val="18"/>
                <w:szCs w:val="18"/>
              </w:rPr>
            </w:pPr>
            <w:r w:rsidRPr="005D6A6C">
              <w:rPr>
                <w:sz w:val="18"/>
                <w:szCs w:val="18"/>
              </w:rPr>
              <w:t>0</w:t>
            </w:r>
          </w:p>
        </w:tc>
        <w:tc>
          <w:tcPr>
            <w:tcW w:w="853" w:type="dxa"/>
            <w:vAlign w:val="center"/>
          </w:tcPr>
          <w:p w:rsidR="00741F75" w:rsidRPr="005D6A6C" w:rsidRDefault="00741F75" w:rsidP="003B51AE">
            <w:pPr>
              <w:jc w:val="center"/>
              <w:rPr>
                <w:sz w:val="18"/>
                <w:szCs w:val="18"/>
              </w:rPr>
            </w:pPr>
          </w:p>
          <w:p w:rsidR="00741F75" w:rsidRPr="005D6A6C" w:rsidRDefault="00741F75" w:rsidP="003B51AE">
            <w:pPr>
              <w:jc w:val="center"/>
              <w:rPr>
                <w:sz w:val="18"/>
                <w:szCs w:val="18"/>
              </w:rPr>
            </w:pPr>
          </w:p>
          <w:p w:rsidR="00741F75" w:rsidRPr="005D6A6C" w:rsidRDefault="00741F75" w:rsidP="003B51AE">
            <w:pPr>
              <w:jc w:val="center"/>
              <w:rPr>
                <w:sz w:val="18"/>
                <w:szCs w:val="18"/>
              </w:rPr>
            </w:pPr>
          </w:p>
          <w:p w:rsidR="00741F75" w:rsidRPr="005D6A6C" w:rsidRDefault="00741F75" w:rsidP="003B51AE">
            <w:pPr>
              <w:jc w:val="center"/>
              <w:rPr>
                <w:sz w:val="18"/>
                <w:szCs w:val="18"/>
              </w:rPr>
            </w:pPr>
          </w:p>
          <w:p w:rsidR="00741F75" w:rsidRPr="005D6A6C" w:rsidRDefault="00741F75" w:rsidP="003B51AE">
            <w:pPr>
              <w:jc w:val="center"/>
              <w:rPr>
                <w:sz w:val="18"/>
                <w:szCs w:val="18"/>
              </w:rPr>
            </w:pPr>
          </w:p>
          <w:p w:rsidR="00741F75" w:rsidRPr="005D6A6C" w:rsidRDefault="00741F75" w:rsidP="003B51AE">
            <w:pPr>
              <w:jc w:val="center"/>
              <w:rPr>
                <w:sz w:val="18"/>
                <w:szCs w:val="18"/>
              </w:rPr>
            </w:pPr>
            <w:r w:rsidRPr="005D6A6C">
              <w:rPr>
                <w:sz w:val="18"/>
                <w:szCs w:val="18"/>
              </w:rPr>
              <w:t>34 578,</w:t>
            </w:r>
          </w:p>
          <w:p w:rsidR="00741F75" w:rsidRPr="005D6A6C" w:rsidRDefault="00741F75" w:rsidP="003B51AE">
            <w:pPr>
              <w:jc w:val="center"/>
              <w:rPr>
                <w:sz w:val="18"/>
                <w:szCs w:val="18"/>
              </w:rPr>
            </w:pPr>
            <w:r w:rsidRPr="005D6A6C">
              <w:rPr>
                <w:sz w:val="18"/>
                <w:szCs w:val="18"/>
              </w:rPr>
              <w:t>06214</w:t>
            </w:r>
          </w:p>
        </w:tc>
        <w:tc>
          <w:tcPr>
            <w:tcW w:w="853" w:type="dxa"/>
          </w:tcPr>
          <w:p w:rsidR="00741F75" w:rsidRPr="005D6A6C" w:rsidRDefault="00741F75" w:rsidP="003B51AE">
            <w:pPr>
              <w:jc w:val="center"/>
              <w:rPr>
                <w:sz w:val="18"/>
                <w:szCs w:val="18"/>
              </w:rPr>
            </w:pPr>
          </w:p>
          <w:p w:rsidR="00741F75" w:rsidRPr="005D6A6C" w:rsidRDefault="00741F75" w:rsidP="003B51AE">
            <w:pPr>
              <w:jc w:val="center"/>
              <w:rPr>
                <w:sz w:val="18"/>
                <w:szCs w:val="18"/>
              </w:rPr>
            </w:pPr>
          </w:p>
          <w:p w:rsidR="00741F75" w:rsidRPr="005D6A6C" w:rsidRDefault="00741F75" w:rsidP="003B51AE">
            <w:pPr>
              <w:jc w:val="center"/>
              <w:rPr>
                <w:sz w:val="18"/>
                <w:szCs w:val="18"/>
              </w:rPr>
            </w:pPr>
          </w:p>
          <w:p w:rsidR="00741F75" w:rsidRPr="005D6A6C" w:rsidRDefault="00741F75" w:rsidP="003B51AE">
            <w:pPr>
              <w:jc w:val="center"/>
              <w:rPr>
                <w:sz w:val="18"/>
                <w:szCs w:val="18"/>
              </w:rPr>
            </w:pPr>
          </w:p>
          <w:p w:rsidR="00741F75" w:rsidRPr="005D6A6C" w:rsidRDefault="00741F75" w:rsidP="003B51AE">
            <w:pPr>
              <w:jc w:val="center"/>
              <w:rPr>
                <w:sz w:val="18"/>
                <w:szCs w:val="18"/>
              </w:rPr>
            </w:pPr>
          </w:p>
          <w:p w:rsidR="00741F75" w:rsidRPr="005D6A6C" w:rsidRDefault="00741F75" w:rsidP="003B51AE">
            <w:pPr>
              <w:jc w:val="center"/>
              <w:rPr>
                <w:sz w:val="18"/>
                <w:szCs w:val="18"/>
              </w:rPr>
            </w:pPr>
          </w:p>
          <w:p w:rsidR="00741F75" w:rsidRPr="005D6A6C" w:rsidRDefault="00741F75" w:rsidP="003B51AE">
            <w:pPr>
              <w:jc w:val="center"/>
              <w:rPr>
                <w:sz w:val="18"/>
                <w:szCs w:val="18"/>
              </w:rPr>
            </w:pPr>
          </w:p>
          <w:p w:rsidR="00741F75" w:rsidRPr="005D6A6C" w:rsidRDefault="00741F75" w:rsidP="003B51AE">
            <w:pPr>
              <w:jc w:val="center"/>
            </w:pPr>
            <w:r w:rsidRPr="005D6A6C">
              <w:rPr>
                <w:sz w:val="18"/>
                <w:szCs w:val="18"/>
              </w:rPr>
              <w:t>0</w:t>
            </w:r>
          </w:p>
        </w:tc>
        <w:tc>
          <w:tcPr>
            <w:tcW w:w="853" w:type="dxa"/>
          </w:tcPr>
          <w:p w:rsidR="00741F75" w:rsidRPr="005D6A6C" w:rsidRDefault="00741F75" w:rsidP="003B51AE">
            <w:pPr>
              <w:jc w:val="center"/>
              <w:rPr>
                <w:sz w:val="18"/>
                <w:szCs w:val="18"/>
              </w:rPr>
            </w:pPr>
          </w:p>
          <w:p w:rsidR="00741F75" w:rsidRPr="005D6A6C" w:rsidRDefault="00741F75" w:rsidP="003B51AE">
            <w:pPr>
              <w:jc w:val="center"/>
              <w:rPr>
                <w:sz w:val="18"/>
                <w:szCs w:val="18"/>
              </w:rPr>
            </w:pPr>
          </w:p>
          <w:p w:rsidR="00741F75" w:rsidRPr="005D6A6C" w:rsidRDefault="00741F75" w:rsidP="003B51AE">
            <w:pPr>
              <w:jc w:val="center"/>
              <w:rPr>
                <w:sz w:val="18"/>
                <w:szCs w:val="18"/>
              </w:rPr>
            </w:pPr>
          </w:p>
          <w:p w:rsidR="00741F75" w:rsidRPr="005D6A6C" w:rsidRDefault="00741F75" w:rsidP="003B51AE">
            <w:pPr>
              <w:jc w:val="center"/>
              <w:rPr>
                <w:sz w:val="18"/>
                <w:szCs w:val="18"/>
              </w:rPr>
            </w:pPr>
          </w:p>
          <w:p w:rsidR="00741F75" w:rsidRPr="005D6A6C" w:rsidRDefault="00741F75" w:rsidP="003B51AE">
            <w:pPr>
              <w:jc w:val="center"/>
              <w:rPr>
                <w:sz w:val="18"/>
                <w:szCs w:val="18"/>
              </w:rPr>
            </w:pPr>
          </w:p>
          <w:p w:rsidR="00741F75" w:rsidRPr="005D6A6C" w:rsidRDefault="00741F75" w:rsidP="003B51AE">
            <w:pPr>
              <w:jc w:val="center"/>
              <w:rPr>
                <w:sz w:val="18"/>
                <w:szCs w:val="18"/>
              </w:rPr>
            </w:pPr>
          </w:p>
          <w:p w:rsidR="00741F75" w:rsidRPr="005D6A6C" w:rsidRDefault="00741F75" w:rsidP="003B51AE">
            <w:pPr>
              <w:jc w:val="center"/>
              <w:rPr>
                <w:sz w:val="18"/>
                <w:szCs w:val="18"/>
              </w:rPr>
            </w:pPr>
          </w:p>
          <w:p w:rsidR="00741F75" w:rsidRPr="005D6A6C" w:rsidRDefault="00741F75" w:rsidP="003B51AE">
            <w:pPr>
              <w:jc w:val="center"/>
            </w:pPr>
            <w:r w:rsidRPr="005D6A6C">
              <w:rPr>
                <w:sz w:val="18"/>
                <w:szCs w:val="18"/>
              </w:rPr>
              <w:t>0</w:t>
            </w:r>
          </w:p>
        </w:tc>
        <w:tc>
          <w:tcPr>
            <w:tcW w:w="853" w:type="dxa"/>
          </w:tcPr>
          <w:p w:rsidR="00741F75" w:rsidRPr="005D6A6C" w:rsidRDefault="00741F75" w:rsidP="003B51AE">
            <w:pPr>
              <w:jc w:val="center"/>
              <w:rPr>
                <w:sz w:val="18"/>
                <w:szCs w:val="18"/>
              </w:rPr>
            </w:pPr>
          </w:p>
          <w:p w:rsidR="00741F75" w:rsidRPr="005D6A6C" w:rsidRDefault="00741F75" w:rsidP="003B51AE">
            <w:pPr>
              <w:jc w:val="center"/>
              <w:rPr>
                <w:sz w:val="18"/>
                <w:szCs w:val="18"/>
              </w:rPr>
            </w:pPr>
          </w:p>
          <w:p w:rsidR="00741F75" w:rsidRPr="005D6A6C" w:rsidRDefault="00741F75" w:rsidP="003B51AE">
            <w:pPr>
              <w:jc w:val="center"/>
              <w:rPr>
                <w:sz w:val="18"/>
                <w:szCs w:val="18"/>
              </w:rPr>
            </w:pPr>
          </w:p>
          <w:p w:rsidR="00741F75" w:rsidRPr="005D6A6C" w:rsidRDefault="00741F75" w:rsidP="003B51AE">
            <w:pPr>
              <w:jc w:val="center"/>
              <w:rPr>
                <w:sz w:val="18"/>
                <w:szCs w:val="18"/>
              </w:rPr>
            </w:pPr>
          </w:p>
          <w:p w:rsidR="00741F75" w:rsidRPr="005D6A6C" w:rsidRDefault="00741F75" w:rsidP="003B51AE">
            <w:pPr>
              <w:jc w:val="center"/>
              <w:rPr>
                <w:sz w:val="18"/>
                <w:szCs w:val="18"/>
              </w:rPr>
            </w:pPr>
          </w:p>
          <w:p w:rsidR="00741F75" w:rsidRPr="005D6A6C" w:rsidRDefault="00741F75" w:rsidP="003B51AE">
            <w:pPr>
              <w:jc w:val="center"/>
              <w:rPr>
                <w:sz w:val="18"/>
                <w:szCs w:val="18"/>
              </w:rPr>
            </w:pPr>
          </w:p>
          <w:p w:rsidR="00741F75" w:rsidRPr="005D6A6C" w:rsidRDefault="00741F75" w:rsidP="003B51AE">
            <w:pPr>
              <w:jc w:val="center"/>
              <w:rPr>
                <w:sz w:val="18"/>
                <w:szCs w:val="18"/>
              </w:rPr>
            </w:pPr>
          </w:p>
          <w:p w:rsidR="00741F75" w:rsidRPr="005D6A6C" w:rsidRDefault="00741F75" w:rsidP="003B51AE">
            <w:pPr>
              <w:jc w:val="center"/>
            </w:pPr>
            <w:r w:rsidRPr="005D6A6C">
              <w:rPr>
                <w:sz w:val="18"/>
                <w:szCs w:val="18"/>
              </w:rPr>
              <w:t>0</w:t>
            </w:r>
          </w:p>
        </w:tc>
        <w:tc>
          <w:tcPr>
            <w:tcW w:w="853" w:type="dxa"/>
          </w:tcPr>
          <w:p w:rsidR="00741F75" w:rsidRPr="005D6A6C" w:rsidRDefault="00741F75" w:rsidP="003B51AE">
            <w:pPr>
              <w:jc w:val="center"/>
              <w:rPr>
                <w:sz w:val="18"/>
                <w:szCs w:val="18"/>
              </w:rPr>
            </w:pPr>
          </w:p>
          <w:p w:rsidR="00741F75" w:rsidRPr="005D6A6C" w:rsidRDefault="00741F75" w:rsidP="003B51AE">
            <w:pPr>
              <w:jc w:val="center"/>
              <w:rPr>
                <w:sz w:val="18"/>
                <w:szCs w:val="18"/>
              </w:rPr>
            </w:pPr>
          </w:p>
          <w:p w:rsidR="00741F75" w:rsidRPr="005D6A6C" w:rsidRDefault="00741F75" w:rsidP="003B51AE">
            <w:pPr>
              <w:jc w:val="center"/>
              <w:rPr>
                <w:sz w:val="18"/>
                <w:szCs w:val="18"/>
              </w:rPr>
            </w:pPr>
          </w:p>
          <w:p w:rsidR="00741F75" w:rsidRPr="005D6A6C" w:rsidRDefault="00741F75" w:rsidP="003B51AE">
            <w:pPr>
              <w:jc w:val="center"/>
              <w:rPr>
                <w:sz w:val="18"/>
                <w:szCs w:val="18"/>
              </w:rPr>
            </w:pPr>
          </w:p>
          <w:p w:rsidR="00741F75" w:rsidRPr="005D6A6C" w:rsidRDefault="00741F75" w:rsidP="003B51AE">
            <w:pPr>
              <w:jc w:val="center"/>
              <w:rPr>
                <w:sz w:val="18"/>
                <w:szCs w:val="18"/>
              </w:rPr>
            </w:pPr>
          </w:p>
          <w:p w:rsidR="00741F75" w:rsidRPr="005D6A6C" w:rsidRDefault="00741F75" w:rsidP="003B51AE">
            <w:pPr>
              <w:jc w:val="center"/>
              <w:rPr>
                <w:sz w:val="18"/>
                <w:szCs w:val="18"/>
              </w:rPr>
            </w:pPr>
          </w:p>
          <w:p w:rsidR="00741F75" w:rsidRPr="005D6A6C" w:rsidRDefault="00741F75" w:rsidP="003B51AE">
            <w:pPr>
              <w:jc w:val="center"/>
              <w:rPr>
                <w:sz w:val="18"/>
                <w:szCs w:val="18"/>
              </w:rPr>
            </w:pPr>
          </w:p>
          <w:p w:rsidR="00741F75" w:rsidRPr="005D6A6C" w:rsidRDefault="00741F75" w:rsidP="003B51AE">
            <w:pPr>
              <w:jc w:val="center"/>
            </w:pPr>
            <w:r w:rsidRPr="005D6A6C">
              <w:rPr>
                <w:sz w:val="18"/>
                <w:szCs w:val="18"/>
              </w:rPr>
              <w:t>0</w:t>
            </w:r>
          </w:p>
        </w:tc>
      </w:tr>
      <w:tr w:rsidR="00741F75" w:rsidRPr="005D6A6C">
        <w:trPr>
          <w:trHeight w:val="700"/>
        </w:trPr>
        <w:tc>
          <w:tcPr>
            <w:tcW w:w="504" w:type="dxa"/>
            <w:vAlign w:val="center"/>
          </w:tcPr>
          <w:p w:rsidR="00741F75" w:rsidRPr="005D6A6C" w:rsidRDefault="00741F75" w:rsidP="003B51AE">
            <w:pPr>
              <w:rPr>
                <w:sz w:val="20"/>
                <w:szCs w:val="20"/>
              </w:rPr>
            </w:pPr>
            <w:r w:rsidRPr="005D6A6C">
              <w:rPr>
                <w:sz w:val="20"/>
                <w:szCs w:val="20"/>
              </w:rPr>
              <w:t>31.</w:t>
            </w:r>
          </w:p>
        </w:tc>
        <w:tc>
          <w:tcPr>
            <w:tcW w:w="1676" w:type="dxa"/>
          </w:tcPr>
          <w:p w:rsidR="00741F75" w:rsidRPr="005D6A6C" w:rsidRDefault="00741F75" w:rsidP="003B51AE">
            <w:pPr>
              <w:pStyle w:val="Heading1"/>
              <w:rPr>
                <w:sz w:val="20"/>
                <w:szCs w:val="20"/>
              </w:rPr>
            </w:pPr>
            <w:r w:rsidRPr="005D6A6C">
              <w:rPr>
                <w:sz w:val="20"/>
                <w:szCs w:val="20"/>
              </w:rPr>
              <w:t xml:space="preserve">Ремонт и замена тепловых сетей города  </w:t>
            </w:r>
          </w:p>
        </w:tc>
        <w:tc>
          <w:tcPr>
            <w:tcW w:w="1168" w:type="dxa"/>
            <w:vAlign w:val="center"/>
          </w:tcPr>
          <w:p w:rsidR="00741F75" w:rsidRPr="005D6A6C" w:rsidRDefault="00741F75" w:rsidP="003B51AE">
            <w:pPr>
              <w:pStyle w:val="Heading1"/>
              <w:jc w:val="center"/>
              <w:rPr>
                <w:sz w:val="20"/>
                <w:szCs w:val="20"/>
              </w:rPr>
            </w:pPr>
            <w:r w:rsidRPr="005D6A6C">
              <w:rPr>
                <w:sz w:val="20"/>
                <w:szCs w:val="20"/>
              </w:rPr>
              <w:t>км.</w:t>
            </w:r>
          </w:p>
        </w:tc>
        <w:tc>
          <w:tcPr>
            <w:tcW w:w="1092" w:type="dxa"/>
            <w:vAlign w:val="center"/>
          </w:tcPr>
          <w:p w:rsidR="00741F75" w:rsidRPr="005D6A6C" w:rsidRDefault="00741F75" w:rsidP="003B51AE">
            <w:pPr>
              <w:jc w:val="center"/>
              <w:rPr>
                <w:sz w:val="18"/>
                <w:szCs w:val="18"/>
              </w:rPr>
            </w:pPr>
            <w:r w:rsidRPr="005D6A6C">
              <w:rPr>
                <w:sz w:val="18"/>
                <w:szCs w:val="18"/>
              </w:rPr>
              <w:t>0</w:t>
            </w:r>
          </w:p>
        </w:tc>
        <w:tc>
          <w:tcPr>
            <w:tcW w:w="1092" w:type="dxa"/>
            <w:vAlign w:val="center"/>
          </w:tcPr>
          <w:p w:rsidR="00741F75" w:rsidRPr="005D6A6C" w:rsidRDefault="00741F75" w:rsidP="003B51AE">
            <w:pPr>
              <w:jc w:val="center"/>
              <w:rPr>
                <w:sz w:val="18"/>
                <w:szCs w:val="18"/>
              </w:rPr>
            </w:pPr>
            <w:r w:rsidRPr="005D6A6C">
              <w:rPr>
                <w:sz w:val="18"/>
                <w:szCs w:val="18"/>
              </w:rPr>
              <w:t>0</w:t>
            </w:r>
          </w:p>
        </w:tc>
        <w:tc>
          <w:tcPr>
            <w:tcW w:w="853" w:type="dxa"/>
            <w:vAlign w:val="center"/>
          </w:tcPr>
          <w:p w:rsidR="00741F75" w:rsidRPr="005D6A6C" w:rsidRDefault="00741F75" w:rsidP="003B51AE">
            <w:pPr>
              <w:jc w:val="center"/>
              <w:rPr>
                <w:sz w:val="18"/>
                <w:szCs w:val="18"/>
              </w:rPr>
            </w:pPr>
            <w:r w:rsidRPr="005D6A6C">
              <w:rPr>
                <w:sz w:val="18"/>
                <w:szCs w:val="18"/>
              </w:rPr>
              <w:t>3,0</w:t>
            </w:r>
          </w:p>
        </w:tc>
        <w:tc>
          <w:tcPr>
            <w:tcW w:w="853" w:type="dxa"/>
          </w:tcPr>
          <w:p w:rsidR="00741F75" w:rsidRPr="005D6A6C" w:rsidRDefault="00741F75" w:rsidP="003B51AE">
            <w:pPr>
              <w:jc w:val="center"/>
              <w:rPr>
                <w:sz w:val="18"/>
                <w:szCs w:val="18"/>
              </w:rPr>
            </w:pPr>
          </w:p>
          <w:p w:rsidR="00741F75" w:rsidRPr="005D6A6C" w:rsidRDefault="00741F75" w:rsidP="003B51AE">
            <w:pPr>
              <w:jc w:val="center"/>
              <w:rPr>
                <w:sz w:val="18"/>
                <w:szCs w:val="18"/>
              </w:rPr>
            </w:pPr>
            <w:r w:rsidRPr="005D6A6C">
              <w:rPr>
                <w:sz w:val="18"/>
                <w:szCs w:val="18"/>
              </w:rPr>
              <w:t>0</w:t>
            </w:r>
          </w:p>
        </w:tc>
        <w:tc>
          <w:tcPr>
            <w:tcW w:w="853" w:type="dxa"/>
          </w:tcPr>
          <w:p w:rsidR="00741F75" w:rsidRPr="005D6A6C" w:rsidRDefault="00741F75" w:rsidP="003B51AE">
            <w:pPr>
              <w:jc w:val="center"/>
              <w:rPr>
                <w:sz w:val="18"/>
                <w:szCs w:val="18"/>
              </w:rPr>
            </w:pPr>
          </w:p>
          <w:p w:rsidR="00741F75" w:rsidRPr="005D6A6C" w:rsidRDefault="00741F75" w:rsidP="003B51AE">
            <w:pPr>
              <w:jc w:val="center"/>
              <w:rPr>
                <w:sz w:val="18"/>
                <w:szCs w:val="18"/>
              </w:rPr>
            </w:pPr>
            <w:r w:rsidRPr="005D6A6C">
              <w:rPr>
                <w:sz w:val="18"/>
                <w:szCs w:val="18"/>
              </w:rPr>
              <w:t>0</w:t>
            </w:r>
          </w:p>
        </w:tc>
        <w:tc>
          <w:tcPr>
            <w:tcW w:w="853" w:type="dxa"/>
          </w:tcPr>
          <w:p w:rsidR="00741F75" w:rsidRPr="005D6A6C" w:rsidRDefault="00741F75" w:rsidP="003B51AE">
            <w:pPr>
              <w:jc w:val="center"/>
              <w:rPr>
                <w:sz w:val="18"/>
                <w:szCs w:val="18"/>
              </w:rPr>
            </w:pPr>
          </w:p>
          <w:p w:rsidR="00741F75" w:rsidRPr="005D6A6C" w:rsidRDefault="00741F75" w:rsidP="003B51AE">
            <w:pPr>
              <w:jc w:val="center"/>
              <w:rPr>
                <w:sz w:val="18"/>
                <w:szCs w:val="18"/>
              </w:rPr>
            </w:pPr>
            <w:r w:rsidRPr="005D6A6C">
              <w:rPr>
                <w:sz w:val="18"/>
                <w:szCs w:val="18"/>
              </w:rPr>
              <w:t>0</w:t>
            </w:r>
          </w:p>
        </w:tc>
        <w:tc>
          <w:tcPr>
            <w:tcW w:w="853" w:type="dxa"/>
          </w:tcPr>
          <w:p w:rsidR="00741F75" w:rsidRPr="005D6A6C" w:rsidRDefault="00741F75" w:rsidP="003B51AE">
            <w:pPr>
              <w:jc w:val="center"/>
              <w:rPr>
                <w:sz w:val="18"/>
                <w:szCs w:val="18"/>
              </w:rPr>
            </w:pPr>
          </w:p>
          <w:p w:rsidR="00741F75" w:rsidRPr="005D6A6C" w:rsidRDefault="00741F75" w:rsidP="003B51AE">
            <w:pPr>
              <w:jc w:val="center"/>
              <w:rPr>
                <w:sz w:val="18"/>
                <w:szCs w:val="18"/>
              </w:rPr>
            </w:pPr>
            <w:r w:rsidRPr="005D6A6C">
              <w:rPr>
                <w:sz w:val="18"/>
                <w:szCs w:val="18"/>
              </w:rPr>
              <w:t>0</w:t>
            </w:r>
          </w:p>
        </w:tc>
      </w:tr>
      <w:tr w:rsidR="00741F75" w:rsidRPr="005D6A6C">
        <w:trPr>
          <w:trHeight w:val="700"/>
        </w:trPr>
        <w:tc>
          <w:tcPr>
            <w:tcW w:w="504" w:type="dxa"/>
            <w:vAlign w:val="center"/>
          </w:tcPr>
          <w:p w:rsidR="00741F75" w:rsidRPr="005D6A6C" w:rsidRDefault="00741F75" w:rsidP="003B51AE">
            <w:pPr>
              <w:rPr>
                <w:sz w:val="20"/>
                <w:szCs w:val="20"/>
              </w:rPr>
            </w:pPr>
            <w:r w:rsidRPr="005D6A6C">
              <w:rPr>
                <w:sz w:val="20"/>
                <w:szCs w:val="20"/>
              </w:rPr>
              <w:t>32.</w:t>
            </w:r>
          </w:p>
        </w:tc>
        <w:tc>
          <w:tcPr>
            <w:tcW w:w="1676" w:type="dxa"/>
          </w:tcPr>
          <w:p w:rsidR="00741F75" w:rsidRPr="005D6A6C" w:rsidRDefault="00741F75" w:rsidP="003B51AE">
            <w:pPr>
              <w:pStyle w:val="Heading1"/>
              <w:rPr>
                <w:sz w:val="20"/>
                <w:szCs w:val="20"/>
              </w:rPr>
            </w:pPr>
            <w:r w:rsidRPr="005D6A6C">
              <w:rPr>
                <w:sz w:val="20"/>
                <w:szCs w:val="20"/>
              </w:rPr>
              <w:t>Ремонт дорог к садовым обществам, в  рамках реализации проектов развития поселений и городских округов, подготовленных на основе местных инициатив граждан</w:t>
            </w:r>
          </w:p>
        </w:tc>
        <w:tc>
          <w:tcPr>
            <w:tcW w:w="1168" w:type="dxa"/>
            <w:vAlign w:val="center"/>
          </w:tcPr>
          <w:p w:rsidR="00741F75" w:rsidRPr="005D6A6C" w:rsidRDefault="00741F75" w:rsidP="003B51AE">
            <w:pPr>
              <w:pStyle w:val="Heading1"/>
              <w:jc w:val="center"/>
              <w:rPr>
                <w:sz w:val="20"/>
                <w:szCs w:val="20"/>
              </w:rPr>
            </w:pPr>
            <w:r w:rsidRPr="005D6A6C">
              <w:rPr>
                <w:sz w:val="20"/>
                <w:szCs w:val="20"/>
              </w:rPr>
              <w:t>кв.м</w:t>
            </w:r>
          </w:p>
        </w:tc>
        <w:tc>
          <w:tcPr>
            <w:tcW w:w="1092" w:type="dxa"/>
            <w:vAlign w:val="center"/>
          </w:tcPr>
          <w:p w:rsidR="00741F75" w:rsidRPr="005D6A6C" w:rsidRDefault="00741F75" w:rsidP="003B51AE">
            <w:pPr>
              <w:jc w:val="center"/>
              <w:rPr>
                <w:sz w:val="18"/>
                <w:szCs w:val="18"/>
              </w:rPr>
            </w:pPr>
            <w:r w:rsidRPr="005D6A6C">
              <w:rPr>
                <w:sz w:val="18"/>
                <w:szCs w:val="18"/>
              </w:rPr>
              <w:t>0</w:t>
            </w:r>
          </w:p>
        </w:tc>
        <w:tc>
          <w:tcPr>
            <w:tcW w:w="1092" w:type="dxa"/>
            <w:vAlign w:val="center"/>
          </w:tcPr>
          <w:p w:rsidR="00741F75" w:rsidRPr="005D6A6C" w:rsidRDefault="00741F75" w:rsidP="003B51AE">
            <w:pPr>
              <w:jc w:val="center"/>
              <w:rPr>
                <w:sz w:val="18"/>
                <w:szCs w:val="18"/>
              </w:rPr>
            </w:pPr>
            <w:r w:rsidRPr="005D6A6C">
              <w:rPr>
                <w:sz w:val="18"/>
                <w:szCs w:val="18"/>
              </w:rPr>
              <w:t>0</w:t>
            </w:r>
          </w:p>
        </w:tc>
        <w:tc>
          <w:tcPr>
            <w:tcW w:w="853" w:type="dxa"/>
            <w:vAlign w:val="center"/>
          </w:tcPr>
          <w:p w:rsidR="00741F75" w:rsidRPr="005D6A6C" w:rsidRDefault="00741F75" w:rsidP="003B51AE">
            <w:pPr>
              <w:jc w:val="center"/>
              <w:rPr>
                <w:sz w:val="18"/>
                <w:szCs w:val="18"/>
              </w:rPr>
            </w:pPr>
            <w:r w:rsidRPr="005D6A6C">
              <w:rPr>
                <w:sz w:val="18"/>
                <w:szCs w:val="18"/>
              </w:rPr>
              <w:t>0</w:t>
            </w:r>
          </w:p>
        </w:tc>
        <w:tc>
          <w:tcPr>
            <w:tcW w:w="853" w:type="dxa"/>
          </w:tcPr>
          <w:p w:rsidR="00741F75" w:rsidRPr="005D6A6C" w:rsidRDefault="00741F75" w:rsidP="003B51AE">
            <w:pPr>
              <w:jc w:val="center"/>
              <w:rPr>
                <w:sz w:val="18"/>
                <w:szCs w:val="18"/>
              </w:rPr>
            </w:pPr>
          </w:p>
          <w:p w:rsidR="00741F75" w:rsidRPr="005D6A6C" w:rsidRDefault="00741F75" w:rsidP="003B51AE">
            <w:pPr>
              <w:jc w:val="center"/>
              <w:rPr>
                <w:sz w:val="18"/>
                <w:szCs w:val="18"/>
              </w:rPr>
            </w:pPr>
          </w:p>
          <w:p w:rsidR="00741F75" w:rsidRPr="005D6A6C" w:rsidRDefault="00741F75" w:rsidP="003B51AE">
            <w:pPr>
              <w:jc w:val="center"/>
              <w:rPr>
                <w:sz w:val="18"/>
                <w:szCs w:val="18"/>
              </w:rPr>
            </w:pPr>
          </w:p>
          <w:p w:rsidR="00741F75" w:rsidRPr="005D6A6C" w:rsidRDefault="00741F75" w:rsidP="003B51AE">
            <w:pPr>
              <w:jc w:val="center"/>
              <w:rPr>
                <w:sz w:val="18"/>
                <w:szCs w:val="18"/>
              </w:rPr>
            </w:pPr>
          </w:p>
          <w:p w:rsidR="00741F75" w:rsidRPr="005D6A6C" w:rsidRDefault="00741F75" w:rsidP="003B51AE">
            <w:pPr>
              <w:jc w:val="center"/>
              <w:rPr>
                <w:sz w:val="18"/>
                <w:szCs w:val="18"/>
              </w:rPr>
            </w:pPr>
          </w:p>
          <w:p w:rsidR="00741F75" w:rsidRPr="005D6A6C" w:rsidRDefault="00741F75" w:rsidP="003B51AE">
            <w:pPr>
              <w:jc w:val="center"/>
              <w:rPr>
                <w:sz w:val="18"/>
                <w:szCs w:val="18"/>
              </w:rPr>
            </w:pPr>
          </w:p>
          <w:p w:rsidR="00741F75" w:rsidRPr="005D6A6C" w:rsidRDefault="00741F75" w:rsidP="003B51AE">
            <w:pPr>
              <w:jc w:val="center"/>
              <w:rPr>
                <w:sz w:val="18"/>
                <w:szCs w:val="18"/>
              </w:rPr>
            </w:pPr>
            <w:r>
              <w:rPr>
                <w:sz w:val="18"/>
                <w:szCs w:val="18"/>
              </w:rPr>
              <w:t>3006,0</w:t>
            </w:r>
          </w:p>
        </w:tc>
        <w:tc>
          <w:tcPr>
            <w:tcW w:w="853" w:type="dxa"/>
          </w:tcPr>
          <w:p w:rsidR="00741F75" w:rsidRPr="005D6A6C" w:rsidRDefault="00741F75" w:rsidP="003B51AE">
            <w:pPr>
              <w:jc w:val="center"/>
              <w:rPr>
                <w:sz w:val="18"/>
                <w:szCs w:val="18"/>
              </w:rPr>
            </w:pPr>
          </w:p>
          <w:p w:rsidR="00741F75" w:rsidRPr="005D6A6C" w:rsidRDefault="00741F75" w:rsidP="003B51AE">
            <w:pPr>
              <w:jc w:val="center"/>
              <w:rPr>
                <w:sz w:val="18"/>
                <w:szCs w:val="18"/>
              </w:rPr>
            </w:pPr>
          </w:p>
          <w:p w:rsidR="00741F75" w:rsidRPr="005D6A6C" w:rsidRDefault="00741F75" w:rsidP="003B51AE">
            <w:pPr>
              <w:jc w:val="center"/>
              <w:rPr>
                <w:sz w:val="18"/>
                <w:szCs w:val="18"/>
              </w:rPr>
            </w:pPr>
          </w:p>
          <w:p w:rsidR="00741F75" w:rsidRPr="005D6A6C" w:rsidRDefault="00741F75" w:rsidP="003B51AE">
            <w:pPr>
              <w:jc w:val="center"/>
              <w:rPr>
                <w:sz w:val="18"/>
                <w:szCs w:val="18"/>
              </w:rPr>
            </w:pPr>
          </w:p>
          <w:p w:rsidR="00741F75" w:rsidRPr="005D6A6C" w:rsidRDefault="00741F75" w:rsidP="003B51AE">
            <w:pPr>
              <w:jc w:val="center"/>
              <w:rPr>
                <w:sz w:val="18"/>
                <w:szCs w:val="18"/>
              </w:rPr>
            </w:pPr>
          </w:p>
          <w:p w:rsidR="00741F75" w:rsidRPr="005D6A6C" w:rsidRDefault="00741F75" w:rsidP="003B51AE">
            <w:pPr>
              <w:jc w:val="center"/>
              <w:rPr>
                <w:sz w:val="18"/>
                <w:szCs w:val="18"/>
              </w:rPr>
            </w:pPr>
          </w:p>
          <w:p w:rsidR="00741F75" w:rsidRPr="005D6A6C" w:rsidRDefault="00741F75" w:rsidP="003B51AE">
            <w:pPr>
              <w:jc w:val="center"/>
              <w:rPr>
                <w:sz w:val="18"/>
                <w:szCs w:val="18"/>
              </w:rPr>
            </w:pPr>
            <w:r w:rsidRPr="005D6A6C">
              <w:rPr>
                <w:sz w:val="18"/>
                <w:szCs w:val="18"/>
              </w:rPr>
              <w:t>0</w:t>
            </w:r>
          </w:p>
        </w:tc>
        <w:tc>
          <w:tcPr>
            <w:tcW w:w="853" w:type="dxa"/>
          </w:tcPr>
          <w:p w:rsidR="00741F75" w:rsidRPr="005D6A6C" w:rsidRDefault="00741F75" w:rsidP="003B51AE">
            <w:pPr>
              <w:jc w:val="center"/>
              <w:rPr>
                <w:sz w:val="18"/>
                <w:szCs w:val="18"/>
              </w:rPr>
            </w:pPr>
          </w:p>
          <w:p w:rsidR="00741F75" w:rsidRPr="005D6A6C" w:rsidRDefault="00741F75" w:rsidP="003B51AE">
            <w:pPr>
              <w:jc w:val="center"/>
              <w:rPr>
                <w:sz w:val="18"/>
                <w:szCs w:val="18"/>
              </w:rPr>
            </w:pPr>
          </w:p>
          <w:p w:rsidR="00741F75" w:rsidRPr="005D6A6C" w:rsidRDefault="00741F75" w:rsidP="003B51AE">
            <w:pPr>
              <w:jc w:val="center"/>
              <w:rPr>
                <w:sz w:val="18"/>
                <w:szCs w:val="18"/>
              </w:rPr>
            </w:pPr>
          </w:p>
          <w:p w:rsidR="00741F75" w:rsidRPr="005D6A6C" w:rsidRDefault="00741F75" w:rsidP="003B51AE">
            <w:pPr>
              <w:jc w:val="center"/>
              <w:rPr>
                <w:sz w:val="18"/>
                <w:szCs w:val="18"/>
              </w:rPr>
            </w:pPr>
          </w:p>
          <w:p w:rsidR="00741F75" w:rsidRPr="005D6A6C" w:rsidRDefault="00741F75" w:rsidP="003B51AE">
            <w:pPr>
              <w:jc w:val="center"/>
              <w:rPr>
                <w:sz w:val="18"/>
                <w:szCs w:val="18"/>
              </w:rPr>
            </w:pPr>
          </w:p>
          <w:p w:rsidR="00741F75" w:rsidRPr="005D6A6C" w:rsidRDefault="00741F75" w:rsidP="003B51AE">
            <w:pPr>
              <w:jc w:val="center"/>
              <w:rPr>
                <w:sz w:val="18"/>
                <w:szCs w:val="18"/>
              </w:rPr>
            </w:pPr>
          </w:p>
          <w:p w:rsidR="00741F75" w:rsidRPr="005D6A6C" w:rsidRDefault="00741F75" w:rsidP="003B51AE">
            <w:pPr>
              <w:jc w:val="center"/>
              <w:rPr>
                <w:sz w:val="18"/>
                <w:szCs w:val="18"/>
              </w:rPr>
            </w:pPr>
            <w:r w:rsidRPr="005D6A6C">
              <w:rPr>
                <w:sz w:val="18"/>
                <w:szCs w:val="18"/>
              </w:rPr>
              <w:t>0</w:t>
            </w:r>
          </w:p>
        </w:tc>
        <w:tc>
          <w:tcPr>
            <w:tcW w:w="853" w:type="dxa"/>
          </w:tcPr>
          <w:p w:rsidR="00741F75" w:rsidRPr="005D6A6C" w:rsidRDefault="00741F75" w:rsidP="003B51AE">
            <w:pPr>
              <w:jc w:val="center"/>
              <w:rPr>
                <w:sz w:val="18"/>
                <w:szCs w:val="18"/>
              </w:rPr>
            </w:pPr>
          </w:p>
          <w:p w:rsidR="00741F75" w:rsidRPr="005D6A6C" w:rsidRDefault="00741F75" w:rsidP="003B51AE">
            <w:pPr>
              <w:jc w:val="center"/>
              <w:rPr>
                <w:sz w:val="18"/>
                <w:szCs w:val="18"/>
              </w:rPr>
            </w:pPr>
          </w:p>
          <w:p w:rsidR="00741F75" w:rsidRPr="005D6A6C" w:rsidRDefault="00741F75" w:rsidP="003B51AE">
            <w:pPr>
              <w:jc w:val="center"/>
              <w:rPr>
                <w:sz w:val="18"/>
                <w:szCs w:val="18"/>
              </w:rPr>
            </w:pPr>
          </w:p>
          <w:p w:rsidR="00741F75" w:rsidRPr="005D6A6C" w:rsidRDefault="00741F75" w:rsidP="003B51AE">
            <w:pPr>
              <w:jc w:val="center"/>
              <w:rPr>
                <w:sz w:val="18"/>
                <w:szCs w:val="18"/>
              </w:rPr>
            </w:pPr>
          </w:p>
          <w:p w:rsidR="00741F75" w:rsidRPr="005D6A6C" w:rsidRDefault="00741F75" w:rsidP="003B51AE">
            <w:pPr>
              <w:jc w:val="center"/>
              <w:rPr>
                <w:sz w:val="18"/>
                <w:szCs w:val="18"/>
              </w:rPr>
            </w:pPr>
          </w:p>
          <w:p w:rsidR="00741F75" w:rsidRPr="005D6A6C" w:rsidRDefault="00741F75" w:rsidP="003B51AE">
            <w:pPr>
              <w:jc w:val="center"/>
              <w:rPr>
                <w:sz w:val="18"/>
                <w:szCs w:val="18"/>
              </w:rPr>
            </w:pPr>
          </w:p>
          <w:p w:rsidR="00741F75" w:rsidRPr="005D6A6C" w:rsidRDefault="00741F75" w:rsidP="003B51AE">
            <w:pPr>
              <w:jc w:val="center"/>
              <w:rPr>
                <w:sz w:val="18"/>
                <w:szCs w:val="18"/>
              </w:rPr>
            </w:pPr>
            <w:r w:rsidRPr="005D6A6C">
              <w:rPr>
                <w:sz w:val="18"/>
                <w:szCs w:val="18"/>
              </w:rPr>
              <w:t>0</w:t>
            </w:r>
          </w:p>
        </w:tc>
      </w:tr>
      <w:tr w:rsidR="00741F75" w:rsidRPr="005D6A6C">
        <w:trPr>
          <w:trHeight w:val="700"/>
        </w:trPr>
        <w:tc>
          <w:tcPr>
            <w:tcW w:w="504" w:type="dxa"/>
            <w:vAlign w:val="center"/>
          </w:tcPr>
          <w:p w:rsidR="00741F75" w:rsidRPr="005D6A6C" w:rsidRDefault="00741F75" w:rsidP="003B51AE">
            <w:pPr>
              <w:rPr>
                <w:sz w:val="20"/>
                <w:szCs w:val="20"/>
              </w:rPr>
            </w:pPr>
            <w:r>
              <w:rPr>
                <w:sz w:val="20"/>
                <w:szCs w:val="20"/>
              </w:rPr>
              <w:t>33.</w:t>
            </w:r>
          </w:p>
        </w:tc>
        <w:tc>
          <w:tcPr>
            <w:tcW w:w="1676" w:type="dxa"/>
          </w:tcPr>
          <w:p w:rsidR="00741F75" w:rsidRPr="00524CF7" w:rsidRDefault="00741F75" w:rsidP="003B51AE">
            <w:pPr>
              <w:pStyle w:val="Heading1"/>
              <w:rPr>
                <w:sz w:val="20"/>
                <w:szCs w:val="20"/>
              </w:rPr>
            </w:pPr>
            <w:r>
              <w:rPr>
                <w:sz w:val="20"/>
                <w:szCs w:val="20"/>
              </w:rPr>
              <w:t>Количество приобретенной коммунальной (специализированной) техники</w:t>
            </w:r>
            <w:r w:rsidRPr="00524CF7">
              <w:rPr>
                <w:sz w:val="20"/>
                <w:szCs w:val="20"/>
              </w:rPr>
              <w:t xml:space="preserve">  </w:t>
            </w:r>
          </w:p>
        </w:tc>
        <w:tc>
          <w:tcPr>
            <w:tcW w:w="1168" w:type="dxa"/>
          </w:tcPr>
          <w:p w:rsidR="00741F75" w:rsidRDefault="00741F75" w:rsidP="003B51AE">
            <w:pPr>
              <w:pStyle w:val="Heading1"/>
              <w:jc w:val="center"/>
              <w:rPr>
                <w:sz w:val="20"/>
                <w:szCs w:val="20"/>
              </w:rPr>
            </w:pPr>
          </w:p>
          <w:p w:rsidR="00741F75" w:rsidRDefault="00741F75" w:rsidP="003B51AE">
            <w:pPr>
              <w:pStyle w:val="Heading1"/>
              <w:jc w:val="center"/>
              <w:rPr>
                <w:sz w:val="20"/>
                <w:szCs w:val="20"/>
              </w:rPr>
            </w:pPr>
          </w:p>
          <w:p w:rsidR="00741F75" w:rsidRPr="00524CF7" w:rsidRDefault="00741F75" w:rsidP="003B51AE">
            <w:pPr>
              <w:pStyle w:val="Heading1"/>
              <w:jc w:val="center"/>
              <w:rPr>
                <w:sz w:val="20"/>
                <w:szCs w:val="20"/>
              </w:rPr>
            </w:pPr>
            <w:r>
              <w:rPr>
                <w:sz w:val="20"/>
                <w:szCs w:val="20"/>
              </w:rPr>
              <w:t>ед.</w:t>
            </w:r>
          </w:p>
        </w:tc>
        <w:tc>
          <w:tcPr>
            <w:tcW w:w="1092" w:type="dxa"/>
          </w:tcPr>
          <w:p w:rsidR="00741F75" w:rsidRDefault="00741F75" w:rsidP="003B51AE">
            <w:pPr>
              <w:jc w:val="center"/>
              <w:rPr>
                <w:sz w:val="18"/>
                <w:szCs w:val="18"/>
              </w:rPr>
            </w:pPr>
          </w:p>
          <w:p w:rsidR="00741F75" w:rsidRDefault="00741F75" w:rsidP="003B51AE">
            <w:pPr>
              <w:jc w:val="center"/>
              <w:rPr>
                <w:sz w:val="18"/>
                <w:szCs w:val="18"/>
              </w:rPr>
            </w:pPr>
          </w:p>
          <w:p w:rsidR="00741F75" w:rsidRPr="005D6A6C" w:rsidRDefault="00741F75" w:rsidP="003B51AE">
            <w:pPr>
              <w:jc w:val="center"/>
              <w:rPr>
                <w:sz w:val="18"/>
                <w:szCs w:val="18"/>
              </w:rPr>
            </w:pPr>
            <w:r>
              <w:rPr>
                <w:sz w:val="18"/>
                <w:szCs w:val="18"/>
              </w:rPr>
              <w:t>0</w:t>
            </w:r>
          </w:p>
        </w:tc>
        <w:tc>
          <w:tcPr>
            <w:tcW w:w="1092" w:type="dxa"/>
          </w:tcPr>
          <w:p w:rsidR="00741F75" w:rsidRDefault="00741F75" w:rsidP="003B51AE">
            <w:pPr>
              <w:jc w:val="center"/>
              <w:rPr>
                <w:sz w:val="18"/>
                <w:szCs w:val="18"/>
              </w:rPr>
            </w:pPr>
          </w:p>
          <w:p w:rsidR="00741F75" w:rsidRDefault="00741F75" w:rsidP="003B51AE">
            <w:pPr>
              <w:jc w:val="center"/>
              <w:rPr>
                <w:sz w:val="18"/>
                <w:szCs w:val="18"/>
              </w:rPr>
            </w:pPr>
          </w:p>
          <w:p w:rsidR="00741F75" w:rsidRPr="005D6A6C" w:rsidRDefault="00741F75" w:rsidP="003B51AE">
            <w:pPr>
              <w:jc w:val="center"/>
              <w:rPr>
                <w:sz w:val="18"/>
                <w:szCs w:val="18"/>
              </w:rPr>
            </w:pPr>
            <w:r>
              <w:rPr>
                <w:sz w:val="18"/>
                <w:szCs w:val="18"/>
              </w:rPr>
              <w:t>0</w:t>
            </w:r>
          </w:p>
        </w:tc>
        <w:tc>
          <w:tcPr>
            <w:tcW w:w="853" w:type="dxa"/>
          </w:tcPr>
          <w:p w:rsidR="00741F75" w:rsidRDefault="00741F75" w:rsidP="003B51AE">
            <w:pPr>
              <w:jc w:val="center"/>
              <w:rPr>
                <w:sz w:val="18"/>
                <w:szCs w:val="18"/>
              </w:rPr>
            </w:pPr>
          </w:p>
          <w:p w:rsidR="00741F75" w:rsidRDefault="00741F75" w:rsidP="003B51AE">
            <w:pPr>
              <w:jc w:val="center"/>
              <w:rPr>
                <w:sz w:val="18"/>
                <w:szCs w:val="18"/>
              </w:rPr>
            </w:pPr>
          </w:p>
          <w:p w:rsidR="00741F75" w:rsidRPr="005D6A6C" w:rsidRDefault="00741F75" w:rsidP="003B51AE">
            <w:pPr>
              <w:jc w:val="center"/>
              <w:rPr>
                <w:sz w:val="18"/>
                <w:szCs w:val="18"/>
              </w:rPr>
            </w:pPr>
            <w:r>
              <w:rPr>
                <w:sz w:val="18"/>
                <w:szCs w:val="18"/>
              </w:rPr>
              <w:t>0</w:t>
            </w:r>
          </w:p>
        </w:tc>
        <w:tc>
          <w:tcPr>
            <w:tcW w:w="853" w:type="dxa"/>
          </w:tcPr>
          <w:p w:rsidR="00741F75" w:rsidRDefault="00741F75" w:rsidP="003B51AE">
            <w:pPr>
              <w:jc w:val="center"/>
              <w:rPr>
                <w:sz w:val="18"/>
                <w:szCs w:val="18"/>
              </w:rPr>
            </w:pPr>
          </w:p>
          <w:p w:rsidR="00741F75" w:rsidRDefault="00741F75" w:rsidP="003B51AE">
            <w:pPr>
              <w:jc w:val="center"/>
              <w:rPr>
                <w:sz w:val="18"/>
                <w:szCs w:val="18"/>
              </w:rPr>
            </w:pPr>
          </w:p>
          <w:p w:rsidR="00741F75" w:rsidRPr="005D6A6C" w:rsidRDefault="00741F75" w:rsidP="003B51AE">
            <w:pPr>
              <w:jc w:val="center"/>
              <w:rPr>
                <w:sz w:val="18"/>
                <w:szCs w:val="18"/>
              </w:rPr>
            </w:pPr>
            <w:r>
              <w:rPr>
                <w:sz w:val="18"/>
                <w:szCs w:val="18"/>
              </w:rPr>
              <w:t>0</w:t>
            </w:r>
          </w:p>
        </w:tc>
        <w:tc>
          <w:tcPr>
            <w:tcW w:w="853" w:type="dxa"/>
          </w:tcPr>
          <w:p w:rsidR="00741F75" w:rsidRDefault="00741F75" w:rsidP="003B51AE">
            <w:pPr>
              <w:jc w:val="center"/>
              <w:rPr>
                <w:sz w:val="18"/>
                <w:szCs w:val="18"/>
              </w:rPr>
            </w:pPr>
          </w:p>
          <w:p w:rsidR="00741F75" w:rsidRDefault="00741F75" w:rsidP="003B51AE">
            <w:pPr>
              <w:jc w:val="center"/>
              <w:rPr>
                <w:sz w:val="18"/>
                <w:szCs w:val="18"/>
              </w:rPr>
            </w:pPr>
          </w:p>
          <w:p w:rsidR="00741F75" w:rsidRPr="005D6A6C" w:rsidRDefault="00741F75" w:rsidP="003B51AE">
            <w:pPr>
              <w:jc w:val="center"/>
              <w:rPr>
                <w:sz w:val="18"/>
                <w:szCs w:val="18"/>
              </w:rPr>
            </w:pPr>
            <w:r>
              <w:rPr>
                <w:sz w:val="18"/>
                <w:szCs w:val="18"/>
              </w:rPr>
              <w:t>9</w:t>
            </w:r>
          </w:p>
        </w:tc>
        <w:tc>
          <w:tcPr>
            <w:tcW w:w="853" w:type="dxa"/>
          </w:tcPr>
          <w:p w:rsidR="00741F75" w:rsidRDefault="00741F75" w:rsidP="003B51AE">
            <w:pPr>
              <w:jc w:val="center"/>
              <w:rPr>
                <w:sz w:val="18"/>
                <w:szCs w:val="18"/>
              </w:rPr>
            </w:pPr>
          </w:p>
          <w:p w:rsidR="00741F75" w:rsidRDefault="00741F75" w:rsidP="003B51AE">
            <w:pPr>
              <w:jc w:val="center"/>
              <w:rPr>
                <w:sz w:val="18"/>
                <w:szCs w:val="18"/>
              </w:rPr>
            </w:pPr>
          </w:p>
          <w:p w:rsidR="00741F75" w:rsidRPr="005D6A6C" w:rsidRDefault="00741F75" w:rsidP="003B51AE">
            <w:pPr>
              <w:jc w:val="center"/>
              <w:rPr>
                <w:sz w:val="18"/>
                <w:szCs w:val="18"/>
              </w:rPr>
            </w:pPr>
            <w:r>
              <w:rPr>
                <w:sz w:val="18"/>
                <w:szCs w:val="18"/>
              </w:rPr>
              <w:t>1</w:t>
            </w:r>
          </w:p>
        </w:tc>
        <w:tc>
          <w:tcPr>
            <w:tcW w:w="853" w:type="dxa"/>
          </w:tcPr>
          <w:p w:rsidR="00741F75" w:rsidRDefault="00741F75" w:rsidP="003B51AE">
            <w:pPr>
              <w:jc w:val="center"/>
              <w:rPr>
                <w:sz w:val="18"/>
                <w:szCs w:val="18"/>
              </w:rPr>
            </w:pPr>
          </w:p>
          <w:p w:rsidR="00741F75" w:rsidRDefault="00741F75" w:rsidP="003B51AE">
            <w:pPr>
              <w:jc w:val="center"/>
              <w:rPr>
                <w:sz w:val="18"/>
                <w:szCs w:val="18"/>
              </w:rPr>
            </w:pPr>
          </w:p>
          <w:p w:rsidR="00741F75" w:rsidRPr="005D6A6C" w:rsidRDefault="00741F75" w:rsidP="003B51AE">
            <w:pPr>
              <w:jc w:val="center"/>
              <w:rPr>
                <w:sz w:val="18"/>
                <w:szCs w:val="18"/>
              </w:rPr>
            </w:pPr>
            <w:r>
              <w:rPr>
                <w:sz w:val="18"/>
                <w:szCs w:val="18"/>
              </w:rPr>
              <w:t>0</w:t>
            </w:r>
          </w:p>
        </w:tc>
      </w:tr>
      <w:tr w:rsidR="00741F75" w:rsidRPr="005D6A6C">
        <w:trPr>
          <w:trHeight w:val="700"/>
        </w:trPr>
        <w:tc>
          <w:tcPr>
            <w:tcW w:w="504" w:type="dxa"/>
            <w:vAlign w:val="center"/>
          </w:tcPr>
          <w:p w:rsidR="00741F75" w:rsidRDefault="00741F75" w:rsidP="003B51AE">
            <w:pPr>
              <w:rPr>
                <w:sz w:val="20"/>
                <w:szCs w:val="20"/>
              </w:rPr>
            </w:pPr>
            <w:r>
              <w:rPr>
                <w:sz w:val="20"/>
                <w:szCs w:val="20"/>
              </w:rPr>
              <w:t>34.</w:t>
            </w:r>
          </w:p>
        </w:tc>
        <w:tc>
          <w:tcPr>
            <w:tcW w:w="1676" w:type="dxa"/>
          </w:tcPr>
          <w:p w:rsidR="00741F75" w:rsidRDefault="00741F75" w:rsidP="003B51AE">
            <w:pPr>
              <w:pStyle w:val="Heading1"/>
              <w:rPr>
                <w:sz w:val="20"/>
                <w:szCs w:val="20"/>
              </w:rPr>
            </w:pPr>
            <w:r>
              <w:rPr>
                <w:sz w:val="20"/>
                <w:szCs w:val="20"/>
              </w:rPr>
              <w:t>Количество отремонтированных систем водопонижения</w:t>
            </w:r>
          </w:p>
        </w:tc>
        <w:tc>
          <w:tcPr>
            <w:tcW w:w="1168" w:type="dxa"/>
          </w:tcPr>
          <w:p w:rsidR="00741F75" w:rsidRDefault="00741F75" w:rsidP="003B51AE">
            <w:pPr>
              <w:pStyle w:val="Heading1"/>
              <w:jc w:val="center"/>
              <w:rPr>
                <w:sz w:val="20"/>
                <w:szCs w:val="20"/>
              </w:rPr>
            </w:pPr>
            <w:r>
              <w:rPr>
                <w:sz w:val="20"/>
                <w:szCs w:val="20"/>
              </w:rPr>
              <w:t>ед.</w:t>
            </w:r>
          </w:p>
        </w:tc>
        <w:tc>
          <w:tcPr>
            <w:tcW w:w="1092" w:type="dxa"/>
          </w:tcPr>
          <w:p w:rsidR="00741F75" w:rsidRDefault="00741F75" w:rsidP="003B51AE">
            <w:pPr>
              <w:jc w:val="center"/>
              <w:rPr>
                <w:sz w:val="18"/>
                <w:szCs w:val="18"/>
              </w:rPr>
            </w:pPr>
            <w:r>
              <w:rPr>
                <w:sz w:val="18"/>
                <w:szCs w:val="18"/>
              </w:rPr>
              <w:t>0</w:t>
            </w:r>
          </w:p>
        </w:tc>
        <w:tc>
          <w:tcPr>
            <w:tcW w:w="1092" w:type="dxa"/>
          </w:tcPr>
          <w:p w:rsidR="00741F75" w:rsidRDefault="00741F75" w:rsidP="003B51AE">
            <w:pPr>
              <w:jc w:val="center"/>
              <w:rPr>
                <w:sz w:val="18"/>
                <w:szCs w:val="18"/>
              </w:rPr>
            </w:pPr>
            <w:r>
              <w:rPr>
                <w:sz w:val="18"/>
                <w:szCs w:val="18"/>
              </w:rPr>
              <w:t>0</w:t>
            </w:r>
          </w:p>
        </w:tc>
        <w:tc>
          <w:tcPr>
            <w:tcW w:w="853" w:type="dxa"/>
          </w:tcPr>
          <w:p w:rsidR="00741F75" w:rsidRDefault="00741F75" w:rsidP="003B51AE">
            <w:pPr>
              <w:jc w:val="center"/>
              <w:rPr>
                <w:sz w:val="18"/>
                <w:szCs w:val="18"/>
              </w:rPr>
            </w:pPr>
            <w:r>
              <w:rPr>
                <w:sz w:val="18"/>
                <w:szCs w:val="18"/>
              </w:rPr>
              <w:t>0</w:t>
            </w:r>
          </w:p>
        </w:tc>
        <w:tc>
          <w:tcPr>
            <w:tcW w:w="853" w:type="dxa"/>
          </w:tcPr>
          <w:p w:rsidR="00741F75" w:rsidRDefault="00741F75" w:rsidP="003B51AE">
            <w:pPr>
              <w:jc w:val="center"/>
              <w:rPr>
                <w:sz w:val="18"/>
                <w:szCs w:val="18"/>
              </w:rPr>
            </w:pPr>
            <w:r>
              <w:rPr>
                <w:sz w:val="18"/>
                <w:szCs w:val="18"/>
              </w:rPr>
              <w:t>0</w:t>
            </w:r>
          </w:p>
        </w:tc>
        <w:tc>
          <w:tcPr>
            <w:tcW w:w="853" w:type="dxa"/>
          </w:tcPr>
          <w:p w:rsidR="00741F75" w:rsidRDefault="00741F75" w:rsidP="003B51AE">
            <w:pPr>
              <w:jc w:val="center"/>
              <w:rPr>
                <w:sz w:val="18"/>
                <w:szCs w:val="18"/>
              </w:rPr>
            </w:pPr>
            <w:r>
              <w:rPr>
                <w:sz w:val="18"/>
                <w:szCs w:val="18"/>
              </w:rPr>
              <w:t>0</w:t>
            </w:r>
          </w:p>
        </w:tc>
        <w:tc>
          <w:tcPr>
            <w:tcW w:w="853" w:type="dxa"/>
          </w:tcPr>
          <w:p w:rsidR="00741F75" w:rsidRDefault="00741F75" w:rsidP="003B51AE">
            <w:pPr>
              <w:jc w:val="center"/>
              <w:rPr>
                <w:sz w:val="18"/>
                <w:szCs w:val="18"/>
              </w:rPr>
            </w:pPr>
            <w:r>
              <w:rPr>
                <w:sz w:val="18"/>
                <w:szCs w:val="18"/>
              </w:rPr>
              <w:t>1</w:t>
            </w:r>
          </w:p>
        </w:tc>
        <w:tc>
          <w:tcPr>
            <w:tcW w:w="853" w:type="dxa"/>
          </w:tcPr>
          <w:p w:rsidR="00741F75" w:rsidRDefault="00741F75" w:rsidP="003B51AE">
            <w:pPr>
              <w:jc w:val="center"/>
              <w:rPr>
                <w:sz w:val="18"/>
                <w:szCs w:val="18"/>
              </w:rPr>
            </w:pPr>
            <w:r>
              <w:rPr>
                <w:sz w:val="18"/>
                <w:szCs w:val="18"/>
              </w:rPr>
              <w:t>0</w:t>
            </w:r>
          </w:p>
        </w:tc>
      </w:tr>
    </w:tbl>
    <w:p w:rsidR="00741F75" w:rsidRPr="005D6A6C" w:rsidRDefault="00741F75" w:rsidP="009C0AAF">
      <w:pPr>
        <w:tabs>
          <w:tab w:val="left" w:pos="5610"/>
        </w:tabs>
        <w:jc w:val="both"/>
        <w:rPr>
          <w:color w:val="000000"/>
          <w:sz w:val="20"/>
          <w:szCs w:val="20"/>
          <w:lang w:eastAsia="ru-RU"/>
        </w:rPr>
      </w:pPr>
    </w:p>
    <w:p w:rsidR="00741F75" w:rsidRDefault="00741F75" w:rsidP="009C0AAF">
      <w:pPr>
        <w:tabs>
          <w:tab w:val="left" w:pos="5610"/>
        </w:tabs>
        <w:jc w:val="both"/>
      </w:pPr>
      <w:r w:rsidRPr="00670F12">
        <w:rPr>
          <w:color w:val="000000"/>
          <w:lang w:eastAsia="ru-RU"/>
        </w:rPr>
        <w:t>*</w:t>
      </w:r>
      <w:r w:rsidRPr="00670F12">
        <w:t xml:space="preserve"> </w:t>
      </w:r>
      <w:r w:rsidRPr="00670F12">
        <w:rPr>
          <w:color w:val="000000"/>
          <w:lang w:eastAsia="ru-RU"/>
        </w:rPr>
        <w:t>По условиям энергосервисного контракта от 13.02.2015 №2-ОК/14 базисным считается фактический объем потребления электрической энергии системой уличного освещения за 2013 год, с учетом сопоставимых условий работы оборудования.»</w:t>
      </w:r>
      <w:r>
        <w:t>.</w:t>
      </w:r>
    </w:p>
    <w:p w:rsidR="00741F75" w:rsidRDefault="00741F75" w:rsidP="00F14401">
      <w:pPr>
        <w:tabs>
          <w:tab w:val="left" w:pos="5610"/>
        </w:tabs>
        <w:jc w:val="both"/>
      </w:pPr>
    </w:p>
    <w:p w:rsidR="00741F75" w:rsidRDefault="00741F75" w:rsidP="00F14401">
      <w:pPr>
        <w:pStyle w:val="Heading1"/>
        <w:jc w:val="center"/>
      </w:pPr>
    </w:p>
    <w:p w:rsidR="00741F75" w:rsidRPr="005D6A6C" w:rsidRDefault="00741F75" w:rsidP="00F92848">
      <w:pPr>
        <w:pStyle w:val="Heading1"/>
        <w:jc w:val="center"/>
        <w:rPr>
          <w:b/>
          <w:bCs/>
        </w:rPr>
      </w:pPr>
      <w:r w:rsidRPr="005D6A6C">
        <w:t>«</w:t>
      </w:r>
      <w:r w:rsidRPr="005D6A6C">
        <w:rPr>
          <w:b/>
          <w:bCs/>
        </w:rPr>
        <w:t>7.Прогноз ожидаемых социально-экономических результатов</w:t>
      </w:r>
    </w:p>
    <w:p w:rsidR="00741F75" w:rsidRPr="005D6A6C" w:rsidRDefault="00741F75" w:rsidP="00F92848">
      <w:pPr>
        <w:pStyle w:val="Heading1"/>
        <w:jc w:val="center"/>
        <w:rPr>
          <w:b/>
          <w:bCs/>
        </w:rPr>
      </w:pPr>
      <w:r w:rsidRPr="005D6A6C">
        <w:rPr>
          <w:b/>
          <w:bCs/>
        </w:rPr>
        <w:t>реализации муниципальной программы</w:t>
      </w:r>
    </w:p>
    <w:p w:rsidR="00741F75" w:rsidRPr="005D6A6C" w:rsidRDefault="00741F75" w:rsidP="00F92848">
      <w:pPr>
        <w:autoSpaceDE w:val="0"/>
        <w:autoSpaceDN w:val="0"/>
        <w:adjustRightInd w:val="0"/>
        <w:ind w:firstLine="708"/>
        <w:jc w:val="both"/>
        <w:rPr>
          <w:sz w:val="28"/>
          <w:szCs w:val="28"/>
          <w:lang w:eastAsia="ru-RU"/>
        </w:rPr>
      </w:pPr>
      <w:r w:rsidRPr="005D6A6C">
        <w:rPr>
          <w:sz w:val="28"/>
          <w:szCs w:val="28"/>
          <w:lang w:eastAsia="ru-RU"/>
        </w:rPr>
        <w:t>Основными ожидаемыми результатами реализации муниципальной программы являются:</w:t>
      </w:r>
    </w:p>
    <w:p w:rsidR="00741F75" w:rsidRPr="005D6A6C" w:rsidRDefault="00741F75" w:rsidP="00F92848">
      <w:pPr>
        <w:autoSpaceDE w:val="0"/>
        <w:autoSpaceDN w:val="0"/>
        <w:adjustRightInd w:val="0"/>
        <w:ind w:firstLine="770"/>
        <w:jc w:val="both"/>
        <w:rPr>
          <w:sz w:val="28"/>
          <w:szCs w:val="28"/>
          <w:lang w:eastAsia="ru-RU"/>
        </w:rPr>
      </w:pPr>
      <w:r w:rsidRPr="005D6A6C">
        <w:rPr>
          <w:sz w:val="28"/>
          <w:szCs w:val="28"/>
          <w:lang w:eastAsia="ru-RU"/>
        </w:rPr>
        <w:t>- нанесение горизонтальной разметки за период 2016-2021 год</w:t>
      </w:r>
      <w:r>
        <w:rPr>
          <w:sz w:val="28"/>
          <w:szCs w:val="28"/>
          <w:lang w:eastAsia="ru-RU"/>
        </w:rPr>
        <w:t>ов -</w:t>
      </w:r>
      <w:r w:rsidRPr="005D6A6C">
        <w:rPr>
          <w:sz w:val="28"/>
          <w:szCs w:val="28"/>
          <w:lang w:eastAsia="ru-RU"/>
        </w:rPr>
        <w:t xml:space="preserve">   </w:t>
      </w:r>
      <w:r>
        <w:rPr>
          <w:sz w:val="28"/>
          <w:szCs w:val="28"/>
          <w:lang w:eastAsia="ru-RU"/>
        </w:rPr>
        <w:t>110 660,50</w:t>
      </w:r>
      <w:r w:rsidRPr="005D6A6C">
        <w:rPr>
          <w:sz w:val="28"/>
          <w:szCs w:val="28"/>
          <w:lang w:eastAsia="ru-RU"/>
        </w:rPr>
        <w:t xml:space="preserve"> кв.м.;</w:t>
      </w:r>
    </w:p>
    <w:p w:rsidR="00741F75" w:rsidRPr="005D6A6C" w:rsidRDefault="00741F75" w:rsidP="00F92848">
      <w:pPr>
        <w:autoSpaceDE w:val="0"/>
        <w:autoSpaceDN w:val="0"/>
        <w:adjustRightInd w:val="0"/>
        <w:ind w:firstLine="770"/>
        <w:jc w:val="both"/>
        <w:rPr>
          <w:sz w:val="28"/>
          <w:szCs w:val="28"/>
          <w:lang w:eastAsia="ru-RU"/>
        </w:rPr>
      </w:pPr>
      <w:r w:rsidRPr="005D6A6C">
        <w:rPr>
          <w:sz w:val="28"/>
          <w:szCs w:val="28"/>
          <w:lang w:eastAsia="ru-RU"/>
        </w:rPr>
        <w:t>- ежегодное содержание автомобильных дорог</w:t>
      </w:r>
      <w:r>
        <w:rPr>
          <w:sz w:val="28"/>
          <w:szCs w:val="28"/>
          <w:lang w:eastAsia="ru-RU"/>
        </w:rPr>
        <w:t xml:space="preserve"> -</w:t>
      </w:r>
      <w:r w:rsidRPr="005D6A6C">
        <w:rPr>
          <w:sz w:val="28"/>
          <w:szCs w:val="28"/>
          <w:lang w:eastAsia="ru-RU"/>
        </w:rPr>
        <w:t xml:space="preserve"> 1 698 275,23 кв.м.;</w:t>
      </w:r>
    </w:p>
    <w:p w:rsidR="00741F75" w:rsidRPr="005D6A6C" w:rsidRDefault="00741F75" w:rsidP="00F92848">
      <w:pPr>
        <w:autoSpaceDE w:val="0"/>
        <w:autoSpaceDN w:val="0"/>
        <w:adjustRightInd w:val="0"/>
        <w:ind w:firstLine="770"/>
        <w:jc w:val="both"/>
        <w:rPr>
          <w:sz w:val="28"/>
          <w:szCs w:val="28"/>
          <w:lang w:eastAsia="ru-RU"/>
        </w:rPr>
      </w:pPr>
      <w:r w:rsidRPr="005D6A6C">
        <w:rPr>
          <w:sz w:val="28"/>
          <w:szCs w:val="28"/>
          <w:lang w:eastAsia="ru-RU"/>
        </w:rPr>
        <w:t>- обработка асфальтобетонного покрытия автомобильных дорог песко-соляной смесью за период 2016-2021 год</w:t>
      </w:r>
      <w:r>
        <w:rPr>
          <w:sz w:val="28"/>
          <w:szCs w:val="28"/>
          <w:lang w:eastAsia="ru-RU"/>
        </w:rPr>
        <w:t>ов –</w:t>
      </w:r>
      <w:r w:rsidRPr="005D6A6C">
        <w:rPr>
          <w:sz w:val="28"/>
          <w:szCs w:val="28"/>
          <w:lang w:eastAsia="ru-RU"/>
        </w:rPr>
        <w:t xml:space="preserve"> </w:t>
      </w:r>
      <w:r>
        <w:rPr>
          <w:sz w:val="28"/>
          <w:szCs w:val="28"/>
          <w:lang w:eastAsia="ru-RU"/>
        </w:rPr>
        <w:t xml:space="preserve">14 287,00 </w:t>
      </w:r>
      <w:r w:rsidRPr="005D6A6C">
        <w:rPr>
          <w:sz w:val="28"/>
          <w:szCs w:val="28"/>
          <w:lang w:eastAsia="ru-RU"/>
        </w:rPr>
        <w:t>тн.;</w:t>
      </w:r>
    </w:p>
    <w:p w:rsidR="00741F75" w:rsidRPr="005D6A6C" w:rsidRDefault="00741F75" w:rsidP="00F92848">
      <w:pPr>
        <w:autoSpaceDE w:val="0"/>
        <w:autoSpaceDN w:val="0"/>
        <w:adjustRightInd w:val="0"/>
        <w:ind w:firstLine="770"/>
        <w:jc w:val="both"/>
        <w:rPr>
          <w:sz w:val="28"/>
          <w:szCs w:val="28"/>
          <w:lang w:eastAsia="ru-RU"/>
        </w:rPr>
      </w:pPr>
      <w:r w:rsidRPr="005D6A6C">
        <w:rPr>
          <w:sz w:val="28"/>
          <w:szCs w:val="28"/>
          <w:lang w:eastAsia="ru-RU"/>
        </w:rPr>
        <w:t>- разработка проектно-сметной документации на капитальный ремонт муниципальных по</w:t>
      </w:r>
      <w:r>
        <w:rPr>
          <w:sz w:val="28"/>
          <w:szCs w:val="28"/>
          <w:lang w:eastAsia="ru-RU"/>
        </w:rPr>
        <w:t>мещений за период 2016-2021 годов -</w:t>
      </w:r>
      <w:r w:rsidRPr="005D6A6C">
        <w:rPr>
          <w:sz w:val="28"/>
          <w:szCs w:val="28"/>
          <w:lang w:eastAsia="ru-RU"/>
        </w:rPr>
        <w:t xml:space="preserve"> 1</w:t>
      </w:r>
      <w:r>
        <w:rPr>
          <w:sz w:val="28"/>
          <w:szCs w:val="28"/>
          <w:lang w:eastAsia="ru-RU"/>
        </w:rPr>
        <w:t>0</w:t>
      </w:r>
      <w:r w:rsidRPr="005D6A6C">
        <w:rPr>
          <w:sz w:val="28"/>
          <w:szCs w:val="28"/>
          <w:lang w:eastAsia="ru-RU"/>
        </w:rPr>
        <w:t xml:space="preserve"> ед.;</w:t>
      </w:r>
    </w:p>
    <w:p w:rsidR="00741F75" w:rsidRPr="005D6A6C" w:rsidRDefault="00741F75" w:rsidP="00F92848">
      <w:pPr>
        <w:autoSpaceDE w:val="0"/>
        <w:autoSpaceDN w:val="0"/>
        <w:adjustRightInd w:val="0"/>
        <w:jc w:val="both"/>
        <w:rPr>
          <w:sz w:val="28"/>
          <w:szCs w:val="28"/>
          <w:lang w:eastAsia="ru-RU"/>
        </w:rPr>
      </w:pPr>
      <w:r w:rsidRPr="005D6A6C">
        <w:rPr>
          <w:sz w:val="28"/>
          <w:szCs w:val="28"/>
          <w:lang w:eastAsia="ru-RU"/>
        </w:rPr>
        <w:t xml:space="preserve">         - техническое обследование, строительная экспертиза  муниципальных помещений - за период 2016-2021 год</w:t>
      </w:r>
      <w:r>
        <w:rPr>
          <w:sz w:val="28"/>
          <w:szCs w:val="28"/>
          <w:lang w:eastAsia="ru-RU"/>
        </w:rPr>
        <w:t>ов -</w:t>
      </w:r>
      <w:r w:rsidRPr="005D6A6C">
        <w:rPr>
          <w:sz w:val="28"/>
          <w:szCs w:val="28"/>
          <w:lang w:eastAsia="ru-RU"/>
        </w:rPr>
        <w:t xml:space="preserve"> </w:t>
      </w:r>
      <w:r>
        <w:rPr>
          <w:sz w:val="28"/>
          <w:szCs w:val="28"/>
          <w:lang w:eastAsia="ru-RU"/>
        </w:rPr>
        <w:t>3</w:t>
      </w:r>
      <w:r w:rsidRPr="005D6A6C">
        <w:rPr>
          <w:sz w:val="28"/>
          <w:szCs w:val="28"/>
          <w:lang w:eastAsia="ru-RU"/>
        </w:rPr>
        <w:t xml:space="preserve"> ед.; </w:t>
      </w:r>
    </w:p>
    <w:p w:rsidR="00741F75" w:rsidRPr="005D6A6C" w:rsidRDefault="00741F75" w:rsidP="00F92848">
      <w:pPr>
        <w:autoSpaceDE w:val="0"/>
        <w:autoSpaceDN w:val="0"/>
        <w:adjustRightInd w:val="0"/>
        <w:ind w:firstLine="770"/>
        <w:jc w:val="both"/>
        <w:rPr>
          <w:sz w:val="28"/>
          <w:szCs w:val="28"/>
          <w:lang w:eastAsia="ru-RU"/>
        </w:rPr>
      </w:pPr>
      <w:r w:rsidRPr="005D6A6C">
        <w:rPr>
          <w:sz w:val="28"/>
          <w:szCs w:val="28"/>
          <w:lang w:eastAsia="ru-RU"/>
        </w:rPr>
        <w:t>- капитальный ремонт муниципальных помещений за период 2016-2021 год</w:t>
      </w:r>
      <w:r>
        <w:rPr>
          <w:sz w:val="28"/>
          <w:szCs w:val="28"/>
          <w:lang w:eastAsia="ru-RU"/>
        </w:rPr>
        <w:t>ов - 47</w:t>
      </w:r>
      <w:r w:rsidRPr="005D6A6C">
        <w:rPr>
          <w:sz w:val="28"/>
          <w:szCs w:val="28"/>
          <w:lang w:eastAsia="ru-RU"/>
        </w:rPr>
        <w:t xml:space="preserve"> ед.;</w:t>
      </w:r>
    </w:p>
    <w:p w:rsidR="00741F75" w:rsidRPr="005D6A6C" w:rsidRDefault="00741F75" w:rsidP="00F92848">
      <w:pPr>
        <w:autoSpaceDE w:val="0"/>
        <w:autoSpaceDN w:val="0"/>
        <w:adjustRightInd w:val="0"/>
        <w:ind w:firstLine="770"/>
        <w:jc w:val="both"/>
        <w:rPr>
          <w:sz w:val="28"/>
          <w:szCs w:val="28"/>
          <w:lang w:eastAsia="ru-RU"/>
        </w:rPr>
      </w:pPr>
      <w:r w:rsidRPr="005D6A6C">
        <w:rPr>
          <w:sz w:val="28"/>
          <w:szCs w:val="28"/>
          <w:lang w:eastAsia="ru-RU"/>
        </w:rPr>
        <w:t>- ежегодная прочистка дренажных перфорированных труб</w:t>
      </w:r>
      <w:r>
        <w:rPr>
          <w:sz w:val="28"/>
          <w:szCs w:val="28"/>
          <w:lang w:eastAsia="ru-RU"/>
        </w:rPr>
        <w:t xml:space="preserve"> -</w:t>
      </w:r>
      <w:r w:rsidRPr="005D6A6C">
        <w:rPr>
          <w:sz w:val="28"/>
          <w:szCs w:val="28"/>
          <w:lang w:eastAsia="ru-RU"/>
        </w:rPr>
        <w:t xml:space="preserve"> 50 м.;</w:t>
      </w:r>
    </w:p>
    <w:p w:rsidR="00741F75" w:rsidRPr="005D6A6C" w:rsidRDefault="00741F75" w:rsidP="00F92848">
      <w:pPr>
        <w:autoSpaceDE w:val="0"/>
        <w:autoSpaceDN w:val="0"/>
        <w:adjustRightInd w:val="0"/>
        <w:ind w:firstLine="770"/>
        <w:jc w:val="both"/>
        <w:rPr>
          <w:sz w:val="28"/>
          <w:szCs w:val="28"/>
          <w:lang w:eastAsia="ru-RU"/>
        </w:rPr>
      </w:pPr>
      <w:r w:rsidRPr="005D6A6C">
        <w:rPr>
          <w:sz w:val="28"/>
          <w:szCs w:val="28"/>
          <w:lang w:eastAsia="ru-RU"/>
        </w:rPr>
        <w:t>- ежегодное содержание кладбищ</w:t>
      </w:r>
      <w:r>
        <w:rPr>
          <w:sz w:val="28"/>
          <w:szCs w:val="28"/>
          <w:lang w:eastAsia="ru-RU"/>
        </w:rPr>
        <w:t xml:space="preserve"> -</w:t>
      </w:r>
      <w:r w:rsidRPr="005D6A6C">
        <w:rPr>
          <w:sz w:val="28"/>
          <w:szCs w:val="28"/>
          <w:lang w:eastAsia="ru-RU"/>
        </w:rPr>
        <w:t xml:space="preserve"> 3 шт.;</w:t>
      </w:r>
    </w:p>
    <w:p w:rsidR="00741F75" w:rsidRPr="005D6A6C" w:rsidRDefault="00741F75" w:rsidP="00F92848">
      <w:pPr>
        <w:autoSpaceDE w:val="0"/>
        <w:autoSpaceDN w:val="0"/>
        <w:adjustRightInd w:val="0"/>
        <w:ind w:firstLine="770"/>
        <w:jc w:val="both"/>
        <w:rPr>
          <w:sz w:val="28"/>
          <w:szCs w:val="28"/>
          <w:lang w:eastAsia="ru-RU"/>
        </w:rPr>
      </w:pPr>
      <w:r w:rsidRPr="005D6A6C">
        <w:rPr>
          <w:sz w:val="28"/>
          <w:szCs w:val="28"/>
          <w:lang w:eastAsia="ru-RU"/>
        </w:rPr>
        <w:t>- ежегодное содержание парков, скверов</w:t>
      </w:r>
      <w:r>
        <w:rPr>
          <w:sz w:val="28"/>
          <w:szCs w:val="28"/>
          <w:lang w:eastAsia="ru-RU"/>
        </w:rPr>
        <w:t xml:space="preserve"> -</w:t>
      </w:r>
      <w:r w:rsidRPr="005D6A6C">
        <w:rPr>
          <w:sz w:val="28"/>
          <w:szCs w:val="28"/>
          <w:lang w:eastAsia="ru-RU"/>
        </w:rPr>
        <w:t xml:space="preserve"> 673 398,8 кв.м.;</w:t>
      </w:r>
    </w:p>
    <w:p w:rsidR="00741F75" w:rsidRPr="005D6A6C" w:rsidRDefault="00741F75" w:rsidP="00F92848">
      <w:pPr>
        <w:autoSpaceDE w:val="0"/>
        <w:autoSpaceDN w:val="0"/>
        <w:adjustRightInd w:val="0"/>
        <w:ind w:firstLine="770"/>
        <w:jc w:val="both"/>
        <w:rPr>
          <w:sz w:val="28"/>
          <w:szCs w:val="28"/>
          <w:lang w:eastAsia="ru-RU"/>
        </w:rPr>
      </w:pPr>
      <w:r w:rsidRPr="005D6A6C">
        <w:rPr>
          <w:sz w:val="28"/>
          <w:szCs w:val="28"/>
          <w:lang w:eastAsia="ru-RU"/>
        </w:rPr>
        <w:t xml:space="preserve">- ежегодное содержание фонтанов </w:t>
      </w:r>
      <w:r>
        <w:rPr>
          <w:sz w:val="28"/>
          <w:szCs w:val="28"/>
          <w:lang w:eastAsia="ru-RU"/>
        </w:rPr>
        <w:t xml:space="preserve">- </w:t>
      </w:r>
      <w:r w:rsidRPr="005D6A6C">
        <w:rPr>
          <w:sz w:val="28"/>
          <w:szCs w:val="28"/>
          <w:lang w:eastAsia="ru-RU"/>
        </w:rPr>
        <w:t>4 шт.;</w:t>
      </w:r>
    </w:p>
    <w:p w:rsidR="00741F75" w:rsidRPr="005D6A6C" w:rsidRDefault="00741F75" w:rsidP="00F92848">
      <w:pPr>
        <w:autoSpaceDE w:val="0"/>
        <w:autoSpaceDN w:val="0"/>
        <w:adjustRightInd w:val="0"/>
        <w:ind w:firstLine="770"/>
        <w:jc w:val="both"/>
        <w:rPr>
          <w:sz w:val="28"/>
          <w:szCs w:val="28"/>
          <w:lang w:eastAsia="ru-RU"/>
        </w:rPr>
      </w:pPr>
      <w:r w:rsidRPr="005D6A6C">
        <w:rPr>
          <w:sz w:val="28"/>
          <w:szCs w:val="28"/>
          <w:lang w:eastAsia="ru-RU"/>
        </w:rPr>
        <w:t>- высадка рассады цветочных культур за период 2016-2021 год</w:t>
      </w:r>
      <w:r>
        <w:rPr>
          <w:sz w:val="28"/>
          <w:szCs w:val="28"/>
          <w:lang w:eastAsia="ru-RU"/>
        </w:rPr>
        <w:t>ов –</w:t>
      </w:r>
      <w:r w:rsidRPr="005D6A6C">
        <w:rPr>
          <w:sz w:val="28"/>
          <w:szCs w:val="28"/>
          <w:lang w:eastAsia="ru-RU"/>
        </w:rPr>
        <w:t xml:space="preserve"> </w:t>
      </w:r>
      <w:r>
        <w:rPr>
          <w:sz w:val="28"/>
          <w:szCs w:val="28"/>
          <w:lang w:eastAsia="ru-RU"/>
        </w:rPr>
        <w:t xml:space="preserve">        403 672</w:t>
      </w:r>
      <w:r w:rsidRPr="005D6A6C">
        <w:rPr>
          <w:sz w:val="28"/>
          <w:szCs w:val="28"/>
          <w:lang w:eastAsia="ru-RU"/>
        </w:rPr>
        <w:t xml:space="preserve"> шт.;</w:t>
      </w:r>
    </w:p>
    <w:p w:rsidR="00741F75" w:rsidRPr="005D6A6C" w:rsidRDefault="00741F75" w:rsidP="00F92848">
      <w:pPr>
        <w:autoSpaceDE w:val="0"/>
        <w:autoSpaceDN w:val="0"/>
        <w:adjustRightInd w:val="0"/>
        <w:ind w:firstLine="770"/>
        <w:jc w:val="both"/>
        <w:rPr>
          <w:sz w:val="28"/>
          <w:szCs w:val="28"/>
          <w:lang w:eastAsia="ru-RU"/>
        </w:rPr>
      </w:pPr>
      <w:r w:rsidRPr="005D6A6C">
        <w:rPr>
          <w:sz w:val="28"/>
          <w:szCs w:val="28"/>
          <w:lang w:eastAsia="ru-RU"/>
        </w:rPr>
        <w:t xml:space="preserve">- ежегодное поддержание в исправном состоянии сети уличного освещения на территории города </w:t>
      </w:r>
      <w:r>
        <w:rPr>
          <w:sz w:val="28"/>
          <w:szCs w:val="28"/>
          <w:lang w:eastAsia="ru-RU"/>
        </w:rPr>
        <w:t>-</w:t>
      </w:r>
      <w:r w:rsidRPr="005D6A6C">
        <w:rPr>
          <w:sz w:val="28"/>
          <w:szCs w:val="28"/>
          <w:lang w:eastAsia="ru-RU"/>
        </w:rPr>
        <w:t xml:space="preserve"> 254,0 км.;</w:t>
      </w:r>
    </w:p>
    <w:p w:rsidR="00741F75" w:rsidRPr="005D6A6C" w:rsidRDefault="00741F75" w:rsidP="00F92848">
      <w:pPr>
        <w:autoSpaceDE w:val="0"/>
        <w:autoSpaceDN w:val="0"/>
        <w:adjustRightInd w:val="0"/>
        <w:ind w:firstLine="770"/>
        <w:jc w:val="both"/>
        <w:rPr>
          <w:sz w:val="28"/>
          <w:szCs w:val="28"/>
          <w:lang w:eastAsia="ru-RU"/>
        </w:rPr>
      </w:pPr>
      <w:r w:rsidRPr="005D6A6C">
        <w:rPr>
          <w:sz w:val="28"/>
          <w:szCs w:val="28"/>
          <w:lang w:eastAsia="ru-RU"/>
        </w:rPr>
        <w:t>- достижение бесперебойного электроснабжения сетей уличного освещения на территории города 100,0 %;</w:t>
      </w:r>
    </w:p>
    <w:p w:rsidR="00741F75" w:rsidRPr="005D6A6C" w:rsidRDefault="00741F75" w:rsidP="00F92848">
      <w:pPr>
        <w:autoSpaceDE w:val="0"/>
        <w:autoSpaceDN w:val="0"/>
        <w:adjustRightInd w:val="0"/>
        <w:ind w:firstLine="770"/>
        <w:jc w:val="both"/>
        <w:rPr>
          <w:sz w:val="28"/>
          <w:szCs w:val="28"/>
          <w:lang w:eastAsia="ru-RU"/>
        </w:rPr>
      </w:pPr>
      <w:r w:rsidRPr="005D6A6C">
        <w:rPr>
          <w:sz w:val="28"/>
          <w:szCs w:val="28"/>
          <w:lang w:eastAsia="ru-RU"/>
        </w:rPr>
        <w:t>- достижение экономии потребления электрической энергии для нужд уличного освещения, в рамках реализации  энергосервисного контракта 7</w:t>
      </w:r>
      <w:r>
        <w:rPr>
          <w:sz w:val="28"/>
          <w:szCs w:val="28"/>
          <w:lang w:eastAsia="ru-RU"/>
        </w:rPr>
        <w:t>3</w:t>
      </w:r>
      <w:r w:rsidRPr="005D6A6C">
        <w:rPr>
          <w:sz w:val="28"/>
          <w:szCs w:val="28"/>
          <w:lang w:eastAsia="ru-RU"/>
        </w:rPr>
        <w:t>,</w:t>
      </w:r>
      <w:r>
        <w:rPr>
          <w:sz w:val="28"/>
          <w:szCs w:val="28"/>
          <w:lang w:eastAsia="ru-RU"/>
        </w:rPr>
        <w:t>5</w:t>
      </w:r>
      <w:r w:rsidRPr="005D6A6C">
        <w:rPr>
          <w:sz w:val="28"/>
          <w:szCs w:val="28"/>
          <w:lang w:eastAsia="ru-RU"/>
        </w:rPr>
        <w:t xml:space="preserve"> % по отношению к базовому 2013 году;</w:t>
      </w:r>
    </w:p>
    <w:p w:rsidR="00741F75" w:rsidRPr="005D6A6C" w:rsidRDefault="00741F75" w:rsidP="00F92848">
      <w:pPr>
        <w:autoSpaceDE w:val="0"/>
        <w:autoSpaceDN w:val="0"/>
        <w:adjustRightInd w:val="0"/>
        <w:ind w:firstLine="770"/>
        <w:jc w:val="both"/>
        <w:rPr>
          <w:sz w:val="28"/>
          <w:szCs w:val="28"/>
          <w:lang w:eastAsia="ru-RU"/>
        </w:rPr>
      </w:pPr>
      <w:r w:rsidRPr="005D6A6C">
        <w:rPr>
          <w:sz w:val="28"/>
          <w:szCs w:val="28"/>
          <w:lang w:eastAsia="ru-RU"/>
        </w:rPr>
        <w:t>- ремонт асфальтобетонного покрытия автомобильных дорог, заездов, парковочных карманов, велопешеходных дорожек, тротуаров за период 2016-2021 год</w:t>
      </w:r>
      <w:r>
        <w:rPr>
          <w:sz w:val="28"/>
          <w:szCs w:val="28"/>
          <w:lang w:eastAsia="ru-RU"/>
        </w:rPr>
        <w:t>ов</w:t>
      </w:r>
      <w:r w:rsidRPr="005D6A6C">
        <w:rPr>
          <w:sz w:val="28"/>
          <w:szCs w:val="28"/>
          <w:lang w:eastAsia="ru-RU"/>
        </w:rPr>
        <w:t xml:space="preserve"> </w:t>
      </w:r>
      <w:r>
        <w:rPr>
          <w:sz w:val="28"/>
          <w:szCs w:val="28"/>
          <w:lang w:eastAsia="ru-RU"/>
        </w:rPr>
        <w:t>–</w:t>
      </w:r>
      <w:r w:rsidRPr="005D6A6C">
        <w:rPr>
          <w:sz w:val="28"/>
          <w:szCs w:val="28"/>
          <w:lang w:eastAsia="ru-RU"/>
        </w:rPr>
        <w:t xml:space="preserve"> </w:t>
      </w:r>
      <w:r>
        <w:rPr>
          <w:sz w:val="28"/>
          <w:szCs w:val="28"/>
          <w:lang w:eastAsia="ru-RU"/>
        </w:rPr>
        <w:t xml:space="preserve">418 764,00 </w:t>
      </w:r>
      <w:r w:rsidRPr="005D6A6C">
        <w:rPr>
          <w:sz w:val="28"/>
          <w:szCs w:val="28"/>
          <w:lang w:eastAsia="ru-RU"/>
        </w:rPr>
        <w:t>кв.м.;</w:t>
      </w:r>
    </w:p>
    <w:p w:rsidR="00741F75" w:rsidRPr="005D6A6C" w:rsidRDefault="00741F75" w:rsidP="00F92848">
      <w:pPr>
        <w:autoSpaceDE w:val="0"/>
        <w:autoSpaceDN w:val="0"/>
        <w:adjustRightInd w:val="0"/>
        <w:ind w:firstLine="770"/>
        <w:jc w:val="both"/>
        <w:rPr>
          <w:sz w:val="28"/>
          <w:szCs w:val="28"/>
          <w:lang w:eastAsia="ru-RU"/>
        </w:rPr>
      </w:pPr>
      <w:r>
        <w:rPr>
          <w:sz w:val="28"/>
          <w:szCs w:val="28"/>
          <w:lang w:eastAsia="ru-RU"/>
        </w:rPr>
        <w:t xml:space="preserve"> </w:t>
      </w:r>
      <w:r w:rsidRPr="005D6A6C">
        <w:rPr>
          <w:sz w:val="28"/>
          <w:szCs w:val="28"/>
          <w:lang w:eastAsia="ru-RU"/>
        </w:rPr>
        <w:t>- технический надзор на объектах ремонта асфальтобетонного покрытия автомобильных дорог, заездов, парковочных карманов, велопешеходных дорожек, тротуаров  за период 2016-2021 год</w:t>
      </w:r>
      <w:r>
        <w:rPr>
          <w:sz w:val="28"/>
          <w:szCs w:val="28"/>
          <w:lang w:eastAsia="ru-RU"/>
        </w:rPr>
        <w:t>ов</w:t>
      </w:r>
      <w:r w:rsidRPr="005D6A6C">
        <w:rPr>
          <w:sz w:val="28"/>
          <w:szCs w:val="28"/>
          <w:lang w:eastAsia="ru-RU"/>
        </w:rPr>
        <w:t xml:space="preserve">  </w:t>
      </w:r>
      <w:r>
        <w:rPr>
          <w:sz w:val="28"/>
          <w:szCs w:val="28"/>
          <w:lang w:eastAsia="ru-RU"/>
        </w:rPr>
        <w:t>-</w:t>
      </w:r>
      <w:r w:rsidRPr="005D6A6C">
        <w:rPr>
          <w:sz w:val="28"/>
          <w:szCs w:val="28"/>
          <w:lang w:eastAsia="ru-RU"/>
        </w:rPr>
        <w:t xml:space="preserve">  </w:t>
      </w:r>
      <w:r>
        <w:rPr>
          <w:sz w:val="28"/>
          <w:szCs w:val="28"/>
          <w:lang w:eastAsia="ru-RU"/>
        </w:rPr>
        <w:t xml:space="preserve">418 764,00 </w:t>
      </w:r>
      <w:r w:rsidRPr="005D6A6C">
        <w:rPr>
          <w:sz w:val="28"/>
          <w:szCs w:val="28"/>
          <w:lang w:eastAsia="ru-RU"/>
        </w:rPr>
        <w:t>кв.м.;</w:t>
      </w:r>
    </w:p>
    <w:p w:rsidR="00741F75" w:rsidRPr="005D6A6C" w:rsidRDefault="00741F75" w:rsidP="00F92848">
      <w:pPr>
        <w:autoSpaceDE w:val="0"/>
        <w:autoSpaceDN w:val="0"/>
        <w:adjustRightInd w:val="0"/>
        <w:jc w:val="both"/>
        <w:rPr>
          <w:sz w:val="28"/>
          <w:szCs w:val="28"/>
          <w:lang w:eastAsia="ru-RU"/>
        </w:rPr>
      </w:pPr>
      <w:r w:rsidRPr="005D6A6C">
        <w:rPr>
          <w:sz w:val="28"/>
          <w:szCs w:val="28"/>
          <w:lang w:eastAsia="ru-RU"/>
        </w:rPr>
        <w:t xml:space="preserve">          - ремонт пешеходных переходов за период 2016-2021 год</w:t>
      </w:r>
      <w:r>
        <w:rPr>
          <w:sz w:val="28"/>
          <w:szCs w:val="28"/>
          <w:lang w:eastAsia="ru-RU"/>
        </w:rPr>
        <w:t>ов -</w:t>
      </w:r>
      <w:r w:rsidRPr="005D6A6C">
        <w:rPr>
          <w:sz w:val="28"/>
          <w:szCs w:val="28"/>
          <w:lang w:eastAsia="ru-RU"/>
        </w:rPr>
        <w:t xml:space="preserve"> 1</w:t>
      </w:r>
      <w:r>
        <w:rPr>
          <w:sz w:val="28"/>
          <w:szCs w:val="28"/>
          <w:lang w:eastAsia="ru-RU"/>
        </w:rPr>
        <w:t>1</w:t>
      </w:r>
      <w:r w:rsidRPr="005D6A6C">
        <w:rPr>
          <w:sz w:val="28"/>
          <w:szCs w:val="28"/>
          <w:lang w:eastAsia="ru-RU"/>
        </w:rPr>
        <w:t xml:space="preserve"> шт.;</w:t>
      </w:r>
    </w:p>
    <w:p w:rsidR="00741F75" w:rsidRPr="005D6A6C" w:rsidRDefault="00741F75" w:rsidP="00F92848">
      <w:pPr>
        <w:autoSpaceDE w:val="0"/>
        <w:autoSpaceDN w:val="0"/>
        <w:adjustRightInd w:val="0"/>
        <w:jc w:val="both"/>
        <w:rPr>
          <w:sz w:val="28"/>
          <w:szCs w:val="28"/>
          <w:lang w:eastAsia="ru-RU"/>
        </w:rPr>
      </w:pPr>
      <w:r w:rsidRPr="005D6A6C">
        <w:rPr>
          <w:sz w:val="28"/>
          <w:szCs w:val="28"/>
          <w:lang w:eastAsia="ru-RU"/>
        </w:rPr>
        <w:t xml:space="preserve">          - восстановление автопавильонов на автобусных остановках  за период  2016-2021 год</w:t>
      </w:r>
      <w:r>
        <w:rPr>
          <w:sz w:val="28"/>
          <w:szCs w:val="28"/>
          <w:lang w:eastAsia="ru-RU"/>
        </w:rPr>
        <w:t>ов -</w:t>
      </w:r>
      <w:r w:rsidRPr="005D6A6C">
        <w:rPr>
          <w:sz w:val="28"/>
          <w:szCs w:val="28"/>
          <w:lang w:eastAsia="ru-RU"/>
        </w:rPr>
        <w:t xml:space="preserve"> 44 шт.;</w:t>
      </w:r>
    </w:p>
    <w:p w:rsidR="00741F75" w:rsidRPr="005D6A6C" w:rsidRDefault="00741F75" w:rsidP="00F92848">
      <w:pPr>
        <w:autoSpaceDE w:val="0"/>
        <w:autoSpaceDN w:val="0"/>
        <w:adjustRightInd w:val="0"/>
        <w:ind w:firstLine="770"/>
        <w:jc w:val="both"/>
        <w:rPr>
          <w:sz w:val="28"/>
          <w:szCs w:val="28"/>
          <w:lang w:eastAsia="ru-RU"/>
        </w:rPr>
      </w:pPr>
      <w:r w:rsidRPr="005D6A6C">
        <w:rPr>
          <w:sz w:val="28"/>
          <w:szCs w:val="28"/>
          <w:lang w:eastAsia="ru-RU"/>
        </w:rPr>
        <w:t>- установка детских игровых и спортивных площадок на территории города за период 2016-2021 год</w:t>
      </w:r>
      <w:r>
        <w:rPr>
          <w:sz w:val="28"/>
          <w:szCs w:val="28"/>
          <w:lang w:eastAsia="ru-RU"/>
        </w:rPr>
        <w:t xml:space="preserve">ов - </w:t>
      </w:r>
      <w:r w:rsidRPr="005D6A6C">
        <w:rPr>
          <w:sz w:val="28"/>
          <w:szCs w:val="28"/>
          <w:lang w:eastAsia="ru-RU"/>
        </w:rPr>
        <w:t>75 шт.;</w:t>
      </w:r>
    </w:p>
    <w:p w:rsidR="00741F75" w:rsidRPr="005D6A6C" w:rsidRDefault="00741F75" w:rsidP="00F92848">
      <w:pPr>
        <w:autoSpaceDE w:val="0"/>
        <w:autoSpaceDN w:val="0"/>
        <w:adjustRightInd w:val="0"/>
        <w:ind w:firstLine="720"/>
        <w:jc w:val="both"/>
        <w:rPr>
          <w:sz w:val="28"/>
          <w:szCs w:val="28"/>
          <w:lang w:eastAsia="ru-RU"/>
        </w:rPr>
      </w:pPr>
      <w:r w:rsidRPr="005D6A6C">
        <w:rPr>
          <w:sz w:val="28"/>
          <w:szCs w:val="28"/>
          <w:lang w:eastAsia="ru-RU"/>
        </w:rPr>
        <w:t>- установка гимнастического городка с баскетбольным кольцом на территории города за период 2016-2021 год</w:t>
      </w:r>
      <w:r>
        <w:rPr>
          <w:sz w:val="28"/>
          <w:szCs w:val="28"/>
          <w:lang w:eastAsia="ru-RU"/>
        </w:rPr>
        <w:t>ов -</w:t>
      </w:r>
      <w:r w:rsidRPr="005D6A6C">
        <w:rPr>
          <w:sz w:val="28"/>
          <w:szCs w:val="28"/>
          <w:lang w:eastAsia="ru-RU"/>
        </w:rPr>
        <w:t xml:space="preserve"> 1 шт.;</w:t>
      </w:r>
    </w:p>
    <w:p w:rsidR="00741F75" w:rsidRPr="005D6A6C" w:rsidRDefault="00741F75" w:rsidP="00F92848">
      <w:pPr>
        <w:autoSpaceDE w:val="0"/>
        <w:autoSpaceDN w:val="0"/>
        <w:adjustRightInd w:val="0"/>
        <w:ind w:firstLine="720"/>
        <w:jc w:val="both"/>
        <w:rPr>
          <w:sz w:val="28"/>
          <w:szCs w:val="28"/>
          <w:lang w:eastAsia="ru-RU"/>
        </w:rPr>
      </w:pPr>
      <w:r w:rsidRPr="005D6A6C">
        <w:rPr>
          <w:sz w:val="28"/>
          <w:szCs w:val="28"/>
          <w:lang w:eastAsia="ru-RU"/>
        </w:rPr>
        <w:t>- установка детских песочниц на территории города за период 2016-2021 год</w:t>
      </w:r>
      <w:r>
        <w:rPr>
          <w:sz w:val="28"/>
          <w:szCs w:val="28"/>
          <w:lang w:eastAsia="ru-RU"/>
        </w:rPr>
        <w:t>ов -</w:t>
      </w:r>
      <w:r w:rsidRPr="005D6A6C">
        <w:rPr>
          <w:sz w:val="28"/>
          <w:szCs w:val="28"/>
          <w:lang w:eastAsia="ru-RU"/>
        </w:rPr>
        <w:t xml:space="preserve"> 5 шт.;</w:t>
      </w:r>
    </w:p>
    <w:p w:rsidR="00741F75" w:rsidRPr="005D6A6C" w:rsidRDefault="00741F75" w:rsidP="00F92848">
      <w:pPr>
        <w:autoSpaceDE w:val="0"/>
        <w:autoSpaceDN w:val="0"/>
        <w:adjustRightInd w:val="0"/>
        <w:ind w:firstLine="720"/>
        <w:jc w:val="both"/>
        <w:rPr>
          <w:sz w:val="28"/>
          <w:szCs w:val="28"/>
          <w:lang w:eastAsia="ru-RU"/>
        </w:rPr>
      </w:pPr>
      <w:r w:rsidRPr="005D6A6C">
        <w:rPr>
          <w:sz w:val="28"/>
          <w:szCs w:val="28"/>
          <w:lang w:eastAsia="ru-RU"/>
        </w:rPr>
        <w:t>- установка детских горок на территории</w:t>
      </w:r>
      <w:r>
        <w:rPr>
          <w:sz w:val="28"/>
          <w:szCs w:val="28"/>
          <w:lang w:eastAsia="ru-RU"/>
        </w:rPr>
        <w:t xml:space="preserve"> города за период 2016-2021 годов -</w:t>
      </w:r>
      <w:r w:rsidRPr="005D6A6C">
        <w:rPr>
          <w:sz w:val="28"/>
          <w:szCs w:val="28"/>
          <w:lang w:eastAsia="ru-RU"/>
        </w:rPr>
        <w:t xml:space="preserve"> 2 шт.;</w:t>
      </w:r>
    </w:p>
    <w:p w:rsidR="00741F75" w:rsidRPr="005D6A6C" w:rsidRDefault="00741F75" w:rsidP="00F92848">
      <w:pPr>
        <w:autoSpaceDE w:val="0"/>
        <w:autoSpaceDN w:val="0"/>
        <w:adjustRightInd w:val="0"/>
        <w:ind w:firstLine="720"/>
        <w:jc w:val="both"/>
        <w:rPr>
          <w:sz w:val="28"/>
          <w:szCs w:val="28"/>
          <w:lang w:eastAsia="ru-RU"/>
        </w:rPr>
      </w:pPr>
      <w:r w:rsidRPr="005D6A6C">
        <w:rPr>
          <w:sz w:val="28"/>
          <w:szCs w:val="28"/>
          <w:lang w:eastAsia="ru-RU"/>
        </w:rPr>
        <w:t>- установка детских каруселей на территории города за период 2016-2021 год</w:t>
      </w:r>
      <w:r>
        <w:rPr>
          <w:sz w:val="28"/>
          <w:szCs w:val="28"/>
          <w:lang w:eastAsia="ru-RU"/>
        </w:rPr>
        <w:t>ов -</w:t>
      </w:r>
      <w:r w:rsidRPr="005D6A6C">
        <w:rPr>
          <w:sz w:val="28"/>
          <w:szCs w:val="28"/>
          <w:lang w:eastAsia="ru-RU"/>
        </w:rPr>
        <w:t xml:space="preserve"> 1 шт.;</w:t>
      </w:r>
    </w:p>
    <w:p w:rsidR="00741F75" w:rsidRPr="005D6A6C" w:rsidRDefault="00741F75" w:rsidP="00F92848">
      <w:pPr>
        <w:autoSpaceDE w:val="0"/>
        <w:autoSpaceDN w:val="0"/>
        <w:adjustRightInd w:val="0"/>
        <w:ind w:firstLine="720"/>
        <w:jc w:val="both"/>
        <w:rPr>
          <w:sz w:val="28"/>
          <w:szCs w:val="28"/>
          <w:lang w:eastAsia="ru-RU"/>
        </w:rPr>
      </w:pPr>
      <w:r w:rsidRPr="005D6A6C">
        <w:rPr>
          <w:sz w:val="28"/>
          <w:szCs w:val="28"/>
          <w:lang w:eastAsia="ru-RU"/>
        </w:rPr>
        <w:t>- установка детских качелей на территории города за период 2016-2021 год</w:t>
      </w:r>
      <w:r>
        <w:rPr>
          <w:sz w:val="28"/>
          <w:szCs w:val="28"/>
          <w:lang w:eastAsia="ru-RU"/>
        </w:rPr>
        <w:t xml:space="preserve">ов - </w:t>
      </w:r>
      <w:r w:rsidRPr="005D6A6C">
        <w:rPr>
          <w:sz w:val="28"/>
          <w:szCs w:val="28"/>
          <w:lang w:eastAsia="ru-RU"/>
        </w:rPr>
        <w:t>5 шт.;</w:t>
      </w:r>
    </w:p>
    <w:p w:rsidR="00741F75" w:rsidRPr="005D6A6C" w:rsidRDefault="00741F75" w:rsidP="00F92848">
      <w:pPr>
        <w:autoSpaceDE w:val="0"/>
        <w:autoSpaceDN w:val="0"/>
        <w:adjustRightInd w:val="0"/>
        <w:ind w:firstLine="720"/>
        <w:jc w:val="both"/>
        <w:rPr>
          <w:sz w:val="28"/>
          <w:szCs w:val="28"/>
          <w:lang w:eastAsia="ru-RU"/>
        </w:rPr>
      </w:pPr>
      <w:r w:rsidRPr="005D6A6C">
        <w:rPr>
          <w:sz w:val="28"/>
          <w:szCs w:val="28"/>
          <w:lang w:eastAsia="ru-RU"/>
        </w:rPr>
        <w:t>- установка урн на территории города за период 2016-2021 год</w:t>
      </w:r>
      <w:r>
        <w:rPr>
          <w:sz w:val="28"/>
          <w:szCs w:val="28"/>
          <w:lang w:eastAsia="ru-RU"/>
        </w:rPr>
        <w:t>ов -</w:t>
      </w:r>
      <w:r w:rsidRPr="005D6A6C">
        <w:rPr>
          <w:sz w:val="28"/>
          <w:szCs w:val="28"/>
          <w:lang w:eastAsia="ru-RU"/>
        </w:rPr>
        <w:t xml:space="preserve"> 53 шт.;</w:t>
      </w:r>
    </w:p>
    <w:p w:rsidR="00741F75" w:rsidRPr="005D6A6C" w:rsidRDefault="00741F75" w:rsidP="00F92848">
      <w:pPr>
        <w:autoSpaceDE w:val="0"/>
        <w:autoSpaceDN w:val="0"/>
        <w:adjustRightInd w:val="0"/>
        <w:ind w:firstLine="720"/>
        <w:jc w:val="both"/>
        <w:rPr>
          <w:sz w:val="28"/>
          <w:szCs w:val="28"/>
          <w:lang w:eastAsia="ru-RU"/>
        </w:rPr>
      </w:pPr>
      <w:r w:rsidRPr="005D6A6C">
        <w:rPr>
          <w:sz w:val="28"/>
          <w:szCs w:val="28"/>
          <w:lang w:eastAsia="ru-RU"/>
        </w:rPr>
        <w:t>- установка скамей на территории города за период 2016-2021 год</w:t>
      </w:r>
      <w:r>
        <w:rPr>
          <w:sz w:val="28"/>
          <w:szCs w:val="28"/>
          <w:lang w:eastAsia="ru-RU"/>
        </w:rPr>
        <w:t>ов -</w:t>
      </w:r>
      <w:r w:rsidRPr="005D6A6C">
        <w:rPr>
          <w:sz w:val="28"/>
          <w:szCs w:val="28"/>
          <w:lang w:eastAsia="ru-RU"/>
        </w:rPr>
        <w:t xml:space="preserve"> 60 шт.;</w:t>
      </w:r>
    </w:p>
    <w:p w:rsidR="00741F75" w:rsidRPr="005D6A6C" w:rsidRDefault="00741F75" w:rsidP="00F92848">
      <w:pPr>
        <w:autoSpaceDE w:val="0"/>
        <w:autoSpaceDN w:val="0"/>
        <w:adjustRightInd w:val="0"/>
        <w:ind w:firstLine="720"/>
        <w:jc w:val="both"/>
        <w:rPr>
          <w:sz w:val="28"/>
          <w:szCs w:val="28"/>
          <w:lang w:eastAsia="ru-RU"/>
        </w:rPr>
      </w:pPr>
      <w:r w:rsidRPr="005D6A6C">
        <w:rPr>
          <w:sz w:val="28"/>
          <w:szCs w:val="28"/>
          <w:lang w:eastAsia="ru-RU"/>
        </w:rPr>
        <w:t>- приобретение и установка игрового комплекса на территории города за период 2016-2021 год</w:t>
      </w:r>
      <w:r>
        <w:rPr>
          <w:sz w:val="28"/>
          <w:szCs w:val="28"/>
          <w:lang w:eastAsia="ru-RU"/>
        </w:rPr>
        <w:t>ов -</w:t>
      </w:r>
      <w:r w:rsidRPr="005D6A6C">
        <w:rPr>
          <w:sz w:val="28"/>
          <w:szCs w:val="28"/>
          <w:lang w:eastAsia="ru-RU"/>
        </w:rPr>
        <w:t xml:space="preserve"> 1 шт.;</w:t>
      </w:r>
    </w:p>
    <w:p w:rsidR="00741F75" w:rsidRPr="005D6A6C" w:rsidRDefault="00741F75" w:rsidP="00F92848">
      <w:pPr>
        <w:autoSpaceDE w:val="0"/>
        <w:autoSpaceDN w:val="0"/>
        <w:adjustRightInd w:val="0"/>
        <w:ind w:firstLine="720"/>
        <w:jc w:val="both"/>
        <w:rPr>
          <w:sz w:val="28"/>
          <w:szCs w:val="28"/>
          <w:lang w:eastAsia="ru-RU"/>
        </w:rPr>
      </w:pPr>
      <w:r w:rsidRPr="005D6A6C">
        <w:rPr>
          <w:sz w:val="28"/>
          <w:szCs w:val="28"/>
          <w:lang w:eastAsia="ru-RU"/>
        </w:rPr>
        <w:t>- количество отловленных на территории города безнадзорных домашних животных за период 2018-2021 год</w:t>
      </w:r>
      <w:r>
        <w:rPr>
          <w:sz w:val="28"/>
          <w:szCs w:val="28"/>
          <w:lang w:eastAsia="ru-RU"/>
        </w:rPr>
        <w:t>ов –</w:t>
      </w:r>
      <w:r w:rsidRPr="005D6A6C">
        <w:rPr>
          <w:sz w:val="28"/>
          <w:szCs w:val="28"/>
          <w:lang w:eastAsia="ru-RU"/>
        </w:rPr>
        <w:t xml:space="preserve"> </w:t>
      </w:r>
      <w:r>
        <w:rPr>
          <w:sz w:val="28"/>
          <w:szCs w:val="28"/>
          <w:lang w:eastAsia="ru-RU"/>
        </w:rPr>
        <w:t>8 749,00</w:t>
      </w:r>
      <w:r w:rsidRPr="005D6A6C">
        <w:rPr>
          <w:sz w:val="28"/>
          <w:szCs w:val="28"/>
          <w:lang w:eastAsia="ru-RU"/>
        </w:rPr>
        <w:t xml:space="preserve"> ед.;</w:t>
      </w:r>
    </w:p>
    <w:p w:rsidR="00741F75" w:rsidRPr="005D6A6C" w:rsidRDefault="00741F75" w:rsidP="00F92848">
      <w:pPr>
        <w:autoSpaceDE w:val="0"/>
        <w:autoSpaceDN w:val="0"/>
        <w:adjustRightInd w:val="0"/>
        <w:ind w:firstLine="720"/>
        <w:jc w:val="both"/>
        <w:rPr>
          <w:sz w:val="28"/>
          <w:szCs w:val="28"/>
          <w:lang w:eastAsia="ru-RU"/>
        </w:rPr>
      </w:pPr>
      <w:r w:rsidRPr="005D6A6C">
        <w:rPr>
          <w:sz w:val="28"/>
          <w:szCs w:val="28"/>
          <w:lang w:eastAsia="ru-RU"/>
        </w:rPr>
        <w:t>-</w:t>
      </w:r>
      <w:r>
        <w:rPr>
          <w:sz w:val="28"/>
          <w:szCs w:val="28"/>
          <w:lang w:eastAsia="ru-RU"/>
        </w:rPr>
        <w:t xml:space="preserve"> </w:t>
      </w:r>
      <w:r w:rsidRPr="005D6A6C">
        <w:rPr>
          <w:sz w:val="28"/>
          <w:szCs w:val="28"/>
          <w:lang w:eastAsia="ru-RU"/>
        </w:rPr>
        <w:t>выплата субсидий на погашение задолженности теплоснабжающих организаций за потребленный газ, связанной с осуществлением регулируемых видов деятельности в сфере теплоснабжения за период 2016-2021 год</w:t>
      </w:r>
      <w:r>
        <w:rPr>
          <w:sz w:val="28"/>
          <w:szCs w:val="28"/>
          <w:lang w:eastAsia="ru-RU"/>
        </w:rPr>
        <w:t>ов -</w:t>
      </w:r>
      <w:r w:rsidRPr="005D6A6C">
        <w:rPr>
          <w:sz w:val="28"/>
          <w:szCs w:val="28"/>
          <w:lang w:eastAsia="ru-RU"/>
        </w:rPr>
        <w:t xml:space="preserve"> 16 699,00000 тыс. руб.;</w:t>
      </w:r>
    </w:p>
    <w:p w:rsidR="00741F75" w:rsidRPr="005D6A6C" w:rsidRDefault="00741F75" w:rsidP="00F92848">
      <w:pPr>
        <w:ind w:right="41" w:firstLine="720"/>
        <w:jc w:val="both"/>
        <w:rPr>
          <w:sz w:val="28"/>
          <w:szCs w:val="28"/>
          <w:lang w:eastAsia="ru-RU"/>
        </w:rPr>
      </w:pPr>
      <w:r w:rsidRPr="005D6A6C">
        <w:rPr>
          <w:sz w:val="28"/>
          <w:szCs w:val="28"/>
          <w:lang w:eastAsia="ru-RU"/>
        </w:rPr>
        <w:t>- выплата субсидий на финансовое обеспечение затрат, связанных с выполнением работ по ремонту и замене тепловых сетей города за период  2016-2021 год</w:t>
      </w:r>
      <w:r>
        <w:rPr>
          <w:sz w:val="28"/>
          <w:szCs w:val="28"/>
          <w:lang w:eastAsia="ru-RU"/>
        </w:rPr>
        <w:t xml:space="preserve">ов - </w:t>
      </w:r>
      <w:r w:rsidRPr="005D6A6C">
        <w:rPr>
          <w:sz w:val="28"/>
          <w:szCs w:val="28"/>
          <w:lang w:eastAsia="ru-RU"/>
        </w:rPr>
        <w:t>34 578,06214 тыс. руб.;</w:t>
      </w:r>
    </w:p>
    <w:p w:rsidR="00741F75" w:rsidRPr="005D6A6C" w:rsidRDefault="00741F75" w:rsidP="00F92848">
      <w:pPr>
        <w:autoSpaceDE w:val="0"/>
        <w:autoSpaceDN w:val="0"/>
        <w:adjustRightInd w:val="0"/>
        <w:ind w:firstLine="720"/>
        <w:jc w:val="both"/>
        <w:rPr>
          <w:sz w:val="28"/>
          <w:szCs w:val="28"/>
          <w:lang w:eastAsia="ru-RU"/>
        </w:rPr>
      </w:pPr>
      <w:r w:rsidRPr="005D6A6C">
        <w:rPr>
          <w:sz w:val="28"/>
          <w:szCs w:val="28"/>
          <w:lang w:eastAsia="ru-RU"/>
        </w:rPr>
        <w:t>-  ремонт и замена тепловых сетей города за период  2016-2021 год</w:t>
      </w:r>
      <w:r>
        <w:rPr>
          <w:sz w:val="28"/>
          <w:szCs w:val="28"/>
          <w:lang w:eastAsia="ru-RU"/>
        </w:rPr>
        <w:t>ов -</w:t>
      </w:r>
      <w:r w:rsidRPr="005D6A6C">
        <w:rPr>
          <w:sz w:val="28"/>
          <w:szCs w:val="28"/>
          <w:lang w:eastAsia="ru-RU"/>
        </w:rPr>
        <w:t xml:space="preserve"> 3,0 км;</w:t>
      </w:r>
    </w:p>
    <w:p w:rsidR="00741F75" w:rsidRDefault="00741F75" w:rsidP="00F92848">
      <w:pPr>
        <w:autoSpaceDE w:val="0"/>
        <w:autoSpaceDN w:val="0"/>
        <w:adjustRightInd w:val="0"/>
        <w:ind w:firstLine="720"/>
        <w:jc w:val="both"/>
        <w:rPr>
          <w:sz w:val="28"/>
          <w:szCs w:val="28"/>
          <w:lang w:eastAsia="ru-RU"/>
        </w:rPr>
      </w:pPr>
      <w:r w:rsidRPr="005D6A6C">
        <w:rPr>
          <w:sz w:val="28"/>
          <w:szCs w:val="28"/>
          <w:lang w:eastAsia="ru-RU"/>
        </w:rPr>
        <w:t>- ремонт дорог к садовым обществам, в  рамках реализации проектов развития поселений и городских округов, подготовленных на основе местных инициатив граждан за период 2016-2021 год</w:t>
      </w:r>
      <w:r>
        <w:rPr>
          <w:sz w:val="28"/>
          <w:szCs w:val="28"/>
          <w:lang w:eastAsia="ru-RU"/>
        </w:rPr>
        <w:t>ов –</w:t>
      </w:r>
      <w:r w:rsidRPr="005D6A6C">
        <w:rPr>
          <w:sz w:val="28"/>
          <w:szCs w:val="28"/>
          <w:lang w:eastAsia="ru-RU"/>
        </w:rPr>
        <w:t xml:space="preserve"> </w:t>
      </w:r>
      <w:r>
        <w:rPr>
          <w:sz w:val="28"/>
          <w:szCs w:val="28"/>
          <w:lang w:eastAsia="ru-RU"/>
        </w:rPr>
        <w:t>3 006</w:t>
      </w:r>
      <w:r w:rsidRPr="005D6A6C">
        <w:rPr>
          <w:sz w:val="28"/>
          <w:szCs w:val="28"/>
          <w:lang w:eastAsia="ru-RU"/>
        </w:rPr>
        <w:t>,0</w:t>
      </w:r>
      <w:r>
        <w:rPr>
          <w:sz w:val="28"/>
          <w:szCs w:val="28"/>
          <w:lang w:eastAsia="ru-RU"/>
        </w:rPr>
        <w:t xml:space="preserve"> кв.м;</w:t>
      </w:r>
    </w:p>
    <w:p w:rsidR="00741F75" w:rsidRDefault="00741F75" w:rsidP="00F92848">
      <w:pPr>
        <w:autoSpaceDE w:val="0"/>
        <w:autoSpaceDN w:val="0"/>
        <w:adjustRightInd w:val="0"/>
        <w:ind w:firstLine="720"/>
        <w:jc w:val="both"/>
        <w:rPr>
          <w:sz w:val="28"/>
          <w:szCs w:val="28"/>
          <w:lang w:eastAsia="ru-RU"/>
        </w:rPr>
      </w:pPr>
      <w:r>
        <w:rPr>
          <w:sz w:val="28"/>
          <w:szCs w:val="28"/>
          <w:lang w:eastAsia="ru-RU"/>
        </w:rPr>
        <w:t>- улучшение материально-технической базы учреждения за счет приобретения  10 единиц коммунальной (специализированной) техники;</w:t>
      </w:r>
    </w:p>
    <w:p w:rsidR="00741F75" w:rsidRDefault="00741F75" w:rsidP="00F92848">
      <w:pPr>
        <w:autoSpaceDE w:val="0"/>
        <w:autoSpaceDN w:val="0"/>
        <w:adjustRightInd w:val="0"/>
        <w:ind w:firstLine="720"/>
        <w:jc w:val="both"/>
        <w:rPr>
          <w:sz w:val="28"/>
          <w:szCs w:val="28"/>
          <w:lang w:eastAsia="ru-RU"/>
        </w:rPr>
      </w:pPr>
      <w:r>
        <w:rPr>
          <w:sz w:val="28"/>
          <w:szCs w:val="28"/>
          <w:lang w:eastAsia="ru-RU"/>
        </w:rPr>
        <w:t>- с</w:t>
      </w:r>
      <w:r w:rsidRPr="00051045">
        <w:rPr>
          <w:sz w:val="28"/>
          <w:szCs w:val="28"/>
          <w:lang w:eastAsia="ru-RU"/>
        </w:rPr>
        <w:t>нижение вредного влияния грунтовых вод за счет ремонта 1 системы водопонижения.</w:t>
      </w:r>
      <w:r>
        <w:rPr>
          <w:sz w:val="28"/>
          <w:szCs w:val="28"/>
          <w:lang w:eastAsia="ru-RU"/>
        </w:rPr>
        <w:t xml:space="preserve">  </w:t>
      </w:r>
    </w:p>
    <w:p w:rsidR="00741F75" w:rsidRDefault="00741F75" w:rsidP="00F92848">
      <w:pPr>
        <w:autoSpaceDE w:val="0"/>
        <w:autoSpaceDN w:val="0"/>
        <w:adjustRightInd w:val="0"/>
        <w:ind w:firstLine="720"/>
        <w:jc w:val="both"/>
        <w:rPr>
          <w:sz w:val="28"/>
          <w:szCs w:val="28"/>
          <w:lang w:eastAsia="ru-RU"/>
        </w:rPr>
      </w:pPr>
      <w:r w:rsidRPr="005D6A6C">
        <w:rPr>
          <w:sz w:val="28"/>
          <w:szCs w:val="28"/>
          <w:lang w:eastAsia="ru-RU"/>
        </w:rPr>
        <w:t>Эффективность реализации муниципальной программы оценивается как степень фактического достижения значений целевых индикаторов, предусмотренных муниципальной программой</w:t>
      </w:r>
      <w:r>
        <w:rPr>
          <w:sz w:val="28"/>
          <w:szCs w:val="28"/>
          <w:lang w:eastAsia="ru-RU"/>
        </w:rPr>
        <w:t>.</w:t>
      </w:r>
      <w:r w:rsidRPr="005D6A6C">
        <w:rPr>
          <w:sz w:val="28"/>
          <w:szCs w:val="28"/>
          <w:lang w:eastAsia="ru-RU"/>
        </w:rPr>
        <w:t>».</w:t>
      </w:r>
    </w:p>
    <w:p w:rsidR="00741F75" w:rsidRDefault="00741F75" w:rsidP="00F92848">
      <w:pPr>
        <w:pStyle w:val="Heading1"/>
        <w:jc w:val="center"/>
      </w:pPr>
    </w:p>
    <w:sectPr w:rsidR="00741F75" w:rsidSect="00F1440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F75" w:rsidRDefault="00741F75">
      <w:r>
        <w:separator/>
      </w:r>
    </w:p>
  </w:endnote>
  <w:endnote w:type="continuationSeparator" w:id="0">
    <w:p w:rsidR="00741F75" w:rsidRDefault="00741F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F75" w:rsidRPr="00164BA9" w:rsidRDefault="00741F75" w:rsidP="00164BA9">
    <w:pPr>
      <w:pStyle w:val="Footer"/>
      <w:rPr>
        <w:sz w:val="20"/>
        <w:szCs w:val="20"/>
      </w:rPr>
    </w:pPr>
  </w:p>
  <w:p w:rsidR="00741F75" w:rsidRDefault="00741F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F75" w:rsidRDefault="00741F75" w:rsidP="005B3BDF"/>
  <w:p w:rsidR="00741F75" w:rsidRPr="005B3BDF" w:rsidRDefault="00741F75" w:rsidP="005B3BDF"/>
  <w:p w:rsidR="00741F75" w:rsidRPr="00164BA9" w:rsidRDefault="00741F75">
    <w:pPr>
      <w:pStyle w:val="Footer"/>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F75" w:rsidRPr="00164BA9" w:rsidRDefault="00741F75" w:rsidP="00164BA9">
    <w:pPr>
      <w:pStyle w:val="Footer"/>
      <w:rPr>
        <w:sz w:val="20"/>
        <w:szCs w:val="20"/>
      </w:rPr>
    </w:pPr>
  </w:p>
  <w:p w:rsidR="00741F75" w:rsidRDefault="00741F7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F75" w:rsidRDefault="00741F75" w:rsidP="005B3BDF"/>
  <w:p w:rsidR="00741F75" w:rsidRPr="005B3BDF" w:rsidRDefault="00741F75" w:rsidP="005B3BDF"/>
  <w:p w:rsidR="00741F75" w:rsidRPr="00164BA9" w:rsidRDefault="00741F75">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F75" w:rsidRDefault="00741F75">
      <w:r>
        <w:separator/>
      </w:r>
    </w:p>
  </w:footnote>
  <w:footnote w:type="continuationSeparator" w:id="0">
    <w:p w:rsidR="00741F75" w:rsidRDefault="00741F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F75" w:rsidRDefault="00741F75" w:rsidP="00164BA9">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741F75" w:rsidRDefault="00741F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F75" w:rsidRDefault="00741F75" w:rsidP="00164BA9">
    <w:pPr>
      <w:pStyle w:val="Header"/>
      <w:tabs>
        <w:tab w:val="clear" w:pos="4677"/>
        <w:tab w:val="clear" w:pos="9355"/>
        <w:tab w:val="left" w:pos="222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F75" w:rsidRDefault="00741F75" w:rsidP="00164BA9">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741F75" w:rsidRDefault="00741F7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F75" w:rsidRDefault="00741F75" w:rsidP="00164BA9">
    <w:pPr>
      <w:pStyle w:val="Header"/>
      <w:tabs>
        <w:tab w:val="clear" w:pos="4677"/>
        <w:tab w:val="clear" w:pos="9355"/>
        <w:tab w:val="left" w:pos="222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B232B"/>
    <w:multiLevelType w:val="hybridMultilevel"/>
    <w:tmpl w:val="710C402E"/>
    <w:lvl w:ilvl="0" w:tplc="28AC9360">
      <w:start w:val="1"/>
      <w:numFmt w:val="decimal"/>
      <w:lvlText w:val="%1."/>
      <w:lvlJc w:val="left"/>
      <w:pPr>
        <w:ind w:left="1729" w:hanging="10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3D732146"/>
    <w:multiLevelType w:val="hybridMultilevel"/>
    <w:tmpl w:val="64AA48BC"/>
    <w:lvl w:ilvl="0" w:tplc="45122C2E">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
    <w:nsid w:val="6F735156"/>
    <w:multiLevelType w:val="hybridMultilevel"/>
    <w:tmpl w:val="64AA48BC"/>
    <w:lvl w:ilvl="0" w:tplc="45122C2E">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427C"/>
    <w:rsid w:val="00000B8B"/>
    <w:rsid w:val="00001405"/>
    <w:rsid w:val="00001D7C"/>
    <w:rsid w:val="00001FF8"/>
    <w:rsid w:val="0000216D"/>
    <w:rsid w:val="00002E89"/>
    <w:rsid w:val="000049C2"/>
    <w:rsid w:val="00005394"/>
    <w:rsid w:val="00006FD6"/>
    <w:rsid w:val="00007352"/>
    <w:rsid w:val="000073FA"/>
    <w:rsid w:val="00007843"/>
    <w:rsid w:val="00022165"/>
    <w:rsid w:val="00022C68"/>
    <w:rsid w:val="0002371E"/>
    <w:rsid w:val="000237CD"/>
    <w:rsid w:val="000241E7"/>
    <w:rsid w:val="000261DE"/>
    <w:rsid w:val="000267F5"/>
    <w:rsid w:val="0002704E"/>
    <w:rsid w:val="00027C1E"/>
    <w:rsid w:val="00030002"/>
    <w:rsid w:val="00031DD5"/>
    <w:rsid w:val="00031F63"/>
    <w:rsid w:val="0003220F"/>
    <w:rsid w:val="00033C6C"/>
    <w:rsid w:val="00034DAA"/>
    <w:rsid w:val="0003519E"/>
    <w:rsid w:val="000353F9"/>
    <w:rsid w:val="000363A1"/>
    <w:rsid w:val="00036A9C"/>
    <w:rsid w:val="000408E3"/>
    <w:rsid w:val="00040AB5"/>
    <w:rsid w:val="0004158E"/>
    <w:rsid w:val="000418D5"/>
    <w:rsid w:val="000429BB"/>
    <w:rsid w:val="00044BF4"/>
    <w:rsid w:val="00044C6B"/>
    <w:rsid w:val="00044F4D"/>
    <w:rsid w:val="000468A0"/>
    <w:rsid w:val="00050EAE"/>
    <w:rsid w:val="00051045"/>
    <w:rsid w:val="00055C71"/>
    <w:rsid w:val="00056F25"/>
    <w:rsid w:val="0005739E"/>
    <w:rsid w:val="00057566"/>
    <w:rsid w:val="00060932"/>
    <w:rsid w:val="000616C4"/>
    <w:rsid w:val="00062D63"/>
    <w:rsid w:val="00063FF8"/>
    <w:rsid w:val="0006583E"/>
    <w:rsid w:val="00067D6D"/>
    <w:rsid w:val="00070243"/>
    <w:rsid w:val="00071094"/>
    <w:rsid w:val="00071BDE"/>
    <w:rsid w:val="0007205B"/>
    <w:rsid w:val="00072186"/>
    <w:rsid w:val="0007220B"/>
    <w:rsid w:val="000754ED"/>
    <w:rsid w:val="000771AE"/>
    <w:rsid w:val="00077552"/>
    <w:rsid w:val="000776BE"/>
    <w:rsid w:val="0007772C"/>
    <w:rsid w:val="000803DA"/>
    <w:rsid w:val="00083068"/>
    <w:rsid w:val="000836BB"/>
    <w:rsid w:val="0008393B"/>
    <w:rsid w:val="0008481C"/>
    <w:rsid w:val="00085080"/>
    <w:rsid w:val="00085D70"/>
    <w:rsid w:val="0008674D"/>
    <w:rsid w:val="00087718"/>
    <w:rsid w:val="00090693"/>
    <w:rsid w:val="000909CF"/>
    <w:rsid w:val="00092159"/>
    <w:rsid w:val="0009314C"/>
    <w:rsid w:val="00094631"/>
    <w:rsid w:val="000947D0"/>
    <w:rsid w:val="000952F0"/>
    <w:rsid w:val="00095838"/>
    <w:rsid w:val="00095B8F"/>
    <w:rsid w:val="00096AE2"/>
    <w:rsid w:val="00097A40"/>
    <w:rsid w:val="00097AF5"/>
    <w:rsid w:val="000A1065"/>
    <w:rsid w:val="000A1C28"/>
    <w:rsid w:val="000A1DA9"/>
    <w:rsid w:val="000A229A"/>
    <w:rsid w:val="000A2B86"/>
    <w:rsid w:val="000A2E4A"/>
    <w:rsid w:val="000A477D"/>
    <w:rsid w:val="000A4DB1"/>
    <w:rsid w:val="000A5D3E"/>
    <w:rsid w:val="000A620D"/>
    <w:rsid w:val="000A6CB4"/>
    <w:rsid w:val="000A7082"/>
    <w:rsid w:val="000B0D26"/>
    <w:rsid w:val="000B181A"/>
    <w:rsid w:val="000B1CC4"/>
    <w:rsid w:val="000B2C95"/>
    <w:rsid w:val="000B42B4"/>
    <w:rsid w:val="000B4318"/>
    <w:rsid w:val="000B4656"/>
    <w:rsid w:val="000B5092"/>
    <w:rsid w:val="000B6324"/>
    <w:rsid w:val="000C0E34"/>
    <w:rsid w:val="000C100E"/>
    <w:rsid w:val="000C1069"/>
    <w:rsid w:val="000C12AC"/>
    <w:rsid w:val="000C16FA"/>
    <w:rsid w:val="000C5080"/>
    <w:rsid w:val="000C50F4"/>
    <w:rsid w:val="000C669D"/>
    <w:rsid w:val="000C6A75"/>
    <w:rsid w:val="000D0CD8"/>
    <w:rsid w:val="000D1178"/>
    <w:rsid w:val="000D237B"/>
    <w:rsid w:val="000D34AC"/>
    <w:rsid w:val="000D3C6B"/>
    <w:rsid w:val="000D4254"/>
    <w:rsid w:val="000D4AE1"/>
    <w:rsid w:val="000D65DF"/>
    <w:rsid w:val="000D6A94"/>
    <w:rsid w:val="000D6E22"/>
    <w:rsid w:val="000E033C"/>
    <w:rsid w:val="000E038B"/>
    <w:rsid w:val="000E0B6B"/>
    <w:rsid w:val="000E0BE6"/>
    <w:rsid w:val="000E133B"/>
    <w:rsid w:val="000E175E"/>
    <w:rsid w:val="000E1F3D"/>
    <w:rsid w:val="000E248C"/>
    <w:rsid w:val="000E33BC"/>
    <w:rsid w:val="000E4FD2"/>
    <w:rsid w:val="000E7B52"/>
    <w:rsid w:val="000F05E3"/>
    <w:rsid w:val="000F34FE"/>
    <w:rsid w:val="000F3806"/>
    <w:rsid w:val="000F4071"/>
    <w:rsid w:val="000F420E"/>
    <w:rsid w:val="000F73C2"/>
    <w:rsid w:val="000F7B2F"/>
    <w:rsid w:val="000F7ECB"/>
    <w:rsid w:val="001004B5"/>
    <w:rsid w:val="001006BC"/>
    <w:rsid w:val="001012C1"/>
    <w:rsid w:val="001021E5"/>
    <w:rsid w:val="00102212"/>
    <w:rsid w:val="00103815"/>
    <w:rsid w:val="00104954"/>
    <w:rsid w:val="00105340"/>
    <w:rsid w:val="0010541E"/>
    <w:rsid w:val="0010545B"/>
    <w:rsid w:val="00105627"/>
    <w:rsid w:val="001058B6"/>
    <w:rsid w:val="001060F7"/>
    <w:rsid w:val="00106489"/>
    <w:rsid w:val="00107996"/>
    <w:rsid w:val="00107A99"/>
    <w:rsid w:val="001104A8"/>
    <w:rsid w:val="0011091E"/>
    <w:rsid w:val="00110AE3"/>
    <w:rsid w:val="00111093"/>
    <w:rsid w:val="001115E3"/>
    <w:rsid w:val="00113889"/>
    <w:rsid w:val="00113E9C"/>
    <w:rsid w:val="00114670"/>
    <w:rsid w:val="0011537A"/>
    <w:rsid w:val="001167CC"/>
    <w:rsid w:val="00116A6A"/>
    <w:rsid w:val="00117C92"/>
    <w:rsid w:val="0012023E"/>
    <w:rsid w:val="00120566"/>
    <w:rsid w:val="00120D7C"/>
    <w:rsid w:val="00121795"/>
    <w:rsid w:val="00121A23"/>
    <w:rsid w:val="001225E9"/>
    <w:rsid w:val="001230D6"/>
    <w:rsid w:val="001278D8"/>
    <w:rsid w:val="00130E63"/>
    <w:rsid w:val="001313F2"/>
    <w:rsid w:val="00132335"/>
    <w:rsid w:val="00132678"/>
    <w:rsid w:val="00132F63"/>
    <w:rsid w:val="00132FFE"/>
    <w:rsid w:val="0013347A"/>
    <w:rsid w:val="00135C3A"/>
    <w:rsid w:val="00137E0A"/>
    <w:rsid w:val="00142517"/>
    <w:rsid w:val="0014275F"/>
    <w:rsid w:val="00143A1A"/>
    <w:rsid w:val="00144DDD"/>
    <w:rsid w:val="0014540B"/>
    <w:rsid w:val="001470C1"/>
    <w:rsid w:val="00147A36"/>
    <w:rsid w:val="0015022B"/>
    <w:rsid w:val="0015245D"/>
    <w:rsid w:val="001532E6"/>
    <w:rsid w:val="001540AC"/>
    <w:rsid w:val="00154AAF"/>
    <w:rsid w:val="00156174"/>
    <w:rsid w:val="001567E5"/>
    <w:rsid w:val="001570AC"/>
    <w:rsid w:val="001575AF"/>
    <w:rsid w:val="001604F4"/>
    <w:rsid w:val="00163A72"/>
    <w:rsid w:val="00163AB4"/>
    <w:rsid w:val="00163D2C"/>
    <w:rsid w:val="00164371"/>
    <w:rsid w:val="00164BA9"/>
    <w:rsid w:val="00165D56"/>
    <w:rsid w:val="001669E3"/>
    <w:rsid w:val="001679FD"/>
    <w:rsid w:val="00167D8E"/>
    <w:rsid w:val="0017007A"/>
    <w:rsid w:val="0017107A"/>
    <w:rsid w:val="00175660"/>
    <w:rsid w:val="00175B27"/>
    <w:rsid w:val="00175C63"/>
    <w:rsid w:val="00177E72"/>
    <w:rsid w:val="00180FB9"/>
    <w:rsid w:val="00181423"/>
    <w:rsid w:val="001816FB"/>
    <w:rsid w:val="00181E9D"/>
    <w:rsid w:val="001829FF"/>
    <w:rsid w:val="00184227"/>
    <w:rsid w:val="00186123"/>
    <w:rsid w:val="00191049"/>
    <w:rsid w:val="001910F3"/>
    <w:rsid w:val="00191A77"/>
    <w:rsid w:val="00192131"/>
    <w:rsid w:val="00192F38"/>
    <w:rsid w:val="001937B3"/>
    <w:rsid w:val="001938D4"/>
    <w:rsid w:val="00193B5A"/>
    <w:rsid w:val="00193C25"/>
    <w:rsid w:val="001949B9"/>
    <w:rsid w:val="00194B0E"/>
    <w:rsid w:val="001952E5"/>
    <w:rsid w:val="00195451"/>
    <w:rsid w:val="001954BC"/>
    <w:rsid w:val="001954DB"/>
    <w:rsid w:val="00196868"/>
    <w:rsid w:val="001A0DE1"/>
    <w:rsid w:val="001A27C9"/>
    <w:rsid w:val="001A2F8C"/>
    <w:rsid w:val="001A2F97"/>
    <w:rsid w:val="001A3EBC"/>
    <w:rsid w:val="001A4ADE"/>
    <w:rsid w:val="001A5E75"/>
    <w:rsid w:val="001A72B1"/>
    <w:rsid w:val="001B0471"/>
    <w:rsid w:val="001B081D"/>
    <w:rsid w:val="001B08DC"/>
    <w:rsid w:val="001B2571"/>
    <w:rsid w:val="001B27A7"/>
    <w:rsid w:val="001B291A"/>
    <w:rsid w:val="001B2CA7"/>
    <w:rsid w:val="001B2DFB"/>
    <w:rsid w:val="001B2FBE"/>
    <w:rsid w:val="001B3D08"/>
    <w:rsid w:val="001B45D8"/>
    <w:rsid w:val="001B4947"/>
    <w:rsid w:val="001B5455"/>
    <w:rsid w:val="001B55EB"/>
    <w:rsid w:val="001B57E5"/>
    <w:rsid w:val="001B5828"/>
    <w:rsid w:val="001B5D1D"/>
    <w:rsid w:val="001C18C3"/>
    <w:rsid w:val="001C2CFA"/>
    <w:rsid w:val="001C45BE"/>
    <w:rsid w:val="001C475D"/>
    <w:rsid w:val="001C592B"/>
    <w:rsid w:val="001C5BDE"/>
    <w:rsid w:val="001C5F2E"/>
    <w:rsid w:val="001C6DD8"/>
    <w:rsid w:val="001C780B"/>
    <w:rsid w:val="001D01DD"/>
    <w:rsid w:val="001D0AD0"/>
    <w:rsid w:val="001D1B69"/>
    <w:rsid w:val="001D2530"/>
    <w:rsid w:val="001D2D92"/>
    <w:rsid w:val="001D3EB8"/>
    <w:rsid w:val="001D4278"/>
    <w:rsid w:val="001D4768"/>
    <w:rsid w:val="001D5CBA"/>
    <w:rsid w:val="001E0F6C"/>
    <w:rsid w:val="001E1FE2"/>
    <w:rsid w:val="001E20C7"/>
    <w:rsid w:val="001E2832"/>
    <w:rsid w:val="001E3C56"/>
    <w:rsid w:val="001E53CF"/>
    <w:rsid w:val="001E57B2"/>
    <w:rsid w:val="001E5E03"/>
    <w:rsid w:val="001E67F1"/>
    <w:rsid w:val="001E6E22"/>
    <w:rsid w:val="001E7736"/>
    <w:rsid w:val="001F0E1B"/>
    <w:rsid w:val="001F19F4"/>
    <w:rsid w:val="001F1F85"/>
    <w:rsid w:val="001F2670"/>
    <w:rsid w:val="001F3DBC"/>
    <w:rsid w:val="001F3E79"/>
    <w:rsid w:val="001F45CC"/>
    <w:rsid w:val="001F5404"/>
    <w:rsid w:val="001F6324"/>
    <w:rsid w:val="001F64FB"/>
    <w:rsid w:val="001F70ED"/>
    <w:rsid w:val="001F7FAE"/>
    <w:rsid w:val="002000E2"/>
    <w:rsid w:val="00200883"/>
    <w:rsid w:val="002009C3"/>
    <w:rsid w:val="00200A97"/>
    <w:rsid w:val="00200DC6"/>
    <w:rsid w:val="00201D6B"/>
    <w:rsid w:val="00202F8E"/>
    <w:rsid w:val="002032C9"/>
    <w:rsid w:val="00203984"/>
    <w:rsid w:val="00203BC9"/>
    <w:rsid w:val="0020488D"/>
    <w:rsid w:val="00204F6A"/>
    <w:rsid w:val="00205CA1"/>
    <w:rsid w:val="00205E6C"/>
    <w:rsid w:val="002069F1"/>
    <w:rsid w:val="00206B8C"/>
    <w:rsid w:val="002070C3"/>
    <w:rsid w:val="00207ABE"/>
    <w:rsid w:val="00210138"/>
    <w:rsid w:val="00211643"/>
    <w:rsid w:val="00211CED"/>
    <w:rsid w:val="00214702"/>
    <w:rsid w:val="00214916"/>
    <w:rsid w:val="002169F3"/>
    <w:rsid w:val="00217475"/>
    <w:rsid w:val="00220259"/>
    <w:rsid w:val="002204EE"/>
    <w:rsid w:val="00220AFC"/>
    <w:rsid w:val="00222255"/>
    <w:rsid w:val="002226E0"/>
    <w:rsid w:val="00222BE3"/>
    <w:rsid w:val="002230B4"/>
    <w:rsid w:val="00224261"/>
    <w:rsid w:val="002243E2"/>
    <w:rsid w:val="00227241"/>
    <w:rsid w:val="002300CB"/>
    <w:rsid w:val="002309A1"/>
    <w:rsid w:val="0023176F"/>
    <w:rsid w:val="00231E67"/>
    <w:rsid w:val="00232449"/>
    <w:rsid w:val="00232962"/>
    <w:rsid w:val="002329AB"/>
    <w:rsid w:val="00232E73"/>
    <w:rsid w:val="00233FF3"/>
    <w:rsid w:val="00234B69"/>
    <w:rsid w:val="0023651A"/>
    <w:rsid w:val="00236ED6"/>
    <w:rsid w:val="002371A6"/>
    <w:rsid w:val="00237E65"/>
    <w:rsid w:val="002400FD"/>
    <w:rsid w:val="002407AB"/>
    <w:rsid w:val="00241380"/>
    <w:rsid w:val="00241581"/>
    <w:rsid w:val="00242EBC"/>
    <w:rsid w:val="00243F35"/>
    <w:rsid w:val="00244164"/>
    <w:rsid w:val="00244419"/>
    <w:rsid w:val="002471BD"/>
    <w:rsid w:val="0025039A"/>
    <w:rsid w:val="0025104E"/>
    <w:rsid w:val="00251314"/>
    <w:rsid w:val="00251940"/>
    <w:rsid w:val="00252264"/>
    <w:rsid w:val="00253307"/>
    <w:rsid w:val="00254B0D"/>
    <w:rsid w:val="0025510F"/>
    <w:rsid w:val="002558CA"/>
    <w:rsid w:val="002564AD"/>
    <w:rsid w:val="00256E18"/>
    <w:rsid w:val="002576F2"/>
    <w:rsid w:val="00260E48"/>
    <w:rsid w:val="0026115F"/>
    <w:rsid w:val="0026122C"/>
    <w:rsid w:val="0026272D"/>
    <w:rsid w:val="00263640"/>
    <w:rsid w:val="00264056"/>
    <w:rsid w:val="00264B24"/>
    <w:rsid w:val="00265208"/>
    <w:rsid w:val="002653B1"/>
    <w:rsid w:val="002661A6"/>
    <w:rsid w:val="0026669D"/>
    <w:rsid w:val="00266F12"/>
    <w:rsid w:val="002670CB"/>
    <w:rsid w:val="002677A1"/>
    <w:rsid w:val="00267B35"/>
    <w:rsid w:val="002719D5"/>
    <w:rsid w:val="00272B07"/>
    <w:rsid w:val="002735B1"/>
    <w:rsid w:val="0027438A"/>
    <w:rsid w:val="00276D74"/>
    <w:rsid w:val="00277367"/>
    <w:rsid w:val="00277B1A"/>
    <w:rsid w:val="00280538"/>
    <w:rsid w:val="00281DA0"/>
    <w:rsid w:val="0028261B"/>
    <w:rsid w:val="002851F8"/>
    <w:rsid w:val="002856BB"/>
    <w:rsid w:val="00285749"/>
    <w:rsid w:val="0028600E"/>
    <w:rsid w:val="002868FA"/>
    <w:rsid w:val="00286AFD"/>
    <w:rsid w:val="00287468"/>
    <w:rsid w:val="00290C38"/>
    <w:rsid w:val="0029116F"/>
    <w:rsid w:val="002913A6"/>
    <w:rsid w:val="0029144B"/>
    <w:rsid w:val="0029323A"/>
    <w:rsid w:val="00293A17"/>
    <w:rsid w:val="00293E57"/>
    <w:rsid w:val="00293EC8"/>
    <w:rsid w:val="0029439A"/>
    <w:rsid w:val="00294B32"/>
    <w:rsid w:val="00294CE5"/>
    <w:rsid w:val="0029515E"/>
    <w:rsid w:val="00295246"/>
    <w:rsid w:val="002953FB"/>
    <w:rsid w:val="002957F2"/>
    <w:rsid w:val="00295DAC"/>
    <w:rsid w:val="002A0029"/>
    <w:rsid w:val="002A04CF"/>
    <w:rsid w:val="002A0C35"/>
    <w:rsid w:val="002A0E53"/>
    <w:rsid w:val="002A1323"/>
    <w:rsid w:val="002A26F4"/>
    <w:rsid w:val="002A2860"/>
    <w:rsid w:val="002A4F43"/>
    <w:rsid w:val="002A57EF"/>
    <w:rsid w:val="002A5C0A"/>
    <w:rsid w:val="002A5D73"/>
    <w:rsid w:val="002A628D"/>
    <w:rsid w:val="002B08D2"/>
    <w:rsid w:val="002B0C06"/>
    <w:rsid w:val="002B20F8"/>
    <w:rsid w:val="002B2601"/>
    <w:rsid w:val="002B277C"/>
    <w:rsid w:val="002B2FD4"/>
    <w:rsid w:val="002B30DB"/>
    <w:rsid w:val="002B41FA"/>
    <w:rsid w:val="002B5190"/>
    <w:rsid w:val="002B69CB"/>
    <w:rsid w:val="002B7069"/>
    <w:rsid w:val="002C0299"/>
    <w:rsid w:val="002C18D3"/>
    <w:rsid w:val="002C25E4"/>
    <w:rsid w:val="002C3382"/>
    <w:rsid w:val="002C3B23"/>
    <w:rsid w:val="002C40FE"/>
    <w:rsid w:val="002C4692"/>
    <w:rsid w:val="002C4861"/>
    <w:rsid w:val="002C489A"/>
    <w:rsid w:val="002C5F71"/>
    <w:rsid w:val="002C60DB"/>
    <w:rsid w:val="002C7233"/>
    <w:rsid w:val="002D2DAD"/>
    <w:rsid w:val="002D4208"/>
    <w:rsid w:val="002D42E4"/>
    <w:rsid w:val="002D6991"/>
    <w:rsid w:val="002E05F0"/>
    <w:rsid w:val="002E0E5E"/>
    <w:rsid w:val="002E7023"/>
    <w:rsid w:val="002E792E"/>
    <w:rsid w:val="002E7BE0"/>
    <w:rsid w:val="002F175D"/>
    <w:rsid w:val="002F1912"/>
    <w:rsid w:val="002F28E2"/>
    <w:rsid w:val="002F3FD8"/>
    <w:rsid w:val="002F4C63"/>
    <w:rsid w:val="002F4E47"/>
    <w:rsid w:val="002F5ADC"/>
    <w:rsid w:val="002F6CC0"/>
    <w:rsid w:val="00300E2F"/>
    <w:rsid w:val="00300FD5"/>
    <w:rsid w:val="0030110B"/>
    <w:rsid w:val="003018C6"/>
    <w:rsid w:val="00302117"/>
    <w:rsid w:val="003024BE"/>
    <w:rsid w:val="00302657"/>
    <w:rsid w:val="003054D9"/>
    <w:rsid w:val="003067D5"/>
    <w:rsid w:val="00310E7A"/>
    <w:rsid w:val="003116DE"/>
    <w:rsid w:val="00311BC5"/>
    <w:rsid w:val="00313253"/>
    <w:rsid w:val="00314892"/>
    <w:rsid w:val="00314D2A"/>
    <w:rsid w:val="00314DF0"/>
    <w:rsid w:val="00315C5A"/>
    <w:rsid w:val="00317102"/>
    <w:rsid w:val="003171DD"/>
    <w:rsid w:val="00317A28"/>
    <w:rsid w:val="00321732"/>
    <w:rsid w:val="00321AEE"/>
    <w:rsid w:val="0032299B"/>
    <w:rsid w:val="00323793"/>
    <w:rsid w:val="00323C3F"/>
    <w:rsid w:val="003240E0"/>
    <w:rsid w:val="00324F4B"/>
    <w:rsid w:val="003250C2"/>
    <w:rsid w:val="003253D7"/>
    <w:rsid w:val="003272E0"/>
    <w:rsid w:val="00331473"/>
    <w:rsid w:val="003324B2"/>
    <w:rsid w:val="003329BB"/>
    <w:rsid w:val="00334FD8"/>
    <w:rsid w:val="00335529"/>
    <w:rsid w:val="003359DD"/>
    <w:rsid w:val="00340BE3"/>
    <w:rsid w:val="00343DE9"/>
    <w:rsid w:val="00344157"/>
    <w:rsid w:val="003446C9"/>
    <w:rsid w:val="00350034"/>
    <w:rsid w:val="003510D6"/>
    <w:rsid w:val="00351243"/>
    <w:rsid w:val="003514DF"/>
    <w:rsid w:val="00352314"/>
    <w:rsid w:val="00352973"/>
    <w:rsid w:val="0035614F"/>
    <w:rsid w:val="00360855"/>
    <w:rsid w:val="00361A1F"/>
    <w:rsid w:val="00362E10"/>
    <w:rsid w:val="003632B8"/>
    <w:rsid w:val="00364F4F"/>
    <w:rsid w:val="00365AC2"/>
    <w:rsid w:val="0036707D"/>
    <w:rsid w:val="00367591"/>
    <w:rsid w:val="003677FB"/>
    <w:rsid w:val="00367BAA"/>
    <w:rsid w:val="00370279"/>
    <w:rsid w:val="003722DF"/>
    <w:rsid w:val="003722E9"/>
    <w:rsid w:val="00374770"/>
    <w:rsid w:val="0037492E"/>
    <w:rsid w:val="003779C4"/>
    <w:rsid w:val="0038161B"/>
    <w:rsid w:val="00381733"/>
    <w:rsid w:val="003827FA"/>
    <w:rsid w:val="00382F45"/>
    <w:rsid w:val="00383449"/>
    <w:rsid w:val="003838DE"/>
    <w:rsid w:val="00386286"/>
    <w:rsid w:val="00386511"/>
    <w:rsid w:val="003866E1"/>
    <w:rsid w:val="00386A82"/>
    <w:rsid w:val="003870EE"/>
    <w:rsid w:val="00387C09"/>
    <w:rsid w:val="00387DAC"/>
    <w:rsid w:val="003907A6"/>
    <w:rsid w:val="00391BCE"/>
    <w:rsid w:val="00391FA4"/>
    <w:rsid w:val="003933B3"/>
    <w:rsid w:val="00393CE3"/>
    <w:rsid w:val="00394523"/>
    <w:rsid w:val="00394A4B"/>
    <w:rsid w:val="00394A65"/>
    <w:rsid w:val="00396024"/>
    <w:rsid w:val="0039650B"/>
    <w:rsid w:val="00397600"/>
    <w:rsid w:val="003A3C13"/>
    <w:rsid w:val="003A4187"/>
    <w:rsid w:val="003A4769"/>
    <w:rsid w:val="003A4A7D"/>
    <w:rsid w:val="003A4D73"/>
    <w:rsid w:val="003A4E2E"/>
    <w:rsid w:val="003A5652"/>
    <w:rsid w:val="003A5C18"/>
    <w:rsid w:val="003B0066"/>
    <w:rsid w:val="003B057A"/>
    <w:rsid w:val="003B0AA6"/>
    <w:rsid w:val="003B1FDB"/>
    <w:rsid w:val="003B20EB"/>
    <w:rsid w:val="003B51AE"/>
    <w:rsid w:val="003B549F"/>
    <w:rsid w:val="003B5A95"/>
    <w:rsid w:val="003B5DFA"/>
    <w:rsid w:val="003C1080"/>
    <w:rsid w:val="003C1792"/>
    <w:rsid w:val="003C1D79"/>
    <w:rsid w:val="003C357E"/>
    <w:rsid w:val="003C5198"/>
    <w:rsid w:val="003C5693"/>
    <w:rsid w:val="003C6619"/>
    <w:rsid w:val="003C694C"/>
    <w:rsid w:val="003D1E62"/>
    <w:rsid w:val="003D2284"/>
    <w:rsid w:val="003D45F0"/>
    <w:rsid w:val="003D50F6"/>
    <w:rsid w:val="003D5BCE"/>
    <w:rsid w:val="003D62DB"/>
    <w:rsid w:val="003D64B7"/>
    <w:rsid w:val="003D6A11"/>
    <w:rsid w:val="003D7550"/>
    <w:rsid w:val="003D7730"/>
    <w:rsid w:val="003D7F3C"/>
    <w:rsid w:val="003E02B7"/>
    <w:rsid w:val="003E43A5"/>
    <w:rsid w:val="003E4C00"/>
    <w:rsid w:val="003F04AE"/>
    <w:rsid w:val="003F1101"/>
    <w:rsid w:val="003F11AD"/>
    <w:rsid w:val="003F2565"/>
    <w:rsid w:val="003F3769"/>
    <w:rsid w:val="003F6164"/>
    <w:rsid w:val="003F64C7"/>
    <w:rsid w:val="003F70D8"/>
    <w:rsid w:val="003F78FF"/>
    <w:rsid w:val="0040146E"/>
    <w:rsid w:val="00403D40"/>
    <w:rsid w:val="00405313"/>
    <w:rsid w:val="00406481"/>
    <w:rsid w:val="0040693F"/>
    <w:rsid w:val="00406B1D"/>
    <w:rsid w:val="00407BAB"/>
    <w:rsid w:val="004104D3"/>
    <w:rsid w:val="00411660"/>
    <w:rsid w:val="0041284B"/>
    <w:rsid w:val="00412C54"/>
    <w:rsid w:val="00414554"/>
    <w:rsid w:val="0041479C"/>
    <w:rsid w:val="00414A3F"/>
    <w:rsid w:val="004150BF"/>
    <w:rsid w:val="004162C7"/>
    <w:rsid w:val="00416598"/>
    <w:rsid w:val="00416766"/>
    <w:rsid w:val="00417CBD"/>
    <w:rsid w:val="0042109D"/>
    <w:rsid w:val="00423337"/>
    <w:rsid w:val="004241FE"/>
    <w:rsid w:val="00424985"/>
    <w:rsid w:val="00424E80"/>
    <w:rsid w:val="00425593"/>
    <w:rsid w:val="004267A1"/>
    <w:rsid w:val="004274AA"/>
    <w:rsid w:val="004278F6"/>
    <w:rsid w:val="0043328D"/>
    <w:rsid w:val="00433DF8"/>
    <w:rsid w:val="004341F9"/>
    <w:rsid w:val="00434851"/>
    <w:rsid w:val="00436086"/>
    <w:rsid w:val="00437749"/>
    <w:rsid w:val="0043781A"/>
    <w:rsid w:val="00440DDE"/>
    <w:rsid w:val="004418BC"/>
    <w:rsid w:val="00442727"/>
    <w:rsid w:val="00444817"/>
    <w:rsid w:val="004467E7"/>
    <w:rsid w:val="00446E66"/>
    <w:rsid w:val="004507B2"/>
    <w:rsid w:val="00452578"/>
    <w:rsid w:val="00453AB2"/>
    <w:rsid w:val="00454E2A"/>
    <w:rsid w:val="004562C8"/>
    <w:rsid w:val="00456413"/>
    <w:rsid w:val="0045674B"/>
    <w:rsid w:val="00461D56"/>
    <w:rsid w:val="004628B7"/>
    <w:rsid w:val="00463950"/>
    <w:rsid w:val="0046516D"/>
    <w:rsid w:val="0046605D"/>
    <w:rsid w:val="004662AE"/>
    <w:rsid w:val="0046632F"/>
    <w:rsid w:val="0047191A"/>
    <w:rsid w:val="00472F58"/>
    <w:rsid w:val="00474427"/>
    <w:rsid w:val="004753C2"/>
    <w:rsid w:val="00475DBA"/>
    <w:rsid w:val="00475F97"/>
    <w:rsid w:val="00477B88"/>
    <w:rsid w:val="00480E17"/>
    <w:rsid w:val="00483735"/>
    <w:rsid w:val="00483911"/>
    <w:rsid w:val="004844AC"/>
    <w:rsid w:val="0048522D"/>
    <w:rsid w:val="004876C4"/>
    <w:rsid w:val="00492251"/>
    <w:rsid w:val="0049225E"/>
    <w:rsid w:val="00492BD3"/>
    <w:rsid w:val="00492EE4"/>
    <w:rsid w:val="00493138"/>
    <w:rsid w:val="0049386D"/>
    <w:rsid w:val="00493E74"/>
    <w:rsid w:val="004941F8"/>
    <w:rsid w:val="00494418"/>
    <w:rsid w:val="004945E1"/>
    <w:rsid w:val="004945F4"/>
    <w:rsid w:val="00497027"/>
    <w:rsid w:val="004A0A04"/>
    <w:rsid w:val="004A1348"/>
    <w:rsid w:val="004A1F7F"/>
    <w:rsid w:val="004A3993"/>
    <w:rsid w:val="004A405D"/>
    <w:rsid w:val="004A4D97"/>
    <w:rsid w:val="004A6183"/>
    <w:rsid w:val="004A71EB"/>
    <w:rsid w:val="004B16E5"/>
    <w:rsid w:val="004B2220"/>
    <w:rsid w:val="004B2620"/>
    <w:rsid w:val="004B2749"/>
    <w:rsid w:val="004B31B8"/>
    <w:rsid w:val="004B338E"/>
    <w:rsid w:val="004B342E"/>
    <w:rsid w:val="004B4725"/>
    <w:rsid w:val="004C117B"/>
    <w:rsid w:val="004C21F8"/>
    <w:rsid w:val="004C2E0E"/>
    <w:rsid w:val="004C337D"/>
    <w:rsid w:val="004C3986"/>
    <w:rsid w:val="004C39D2"/>
    <w:rsid w:val="004C4B57"/>
    <w:rsid w:val="004C63BA"/>
    <w:rsid w:val="004C7D10"/>
    <w:rsid w:val="004D0BA6"/>
    <w:rsid w:val="004D1903"/>
    <w:rsid w:val="004D1EA1"/>
    <w:rsid w:val="004D2439"/>
    <w:rsid w:val="004D6E81"/>
    <w:rsid w:val="004D73B1"/>
    <w:rsid w:val="004D7F9D"/>
    <w:rsid w:val="004E0265"/>
    <w:rsid w:val="004E1E94"/>
    <w:rsid w:val="004E1FAC"/>
    <w:rsid w:val="004E3F5F"/>
    <w:rsid w:val="004E4C23"/>
    <w:rsid w:val="004E5BE1"/>
    <w:rsid w:val="004E6D6F"/>
    <w:rsid w:val="004E6E4A"/>
    <w:rsid w:val="004E6F0A"/>
    <w:rsid w:val="004E7D6A"/>
    <w:rsid w:val="004F05ED"/>
    <w:rsid w:val="004F2EBD"/>
    <w:rsid w:val="004F547D"/>
    <w:rsid w:val="004F6A57"/>
    <w:rsid w:val="00504664"/>
    <w:rsid w:val="00504A98"/>
    <w:rsid w:val="00510569"/>
    <w:rsid w:val="0051056F"/>
    <w:rsid w:val="00510E9B"/>
    <w:rsid w:val="00511D6F"/>
    <w:rsid w:val="00513603"/>
    <w:rsid w:val="00514393"/>
    <w:rsid w:val="00515B6E"/>
    <w:rsid w:val="00515BE5"/>
    <w:rsid w:val="0051720C"/>
    <w:rsid w:val="00520C05"/>
    <w:rsid w:val="005229F3"/>
    <w:rsid w:val="00522FAC"/>
    <w:rsid w:val="00523404"/>
    <w:rsid w:val="005234FA"/>
    <w:rsid w:val="00523940"/>
    <w:rsid w:val="00523F0B"/>
    <w:rsid w:val="00524B83"/>
    <w:rsid w:val="00524CF7"/>
    <w:rsid w:val="00524E97"/>
    <w:rsid w:val="005256BD"/>
    <w:rsid w:val="0052635B"/>
    <w:rsid w:val="005263E7"/>
    <w:rsid w:val="00527044"/>
    <w:rsid w:val="00534B16"/>
    <w:rsid w:val="00535A3B"/>
    <w:rsid w:val="00535D4F"/>
    <w:rsid w:val="005371FE"/>
    <w:rsid w:val="00541B12"/>
    <w:rsid w:val="005428AE"/>
    <w:rsid w:val="00542CEB"/>
    <w:rsid w:val="0054780F"/>
    <w:rsid w:val="0055085E"/>
    <w:rsid w:val="00550D48"/>
    <w:rsid w:val="00552181"/>
    <w:rsid w:val="00553CD9"/>
    <w:rsid w:val="005557C7"/>
    <w:rsid w:val="00555D03"/>
    <w:rsid w:val="00556477"/>
    <w:rsid w:val="00557023"/>
    <w:rsid w:val="005574D8"/>
    <w:rsid w:val="0056013F"/>
    <w:rsid w:val="00561C7C"/>
    <w:rsid w:val="00565379"/>
    <w:rsid w:val="005654A6"/>
    <w:rsid w:val="00565584"/>
    <w:rsid w:val="00566EF3"/>
    <w:rsid w:val="00566FCC"/>
    <w:rsid w:val="00567E5C"/>
    <w:rsid w:val="00572379"/>
    <w:rsid w:val="0057462E"/>
    <w:rsid w:val="00574A4B"/>
    <w:rsid w:val="00577109"/>
    <w:rsid w:val="00577541"/>
    <w:rsid w:val="00580945"/>
    <w:rsid w:val="005815A5"/>
    <w:rsid w:val="005818F3"/>
    <w:rsid w:val="00581AF8"/>
    <w:rsid w:val="00582037"/>
    <w:rsid w:val="00582765"/>
    <w:rsid w:val="005842B8"/>
    <w:rsid w:val="0058490E"/>
    <w:rsid w:val="00585192"/>
    <w:rsid w:val="00586BF0"/>
    <w:rsid w:val="00586C02"/>
    <w:rsid w:val="005870A1"/>
    <w:rsid w:val="005912AE"/>
    <w:rsid w:val="00592222"/>
    <w:rsid w:val="00595985"/>
    <w:rsid w:val="00596DC1"/>
    <w:rsid w:val="005A0320"/>
    <w:rsid w:val="005A15B1"/>
    <w:rsid w:val="005A3E0B"/>
    <w:rsid w:val="005A536A"/>
    <w:rsid w:val="005A5B04"/>
    <w:rsid w:val="005A5FE4"/>
    <w:rsid w:val="005A6C71"/>
    <w:rsid w:val="005B01AB"/>
    <w:rsid w:val="005B2698"/>
    <w:rsid w:val="005B3BDF"/>
    <w:rsid w:val="005B3E79"/>
    <w:rsid w:val="005B3FF2"/>
    <w:rsid w:val="005B41E0"/>
    <w:rsid w:val="005B4B40"/>
    <w:rsid w:val="005B62FB"/>
    <w:rsid w:val="005B64DE"/>
    <w:rsid w:val="005B6726"/>
    <w:rsid w:val="005B6940"/>
    <w:rsid w:val="005B74FE"/>
    <w:rsid w:val="005C04C2"/>
    <w:rsid w:val="005C1BDD"/>
    <w:rsid w:val="005C1F7B"/>
    <w:rsid w:val="005C2538"/>
    <w:rsid w:val="005C425C"/>
    <w:rsid w:val="005C5D37"/>
    <w:rsid w:val="005C6663"/>
    <w:rsid w:val="005C673F"/>
    <w:rsid w:val="005C6A95"/>
    <w:rsid w:val="005D0C34"/>
    <w:rsid w:val="005D0FF2"/>
    <w:rsid w:val="005D2C67"/>
    <w:rsid w:val="005D3FB7"/>
    <w:rsid w:val="005D40AC"/>
    <w:rsid w:val="005D5ACF"/>
    <w:rsid w:val="005D68C2"/>
    <w:rsid w:val="005D6A6C"/>
    <w:rsid w:val="005D7A8A"/>
    <w:rsid w:val="005E0BC8"/>
    <w:rsid w:val="005E178F"/>
    <w:rsid w:val="005E1D02"/>
    <w:rsid w:val="005E2DFB"/>
    <w:rsid w:val="005E35EF"/>
    <w:rsid w:val="005E3783"/>
    <w:rsid w:val="005E3D93"/>
    <w:rsid w:val="005E5640"/>
    <w:rsid w:val="005E6A37"/>
    <w:rsid w:val="005E7BF9"/>
    <w:rsid w:val="005F0AB2"/>
    <w:rsid w:val="005F26D7"/>
    <w:rsid w:val="005F389E"/>
    <w:rsid w:val="005F3C06"/>
    <w:rsid w:val="005F3EC8"/>
    <w:rsid w:val="005F470F"/>
    <w:rsid w:val="005F4CCB"/>
    <w:rsid w:val="005F502E"/>
    <w:rsid w:val="005F6CF8"/>
    <w:rsid w:val="005F6FA5"/>
    <w:rsid w:val="00600364"/>
    <w:rsid w:val="006019FF"/>
    <w:rsid w:val="00601A97"/>
    <w:rsid w:val="00601E4B"/>
    <w:rsid w:val="00602DD5"/>
    <w:rsid w:val="00602F21"/>
    <w:rsid w:val="00603217"/>
    <w:rsid w:val="006034CE"/>
    <w:rsid w:val="00603ED5"/>
    <w:rsid w:val="00604AC1"/>
    <w:rsid w:val="006059C2"/>
    <w:rsid w:val="00605D0C"/>
    <w:rsid w:val="00605F8B"/>
    <w:rsid w:val="0061063C"/>
    <w:rsid w:val="00610C98"/>
    <w:rsid w:val="00614AEF"/>
    <w:rsid w:val="00615461"/>
    <w:rsid w:val="00620F61"/>
    <w:rsid w:val="00621AAF"/>
    <w:rsid w:val="00622425"/>
    <w:rsid w:val="006231CE"/>
    <w:rsid w:val="006245FC"/>
    <w:rsid w:val="00625A54"/>
    <w:rsid w:val="00625D6F"/>
    <w:rsid w:val="00626CF9"/>
    <w:rsid w:val="00630DA0"/>
    <w:rsid w:val="00631B96"/>
    <w:rsid w:val="006333DA"/>
    <w:rsid w:val="00635F85"/>
    <w:rsid w:val="006366BF"/>
    <w:rsid w:val="00637C2A"/>
    <w:rsid w:val="00640EF2"/>
    <w:rsid w:val="006455F2"/>
    <w:rsid w:val="00645D9A"/>
    <w:rsid w:val="006464AE"/>
    <w:rsid w:val="00646FA4"/>
    <w:rsid w:val="006470DD"/>
    <w:rsid w:val="006470FC"/>
    <w:rsid w:val="006476A5"/>
    <w:rsid w:val="00647826"/>
    <w:rsid w:val="0065069E"/>
    <w:rsid w:val="00650933"/>
    <w:rsid w:val="00650F4E"/>
    <w:rsid w:val="00653848"/>
    <w:rsid w:val="00653FCA"/>
    <w:rsid w:val="00655899"/>
    <w:rsid w:val="00655A7A"/>
    <w:rsid w:val="00656B87"/>
    <w:rsid w:val="00656E61"/>
    <w:rsid w:val="006570B7"/>
    <w:rsid w:val="006600AF"/>
    <w:rsid w:val="00660EAA"/>
    <w:rsid w:val="00661C3A"/>
    <w:rsid w:val="006621EB"/>
    <w:rsid w:val="00662712"/>
    <w:rsid w:val="0066350A"/>
    <w:rsid w:val="00664433"/>
    <w:rsid w:val="0066602E"/>
    <w:rsid w:val="00666CE8"/>
    <w:rsid w:val="006671EC"/>
    <w:rsid w:val="006708A7"/>
    <w:rsid w:val="00670DA6"/>
    <w:rsid w:val="00670F12"/>
    <w:rsid w:val="00672395"/>
    <w:rsid w:val="00673BB2"/>
    <w:rsid w:val="006755DF"/>
    <w:rsid w:val="006800D7"/>
    <w:rsid w:val="006800EB"/>
    <w:rsid w:val="00680753"/>
    <w:rsid w:val="00680C65"/>
    <w:rsid w:val="0068159C"/>
    <w:rsid w:val="006816DC"/>
    <w:rsid w:val="00681F97"/>
    <w:rsid w:val="0068264A"/>
    <w:rsid w:val="0068291D"/>
    <w:rsid w:val="00682B2F"/>
    <w:rsid w:val="006831F0"/>
    <w:rsid w:val="00684423"/>
    <w:rsid w:val="006844CB"/>
    <w:rsid w:val="00684EF2"/>
    <w:rsid w:val="00685A41"/>
    <w:rsid w:val="006865E3"/>
    <w:rsid w:val="006872C8"/>
    <w:rsid w:val="0069092D"/>
    <w:rsid w:val="00690B7B"/>
    <w:rsid w:val="00692149"/>
    <w:rsid w:val="0069374C"/>
    <w:rsid w:val="0069517A"/>
    <w:rsid w:val="00695AAC"/>
    <w:rsid w:val="00697EB9"/>
    <w:rsid w:val="006A059C"/>
    <w:rsid w:val="006A0E9E"/>
    <w:rsid w:val="006A1361"/>
    <w:rsid w:val="006A2709"/>
    <w:rsid w:val="006A2A7C"/>
    <w:rsid w:val="006A2BCB"/>
    <w:rsid w:val="006A2D01"/>
    <w:rsid w:val="006A4E70"/>
    <w:rsid w:val="006A52F4"/>
    <w:rsid w:val="006A7717"/>
    <w:rsid w:val="006A7A53"/>
    <w:rsid w:val="006B0A3D"/>
    <w:rsid w:val="006B0B71"/>
    <w:rsid w:val="006B133E"/>
    <w:rsid w:val="006B239F"/>
    <w:rsid w:val="006B28CE"/>
    <w:rsid w:val="006B4A36"/>
    <w:rsid w:val="006B4B73"/>
    <w:rsid w:val="006B68FB"/>
    <w:rsid w:val="006C05A4"/>
    <w:rsid w:val="006C06B5"/>
    <w:rsid w:val="006C2144"/>
    <w:rsid w:val="006C631A"/>
    <w:rsid w:val="006C68C2"/>
    <w:rsid w:val="006C6F17"/>
    <w:rsid w:val="006C79E4"/>
    <w:rsid w:val="006D0B28"/>
    <w:rsid w:val="006D15DC"/>
    <w:rsid w:val="006D2389"/>
    <w:rsid w:val="006D250B"/>
    <w:rsid w:val="006D317E"/>
    <w:rsid w:val="006D3305"/>
    <w:rsid w:val="006D4EFA"/>
    <w:rsid w:val="006D5069"/>
    <w:rsid w:val="006D58F4"/>
    <w:rsid w:val="006D5A3D"/>
    <w:rsid w:val="006D5E1C"/>
    <w:rsid w:val="006D7470"/>
    <w:rsid w:val="006E0042"/>
    <w:rsid w:val="006E0F12"/>
    <w:rsid w:val="006E38B8"/>
    <w:rsid w:val="006E3AEA"/>
    <w:rsid w:val="006E3FE7"/>
    <w:rsid w:val="006E5627"/>
    <w:rsid w:val="006E6423"/>
    <w:rsid w:val="006E69A1"/>
    <w:rsid w:val="006F0089"/>
    <w:rsid w:val="006F035A"/>
    <w:rsid w:val="006F0F81"/>
    <w:rsid w:val="006F121F"/>
    <w:rsid w:val="006F1DA5"/>
    <w:rsid w:val="006F34F1"/>
    <w:rsid w:val="006F4403"/>
    <w:rsid w:val="006F4587"/>
    <w:rsid w:val="006F4965"/>
    <w:rsid w:val="006F73CB"/>
    <w:rsid w:val="006F7F2A"/>
    <w:rsid w:val="00700264"/>
    <w:rsid w:val="007003DF"/>
    <w:rsid w:val="0070085A"/>
    <w:rsid w:val="00700D9A"/>
    <w:rsid w:val="0070157B"/>
    <w:rsid w:val="00701E8B"/>
    <w:rsid w:val="0070319C"/>
    <w:rsid w:val="007043F4"/>
    <w:rsid w:val="0070516B"/>
    <w:rsid w:val="007076C8"/>
    <w:rsid w:val="00707A18"/>
    <w:rsid w:val="00707C27"/>
    <w:rsid w:val="00707F71"/>
    <w:rsid w:val="007108B5"/>
    <w:rsid w:val="0071095E"/>
    <w:rsid w:val="00712123"/>
    <w:rsid w:val="007121F0"/>
    <w:rsid w:val="007126F7"/>
    <w:rsid w:val="00715988"/>
    <w:rsid w:val="00715B03"/>
    <w:rsid w:val="00715BA6"/>
    <w:rsid w:val="00715E1A"/>
    <w:rsid w:val="00716D1D"/>
    <w:rsid w:val="00716D8E"/>
    <w:rsid w:val="007176E5"/>
    <w:rsid w:val="00720798"/>
    <w:rsid w:val="007222A1"/>
    <w:rsid w:val="00723EF6"/>
    <w:rsid w:val="0072438F"/>
    <w:rsid w:val="0072453C"/>
    <w:rsid w:val="00724852"/>
    <w:rsid w:val="00724B06"/>
    <w:rsid w:val="00725627"/>
    <w:rsid w:val="0072584D"/>
    <w:rsid w:val="00725933"/>
    <w:rsid w:val="007273C4"/>
    <w:rsid w:val="00727C2D"/>
    <w:rsid w:val="00730EFF"/>
    <w:rsid w:val="00731147"/>
    <w:rsid w:val="00732141"/>
    <w:rsid w:val="007332A1"/>
    <w:rsid w:val="00735010"/>
    <w:rsid w:val="00737BA3"/>
    <w:rsid w:val="00737F84"/>
    <w:rsid w:val="00740738"/>
    <w:rsid w:val="00741100"/>
    <w:rsid w:val="00741F75"/>
    <w:rsid w:val="00742CD7"/>
    <w:rsid w:val="00743B01"/>
    <w:rsid w:val="0074412C"/>
    <w:rsid w:val="007441ED"/>
    <w:rsid w:val="00744682"/>
    <w:rsid w:val="00745A56"/>
    <w:rsid w:val="007465D9"/>
    <w:rsid w:val="00746B13"/>
    <w:rsid w:val="00747402"/>
    <w:rsid w:val="00747B56"/>
    <w:rsid w:val="00751EF3"/>
    <w:rsid w:val="0075229A"/>
    <w:rsid w:val="00753587"/>
    <w:rsid w:val="0075359C"/>
    <w:rsid w:val="0075477C"/>
    <w:rsid w:val="00754FD9"/>
    <w:rsid w:val="00756B63"/>
    <w:rsid w:val="00757069"/>
    <w:rsid w:val="00757278"/>
    <w:rsid w:val="007601E7"/>
    <w:rsid w:val="00761591"/>
    <w:rsid w:val="007620FC"/>
    <w:rsid w:val="007629B5"/>
    <w:rsid w:val="0076500E"/>
    <w:rsid w:val="00765632"/>
    <w:rsid w:val="0076564C"/>
    <w:rsid w:val="007663D7"/>
    <w:rsid w:val="00766471"/>
    <w:rsid w:val="00766941"/>
    <w:rsid w:val="00766988"/>
    <w:rsid w:val="00771281"/>
    <w:rsid w:val="00771A9F"/>
    <w:rsid w:val="00771B8B"/>
    <w:rsid w:val="0077291B"/>
    <w:rsid w:val="00773087"/>
    <w:rsid w:val="0077392D"/>
    <w:rsid w:val="00773D24"/>
    <w:rsid w:val="00775C77"/>
    <w:rsid w:val="0077689D"/>
    <w:rsid w:val="00776B29"/>
    <w:rsid w:val="00776F41"/>
    <w:rsid w:val="007773C7"/>
    <w:rsid w:val="007775A3"/>
    <w:rsid w:val="00777EFA"/>
    <w:rsid w:val="00781B05"/>
    <w:rsid w:val="00782280"/>
    <w:rsid w:val="00782EC8"/>
    <w:rsid w:val="00783A19"/>
    <w:rsid w:val="007841B6"/>
    <w:rsid w:val="00784837"/>
    <w:rsid w:val="0078492D"/>
    <w:rsid w:val="007849B8"/>
    <w:rsid w:val="00784BD3"/>
    <w:rsid w:val="00784D07"/>
    <w:rsid w:val="00785752"/>
    <w:rsid w:val="00786ACC"/>
    <w:rsid w:val="00790036"/>
    <w:rsid w:val="00790661"/>
    <w:rsid w:val="00790708"/>
    <w:rsid w:val="007908D3"/>
    <w:rsid w:val="00791A48"/>
    <w:rsid w:val="00791E17"/>
    <w:rsid w:val="00792B77"/>
    <w:rsid w:val="007932AD"/>
    <w:rsid w:val="00794028"/>
    <w:rsid w:val="00795F40"/>
    <w:rsid w:val="0079652D"/>
    <w:rsid w:val="00796718"/>
    <w:rsid w:val="00797A17"/>
    <w:rsid w:val="007A39F8"/>
    <w:rsid w:val="007A47D7"/>
    <w:rsid w:val="007A48FC"/>
    <w:rsid w:val="007A5C5B"/>
    <w:rsid w:val="007A73E6"/>
    <w:rsid w:val="007B0E27"/>
    <w:rsid w:val="007B1C7B"/>
    <w:rsid w:val="007B2CC6"/>
    <w:rsid w:val="007B41A0"/>
    <w:rsid w:val="007B4889"/>
    <w:rsid w:val="007B48D3"/>
    <w:rsid w:val="007B4B21"/>
    <w:rsid w:val="007B4C23"/>
    <w:rsid w:val="007B5BB5"/>
    <w:rsid w:val="007B7FBE"/>
    <w:rsid w:val="007C107E"/>
    <w:rsid w:val="007C15DF"/>
    <w:rsid w:val="007C212E"/>
    <w:rsid w:val="007C36EA"/>
    <w:rsid w:val="007C553D"/>
    <w:rsid w:val="007C6291"/>
    <w:rsid w:val="007C7FEF"/>
    <w:rsid w:val="007D1977"/>
    <w:rsid w:val="007D1AFB"/>
    <w:rsid w:val="007D32AD"/>
    <w:rsid w:val="007D35E1"/>
    <w:rsid w:val="007D45E8"/>
    <w:rsid w:val="007D4640"/>
    <w:rsid w:val="007D4EC4"/>
    <w:rsid w:val="007D5EE1"/>
    <w:rsid w:val="007D611D"/>
    <w:rsid w:val="007D6150"/>
    <w:rsid w:val="007D700C"/>
    <w:rsid w:val="007E03D3"/>
    <w:rsid w:val="007E0D5B"/>
    <w:rsid w:val="007E1F06"/>
    <w:rsid w:val="007E337F"/>
    <w:rsid w:val="007E3603"/>
    <w:rsid w:val="007E3AAD"/>
    <w:rsid w:val="007E519A"/>
    <w:rsid w:val="007E5532"/>
    <w:rsid w:val="007E6256"/>
    <w:rsid w:val="007E6863"/>
    <w:rsid w:val="007F1612"/>
    <w:rsid w:val="007F1D24"/>
    <w:rsid w:val="007F2AA9"/>
    <w:rsid w:val="007F307D"/>
    <w:rsid w:val="007F6E81"/>
    <w:rsid w:val="007F7914"/>
    <w:rsid w:val="00801A2A"/>
    <w:rsid w:val="00803F8C"/>
    <w:rsid w:val="00804AB2"/>
    <w:rsid w:val="00804E13"/>
    <w:rsid w:val="008051F2"/>
    <w:rsid w:val="0080668D"/>
    <w:rsid w:val="00806E1C"/>
    <w:rsid w:val="00807A3E"/>
    <w:rsid w:val="0081012F"/>
    <w:rsid w:val="00810825"/>
    <w:rsid w:val="008111A8"/>
    <w:rsid w:val="00811CEF"/>
    <w:rsid w:val="008120EE"/>
    <w:rsid w:val="0081326F"/>
    <w:rsid w:val="00813A5F"/>
    <w:rsid w:val="00814957"/>
    <w:rsid w:val="00817F5F"/>
    <w:rsid w:val="00817FB0"/>
    <w:rsid w:val="0082029C"/>
    <w:rsid w:val="00821353"/>
    <w:rsid w:val="00825400"/>
    <w:rsid w:val="00825790"/>
    <w:rsid w:val="00825CD0"/>
    <w:rsid w:val="008271E3"/>
    <w:rsid w:val="00830529"/>
    <w:rsid w:val="008310ED"/>
    <w:rsid w:val="00832CC5"/>
    <w:rsid w:val="00832D1A"/>
    <w:rsid w:val="008354DC"/>
    <w:rsid w:val="00835B8F"/>
    <w:rsid w:val="008373F3"/>
    <w:rsid w:val="00840B75"/>
    <w:rsid w:val="0084196B"/>
    <w:rsid w:val="0084255B"/>
    <w:rsid w:val="00845435"/>
    <w:rsid w:val="00845E80"/>
    <w:rsid w:val="00847B5C"/>
    <w:rsid w:val="00847DB2"/>
    <w:rsid w:val="0085141F"/>
    <w:rsid w:val="008518C6"/>
    <w:rsid w:val="00851A94"/>
    <w:rsid w:val="00852C48"/>
    <w:rsid w:val="00852D03"/>
    <w:rsid w:val="00853E03"/>
    <w:rsid w:val="00854C9E"/>
    <w:rsid w:val="00854E87"/>
    <w:rsid w:val="00854EE2"/>
    <w:rsid w:val="00856068"/>
    <w:rsid w:val="0085714B"/>
    <w:rsid w:val="00860874"/>
    <w:rsid w:val="00860EA0"/>
    <w:rsid w:val="008617CC"/>
    <w:rsid w:val="00863EC5"/>
    <w:rsid w:val="0086479B"/>
    <w:rsid w:val="00866B20"/>
    <w:rsid w:val="0087074A"/>
    <w:rsid w:val="008714C1"/>
    <w:rsid w:val="00871D30"/>
    <w:rsid w:val="00873ADA"/>
    <w:rsid w:val="0087503E"/>
    <w:rsid w:val="00875291"/>
    <w:rsid w:val="0087580B"/>
    <w:rsid w:val="00875B64"/>
    <w:rsid w:val="008761CF"/>
    <w:rsid w:val="008767D2"/>
    <w:rsid w:val="00876C78"/>
    <w:rsid w:val="00877AC7"/>
    <w:rsid w:val="0088049A"/>
    <w:rsid w:val="00883403"/>
    <w:rsid w:val="00883BA3"/>
    <w:rsid w:val="008864C6"/>
    <w:rsid w:val="0088784F"/>
    <w:rsid w:val="008878E4"/>
    <w:rsid w:val="00891C7E"/>
    <w:rsid w:val="0089267F"/>
    <w:rsid w:val="00892D81"/>
    <w:rsid w:val="00892D9D"/>
    <w:rsid w:val="00893110"/>
    <w:rsid w:val="00893FC4"/>
    <w:rsid w:val="00895B2E"/>
    <w:rsid w:val="00896263"/>
    <w:rsid w:val="00897856"/>
    <w:rsid w:val="008A0137"/>
    <w:rsid w:val="008A0A3B"/>
    <w:rsid w:val="008A1F86"/>
    <w:rsid w:val="008A32E7"/>
    <w:rsid w:val="008A378B"/>
    <w:rsid w:val="008A63AE"/>
    <w:rsid w:val="008A6410"/>
    <w:rsid w:val="008A6748"/>
    <w:rsid w:val="008A6769"/>
    <w:rsid w:val="008A7B1F"/>
    <w:rsid w:val="008B06C5"/>
    <w:rsid w:val="008B21D6"/>
    <w:rsid w:val="008B2E59"/>
    <w:rsid w:val="008B34B2"/>
    <w:rsid w:val="008B36D8"/>
    <w:rsid w:val="008B409B"/>
    <w:rsid w:val="008B57FA"/>
    <w:rsid w:val="008B646E"/>
    <w:rsid w:val="008B6BD8"/>
    <w:rsid w:val="008B6EB3"/>
    <w:rsid w:val="008B6F50"/>
    <w:rsid w:val="008B7127"/>
    <w:rsid w:val="008C0CEB"/>
    <w:rsid w:val="008C1462"/>
    <w:rsid w:val="008C1842"/>
    <w:rsid w:val="008C290E"/>
    <w:rsid w:val="008C2A69"/>
    <w:rsid w:val="008C2DBA"/>
    <w:rsid w:val="008C3182"/>
    <w:rsid w:val="008C47B5"/>
    <w:rsid w:val="008C526D"/>
    <w:rsid w:val="008C5CC7"/>
    <w:rsid w:val="008C746E"/>
    <w:rsid w:val="008C790E"/>
    <w:rsid w:val="008C791D"/>
    <w:rsid w:val="008D15AE"/>
    <w:rsid w:val="008D20EB"/>
    <w:rsid w:val="008D2424"/>
    <w:rsid w:val="008D2519"/>
    <w:rsid w:val="008D3679"/>
    <w:rsid w:val="008D3CF2"/>
    <w:rsid w:val="008D4199"/>
    <w:rsid w:val="008D4DD0"/>
    <w:rsid w:val="008D6CAB"/>
    <w:rsid w:val="008D79C3"/>
    <w:rsid w:val="008D7D3E"/>
    <w:rsid w:val="008E2084"/>
    <w:rsid w:val="008E4146"/>
    <w:rsid w:val="008E47E9"/>
    <w:rsid w:val="008E5CAE"/>
    <w:rsid w:val="008E67AC"/>
    <w:rsid w:val="008E77C6"/>
    <w:rsid w:val="008F0592"/>
    <w:rsid w:val="008F1B3D"/>
    <w:rsid w:val="008F1FBB"/>
    <w:rsid w:val="008F2357"/>
    <w:rsid w:val="008F472C"/>
    <w:rsid w:val="008F4AC8"/>
    <w:rsid w:val="008F50B3"/>
    <w:rsid w:val="008F6BF8"/>
    <w:rsid w:val="008F78AB"/>
    <w:rsid w:val="008F7A10"/>
    <w:rsid w:val="00900A64"/>
    <w:rsid w:val="00900B96"/>
    <w:rsid w:val="00900C19"/>
    <w:rsid w:val="00902E3B"/>
    <w:rsid w:val="00903858"/>
    <w:rsid w:val="009045F0"/>
    <w:rsid w:val="00907CC7"/>
    <w:rsid w:val="00910237"/>
    <w:rsid w:val="009106F5"/>
    <w:rsid w:val="00910B10"/>
    <w:rsid w:val="00911428"/>
    <w:rsid w:val="00912071"/>
    <w:rsid w:val="00912739"/>
    <w:rsid w:val="009150EC"/>
    <w:rsid w:val="00916AB6"/>
    <w:rsid w:val="009172B0"/>
    <w:rsid w:val="00917664"/>
    <w:rsid w:val="00920980"/>
    <w:rsid w:val="00920D5B"/>
    <w:rsid w:val="00922818"/>
    <w:rsid w:val="009232BF"/>
    <w:rsid w:val="009241D6"/>
    <w:rsid w:val="0092493E"/>
    <w:rsid w:val="00924C8C"/>
    <w:rsid w:val="009260D9"/>
    <w:rsid w:val="00926B1A"/>
    <w:rsid w:val="00926F63"/>
    <w:rsid w:val="00927068"/>
    <w:rsid w:val="00927136"/>
    <w:rsid w:val="00927837"/>
    <w:rsid w:val="00930AE1"/>
    <w:rsid w:val="0093101D"/>
    <w:rsid w:val="00931912"/>
    <w:rsid w:val="00931C87"/>
    <w:rsid w:val="0093359C"/>
    <w:rsid w:val="009336AE"/>
    <w:rsid w:val="00934AA9"/>
    <w:rsid w:val="0093542E"/>
    <w:rsid w:val="00935C52"/>
    <w:rsid w:val="009367F6"/>
    <w:rsid w:val="0093797B"/>
    <w:rsid w:val="00941E1B"/>
    <w:rsid w:val="00941F2D"/>
    <w:rsid w:val="00941FFC"/>
    <w:rsid w:val="0094357D"/>
    <w:rsid w:val="0094456B"/>
    <w:rsid w:val="00944FAF"/>
    <w:rsid w:val="0094554D"/>
    <w:rsid w:val="009458D6"/>
    <w:rsid w:val="0094627E"/>
    <w:rsid w:val="009501FB"/>
    <w:rsid w:val="0095061F"/>
    <w:rsid w:val="0095116E"/>
    <w:rsid w:val="0095172D"/>
    <w:rsid w:val="009517E9"/>
    <w:rsid w:val="00951EDC"/>
    <w:rsid w:val="00954EDA"/>
    <w:rsid w:val="00955A9C"/>
    <w:rsid w:val="00956148"/>
    <w:rsid w:val="009563FE"/>
    <w:rsid w:val="009579CA"/>
    <w:rsid w:val="00957AFE"/>
    <w:rsid w:val="00960F4E"/>
    <w:rsid w:val="00962D32"/>
    <w:rsid w:val="00962FF2"/>
    <w:rsid w:val="009654F5"/>
    <w:rsid w:val="0096583F"/>
    <w:rsid w:val="009665E2"/>
    <w:rsid w:val="009675F7"/>
    <w:rsid w:val="00967FDC"/>
    <w:rsid w:val="00971781"/>
    <w:rsid w:val="0097360C"/>
    <w:rsid w:val="00974725"/>
    <w:rsid w:val="009752C0"/>
    <w:rsid w:val="009753A2"/>
    <w:rsid w:val="0097592D"/>
    <w:rsid w:val="00975AAB"/>
    <w:rsid w:val="00982223"/>
    <w:rsid w:val="009829B0"/>
    <w:rsid w:val="00983EB9"/>
    <w:rsid w:val="0098707C"/>
    <w:rsid w:val="0099036D"/>
    <w:rsid w:val="00991E94"/>
    <w:rsid w:val="0099254E"/>
    <w:rsid w:val="009929A7"/>
    <w:rsid w:val="00992BF5"/>
    <w:rsid w:val="009931FA"/>
    <w:rsid w:val="009943EB"/>
    <w:rsid w:val="00994527"/>
    <w:rsid w:val="00996046"/>
    <w:rsid w:val="0099609B"/>
    <w:rsid w:val="00996F97"/>
    <w:rsid w:val="00996FD9"/>
    <w:rsid w:val="00997100"/>
    <w:rsid w:val="009A0C4E"/>
    <w:rsid w:val="009A0F18"/>
    <w:rsid w:val="009A1AD0"/>
    <w:rsid w:val="009A3D88"/>
    <w:rsid w:val="009A4377"/>
    <w:rsid w:val="009A5AE3"/>
    <w:rsid w:val="009A6E8C"/>
    <w:rsid w:val="009A6F4F"/>
    <w:rsid w:val="009A7B7D"/>
    <w:rsid w:val="009B16A1"/>
    <w:rsid w:val="009B32D7"/>
    <w:rsid w:val="009B3E9D"/>
    <w:rsid w:val="009B4010"/>
    <w:rsid w:val="009B4F96"/>
    <w:rsid w:val="009B6163"/>
    <w:rsid w:val="009B7A61"/>
    <w:rsid w:val="009C0818"/>
    <w:rsid w:val="009C0AAF"/>
    <w:rsid w:val="009C1416"/>
    <w:rsid w:val="009C43FA"/>
    <w:rsid w:val="009C4856"/>
    <w:rsid w:val="009C4DD3"/>
    <w:rsid w:val="009C68CA"/>
    <w:rsid w:val="009C6A9E"/>
    <w:rsid w:val="009C7FBD"/>
    <w:rsid w:val="009D134A"/>
    <w:rsid w:val="009D1396"/>
    <w:rsid w:val="009D29F7"/>
    <w:rsid w:val="009D304D"/>
    <w:rsid w:val="009D3A47"/>
    <w:rsid w:val="009D3C83"/>
    <w:rsid w:val="009D3D95"/>
    <w:rsid w:val="009D3EC4"/>
    <w:rsid w:val="009D41EA"/>
    <w:rsid w:val="009D4352"/>
    <w:rsid w:val="009D4A63"/>
    <w:rsid w:val="009D5B62"/>
    <w:rsid w:val="009D7E45"/>
    <w:rsid w:val="009E0B55"/>
    <w:rsid w:val="009E27CF"/>
    <w:rsid w:val="009E34DA"/>
    <w:rsid w:val="009E502F"/>
    <w:rsid w:val="009E61F3"/>
    <w:rsid w:val="009E70BB"/>
    <w:rsid w:val="009F38B8"/>
    <w:rsid w:val="009F3F5D"/>
    <w:rsid w:val="009F4561"/>
    <w:rsid w:val="009F465D"/>
    <w:rsid w:val="009F5B84"/>
    <w:rsid w:val="009F651C"/>
    <w:rsid w:val="009F664A"/>
    <w:rsid w:val="009F7230"/>
    <w:rsid w:val="00A004A9"/>
    <w:rsid w:val="00A00C34"/>
    <w:rsid w:val="00A01C3D"/>
    <w:rsid w:val="00A01CB3"/>
    <w:rsid w:val="00A02E79"/>
    <w:rsid w:val="00A04215"/>
    <w:rsid w:val="00A05844"/>
    <w:rsid w:val="00A06653"/>
    <w:rsid w:val="00A0758B"/>
    <w:rsid w:val="00A07FB4"/>
    <w:rsid w:val="00A103A1"/>
    <w:rsid w:val="00A12CB5"/>
    <w:rsid w:val="00A14875"/>
    <w:rsid w:val="00A14A6B"/>
    <w:rsid w:val="00A1580E"/>
    <w:rsid w:val="00A176EA"/>
    <w:rsid w:val="00A20746"/>
    <w:rsid w:val="00A20A6C"/>
    <w:rsid w:val="00A2139E"/>
    <w:rsid w:val="00A22277"/>
    <w:rsid w:val="00A22F0C"/>
    <w:rsid w:val="00A23931"/>
    <w:rsid w:val="00A24B07"/>
    <w:rsid w:val="00A255E2"/>
    <w:rsid w:val="00A25A23"/>
    <w:rsid w:val="00A25F72"/>
    <w:rsid w:val="00A26BAB"/>
    <w:rsid w:val="00A32E35"/>
    <w:rsid w:val="00A34264"/>
    <w:rsid w:val="00A34BCF"/>
    <w:rsid w:val="00A3646E"/>
    <w:rsid w:val="00A37CDD"/>
    <w:rsid w:val="00A418EA"/>
    <w:rsid w:val="00A42B3E"/>
    <w:rsid w:val="00A4628D"/>
    <w:rsid w:val="00A46290"/>
    <w:rsid w:val="00A46D04"/>
    <w:rsid w:val="00A46E21"/>
    <w:rsid w:val="00A509A1"/>
    <w:rsid w:val="00A51A63"/>
    <w:rsid w:val="00A52F23"/>
    <w:rsid w:val="00A53B8C"/>
    <w:rsid w:val="00A54BE1"/>
    <w:rsid w:val="00A55F0F"/>
    <w:rsid w:val="00A57FC9"/>
    <w:rsid w:val="00A620B5"/>
    <w:rsid w:val="00A625DB"/>
    <w:rsid w:val="00A63341"/>
    <w:rsid w:val="00A6690F"/>
    <w:rsid w:val="00A66F9F"/>
    <w:rsid w:val="00A67583"/>
    <w:rsid w:val="00A71313"/>
    <w:rsid w:val="00A716A8"/>
    <w:rsid w:val="00A72E1F"/>
    <w:rsid w:val="00A74490"/>
    <w:rsid w:val="00A7476F"/>
    <w:rsid w:val="00A7547A"/>
    <w:rsid w:val="00A7583E"/>
    <w:rsid w:val="00A75F71"/>
    <w:rsid w:val="00A77325"/>
    <w:rsid w:val="00A80883"/>
    <w:rsid w:val="00A811EA"/>
    <w:rsid w:val="00A8152F"/>
    <w:rsid w:val="00A81B17"/>
    <w:rsid w:val="00A83A2E"/>
    <w:rsid w:val="00A85B5B"/>
    <w:rsid w:val="00A860AD"/>
    <w:rsid w:val="00A86591"/>
    <w:rsid w:val="00A8688F"/>
    <w:rsid w:val="00A868CD"/>
    <w:rsid w:val="00A86AF9"/>
    <w:rsid w:val="00A87436"/>
    <w:rsid w:val="00A9129E"/>
    <w:rsid w:val="00A92261"/>
    <w:rsid w:val="00A92B4D"/>
    <w:rsid w:val="00A93447"/>
    <w:rsid w:val="00A9374D"/>
    <w:rsid w:val="00A9459A"/>
    <w:rsid w:val="00A95232"/>
    <w:rsid w:val="00A96EB4"/>
    <w:rsid w:val="00A9721E"/>
    <w:rsid w:val="00A97CD7"/>
    <w:rsid w:val="00A97E1F"/>
    <w:rsid w:val="00AA15F7"/>
    <w:rsid w:val="00AA1AC7"/>
    <w:rsid w:val="00AA21A8"/>
    <w:rsid w:val="00AA2747"/>
    <w:rsid w:val="00AA2B4B"/>
    <w:rsid w:val="00AA3F46"/>
    <w:rsid w:val="00AA4367"/>
    <w:rsid w:val="00AA53C7"/>
    <w:rsid w:val="00AA61BF"/>
    <w:rsid w:val="00AB16E5"/>
    <w:rsid w:val="00AB2440"/>
    <w:rsid w:val="00AB262F"/>
    <w:rsid w:val="00AB3070"/>
    <w:rsid w:val="00AB3643"/>
    <w:rsid w:val="00AB38AA"/>
    <w:rsid w:val="00AB47D2"/>
    <w:rsid w:val="00AB6DE7"/>
    <w:rsid w:val="00AC0137"/>
    <w:rsid w:val="00AC0531"/>
    <w:rsid w:val="00AC082C"/>
    <w:rsid w:val="00AC1102"/>
    <w:rsid w:val="00AC1153"/>
    <w:rsid w:val="00AC1780"/>
    <w:rsid w:val="00AC19BE"/>
    <w:rsid w:val="00AC2D62"/>
    <w:rsid w:val="00AC4AA4"/>
    <w:rsid w:val="00AC582A"/>
    <w:rsid w:val="00AC5D8E"/>
    <w:rsid w:val="00AC6923"/>
    <w:rsid w:val="00AC6AFE"/>
    <w:rsid w:val="00AC6CB8"/>
    <w:rsid w:val="00AC780E"/>
    <w:rsid w:val="00AD060C"/>
    <w:rsid w:val="00AD06E9"/>
    <w:rsid w:val="00AD1C16"/>
    <w:rsid w:val="00AD211D"/>
    <w:rsid w:val="00AD2685"/>
    <w:rsid w:val="00AD2A95"/>
    <w:rsid w:val="00AD3BB2"/>
    <w:rsid w:val="00AD4BCF"/>
    <w:rsid w:val="00AD5699"/>
    <w:rsid w:val="00AD5ADC"/>
    <w:rsid w:val="00AD62EE"/>
    <w:rsid w:val="00AD7CE5"/>
    <w:rsid w:val="00AE142C"/>
    <w:rsid w:val="00AE28B4"/>
    <w:rsid w:val="00AE345F"/>
    <w:rsid w:val="00AE3678"/>
    <w:rsid w:val="00AE6228"/>
    <w:rsid w:val="00AE6921"/>
    <w:rsid w:val="00AE7C8C"/>
    <w:rsid w:val="00AF1E2A"/>
    <w:rsid w:val="00AF20C3"/>
    <w:rsid w:val="00AF21AB"/>
    <w:rsid w:val="00AF2575"/>
    <w:rsid w:val="00AF29FC"/>
    <w:rsid w:val="00AF3E99"/>
    <w:rsid w:val="00AF4290"/>
    <w:rsid w:val="00AF43DB"/>
    <w:rsid w:val="00AF4CA6"/>
    <w:rsid w:val="00B03293"/>
    <w:rsid w:val="00B0403B"/>
    <w:rsid w:val="00B0416F"/>
    <w:rsid w:val="00B053B3"/>
    <w:rsid w:val="00B05E18"/>
    <w:rsid w:val="00B063B3"/>
    <w:rsid w:val="00B111BF"/>
    <w:rsid w:val="00B127C6"/>
    <w:rsid w:val="00B12A1C"/>
    <w:rsid w:val="00B12BD8"/>
    <w:rsid w:val="00B12F60"/>
    <w:rsid w:val="00B139C2"/>
    <w:rsid w:val="00B15079"/>
    <w:rsid w:val="00B150FB"/>
    <w:rsid w:val="00B166CD"/>
    <w:rsid w:val="00B17354"/>
    <w:rsid w:val="00B20289"/>
    <w:rsid w:val="00B204E1"/>
    <w:rsid w:val="00B21211"/>
    <w:rsid w:val="00B21593"/>
    <w:rsid w:val="00B22788"/>
    <w:rsid w:val="00B268C2"/>
    <w:rsid w:val="00B31393"/>
    <w:rsid w:val="00B34B67"/>
    <w:rsid w:val="00B3575B"/>
    <w:rsid w:val="00B36451"/>
    <w:rsid w:val="00B36468"/>
    <w:rsid w:val="00B36E1B"/>
    <w:rsid w:val="00B4046B"/>
    <w:rsid w:val="00B40B90"/>
    <w:rsid w:val="00B42334"/>
    <w:rsid w:val="00B42DF9"/>
    <w:rsid w:val="00B44076"/>
    <w:rsid w:val="00B44E5A"/>
    <w:rsid w:val="00B45761"/>
    <w:rsid w:val="00B460DA"/>
    <w:rsid w:val="00B46FE4"/>
    <w:rsid w:val="00B47112"/>
    <w:rsid w:val="00B47255"/>
    <w:rsid w:val="00B502F0"/>
    <w:rsid w:val="00B5172F"/>
    <w:rsid w:val="00B537AD"/>
    <w:rsid w:val="00B53C0B"/>
    <w:rsid w:val="00B563FF"/>
    <w:rsid w:val="00B577E6"/>
    <w:rsid w:val="00B61212"/>
    <w:rsid w:val="00B62F4E"/>
    <w:rsid w:val="00B63917"/>
    <w:rsid w:val="00B63F32"/>
    <w:rsid w:val="00B650E8"/>
    <w:rsid w:val="00B665DA"/>
    <w:rsid w:val="00B6666C"/>
    <w:rsid w:val="00B71112"/>
    <w:rsid w:val="00B7362F"/>
    <w:rsid w:val="00B73821"/>
    <w:rsid w:val="00B73D49"/>
    <w:rsid w:val="00B7427C"/>
    <w:rsid w:val="00B76512"/>
    <w:rsid w:val="00B76DDB"/>
    <w:rsid w:val="00B77578"/>
    <w:rsid w:val="00B77B62"/>
    <w:rsid w:val="00B80756"/>
    <w:rsid w:val="00B80EA3"/>
    <w:rsid w:val="00B81093"/>
    <w:rsid w:val="00B81874"/>
    <w:rsid w:val="00B818E8"/>
    <w:rsid w:val="00B81DA7"/>
    <w:rsid w:val="00B836CB"/>
    <w:rsid w:val="00B85265"/>
    <w:rsid w:val="00B86693"/>
    <w:rsid w:val="00B86727"/>
    <w:rsid w:val="00B86B63"/>
    <w:rsid w:val="00B87281"/>
    <w:rsid w:val="00B90041"/>
    <w:rsid w:val="00B9007F"/>
    <w:rsid w:val="00B90AE3"/>
    <w:rsid w:val="00B919D3"/>
    <w:rsid w:val="00B922F8"/>
    <w:rsid w:val="00B92E8E"/>
    <w:rsid w:val="00B9300C"/>
    <w:rsid w:val="00B933E9"/>
    <w:rsid w:val="00B9460A"/>
    <w:rsid w:val="00B94DD6"/>
    <w:rsid w:val="00B95D1B"/>
    <w:rsid w:val="00B96159"/>
    <w:rsid w:val="00B966C8"/>
    <w:rsid w:val="00BA3600"/>
    <w:rsid w:val="00BA3A5D"/>
    <w:rsid w:val="00BA49A6"/>
    <w:rsid w:val="00BA6BDA"/>
    <w:rsid w:val="00BA70A9"/>
    <w:rsid w:val="00BA766A"/>
    <w:rsid w:val="00BB0342"/>
    <w:rsid w:val="00BB050C"/>
    <w:rsid w:val="00BB1836"/>
    <w:rsid w:val="00BB36AA"/>
    <w:rsid w:val="00BB3792"/>
    <w:rsid w:val="00BB63D3"/>
    <w:rsid w:val="00BB741D"/>
    <w:rsid w:val="00BC0594"/>
    <w:rsid w:val="00BC14F7"/>
    <w:rsid w:val="00BC24AF"/>
    <w:rsid w:val="00BC3BE8"/>
    <w:rsid w:val="00BC3D2A"/>
    <w:rsid w:val="00BC6020"/>
    <w:rsid w:val="00BC6D2F"/>
    <w:rsid w:val="00BC6E8F"/>
    <w:rsid w:val="00BC78D1"/>
    <w:rsid w:val="00BC7B89"/>
    <w:rsid w:val="00BD09BC"/>
    <w:rsid w:val="00BD1092"/>
    <w:rsid w:val="00BD1E62"/>
    <w:rsid w:val="00BD1EF2"/>
    <w:rsid w:val="00BD21A7"/>
    <w:rsid w:val="00BD41A8"/>
    <w:rsid w:val="00BD4303"/>
    <w:rsid w:val="00BD529C"/>
    <w:rsid w:val="00BD5DE9"/>
    <w:rsid w:val="00BD6583"/>
    <w:rsid w:val="00BD68A7"/>
    <w:rsid w:val="00BD7938"/>
    <w:rsid w:val="00BE0818"/>
    <w:rsid w:val="00BE082C"/>
    <w:rsid w:val="00BE166E"/>
    <w:rsid w:val="00BE2A6B"/>
    <w:rsid w:val="00BE312D"/>
    <w:rsid w:val="00BE3D80"/>
    <w:rsid w:val="00BE4947"/>
    <w:rsid w:val="00BE4CE9"/>
    <w:rsid w:val="00BE510C"/>
    <w:rsid w:val="00BE5758"/>
    <w:rsid w:val="00BE5C73"/>
    <w:rsid w:val="00BE7FAF"/>
    <w:rsid w:val="00BF31F1"/>
    <w:rsid w:val="00BF467C"/>
    <w:rsid w:val="00BF4A9F"/>
    <w:rsid w:val="00BF511D"/>
    <w:rsid w:val="00BF585E"/>
    <w:rsid w:val="00BF5D9A"/>
    <w:rsid w:val="00C00B80"/>
    <w:rsid w:val="00C028CB"/>
    <w:rsid w:val="00C02B7A"/>
    <w:rsid w:val="00C042E5"/>
    <w:rsid w:val="00C04B8C"/>
    <w:rsid w:val="00C04F81"/>
    <w:rsid w:val="00C069E2"/>
    <w:rsid w:val="00C06D44"/>
    <w:rsid w:val="00C06D6A"/>
    <w:rsid w:val="00C07227"/>
    <w:rsid w:val="00C075AB"/>
    <w:rsid w:val="00C102BB"/>
    <w:rsid w:val="00C12441"/>
    <w:rsid w:val="00C133F5"/>
    <w:rsid w:val="00C1342D"/>
    <w:rsid w:val="00C1400D"/>
    <w:rsid w:val="00C14F74"/>
    <w:rsid w:val="00C15043"/>
    <w:rsid w:val="00C15D24"/>
    <w:rsid w:val="00C16115"/>
    <w:rsid w:val="00C16856"/>
    <w:rsid w:val="00C17064"/>
    <w:rsid w:val="00C170D9"/>
    <w:rsid w:val="00C17188"/>
    <w:rsid w:val="00C17E43"/>
    <w:rsid w:val="00C216CB"/>
    <w:rsid w:val="00C2368A"/>
    <w:rsid w:val="00C23D6D"/>
    <w:rsid w:val="00C24183"/>
    <w:rsid w:val="00C2485E"/>
    <w:rsid w:val="00C257E4"/>
    <w:rsid w:val="00C26195"/>
    <w:rsid w:val="00C312A7"/>
    <w:rsid w:val="00C31DA4"/>
    <w:rsid w:val="00C323CF"/>
    <w:rsid w:val="00C325C6"/>
    <w:rsid w:val="00C33A2C"/>
    <w:rsid w:val="00C34D42"/>
    <w:rsid w:val="00C36313"/>
    <w:rsid w:val="00C365B6"/>
    <w:rsid w:val="00C36D1C"/>
    <w:rsid w:val="00C37829"/>
    <w:rsid w:val="00C41A07"/>
    <w:rsid w:val="00C425C2"/>
    <w:rsid w:val="00C4291B"/>
    <w:rsid w:val="00C430CD"/>
    <w:rsid w:val="00C44333"/>
    <w:rsid w:val="00C4473A"/>
    <w:rsid w:val="00C44E6A"/>
    <w:rsid w:val="00C45ED6"/>
    <w:rsid w:val="00C502E2"/>
    <w:rsid w:val="00C50321"/>
    <w:rsid w:val="00C5245B"/>
    <w:rsid w:val="00C52C3F"/>
    <w:rsid w:val="00C539D5"/>
    <w:rsid w:val="00C53CC8"/>
    <w:rsid w:val="00C54711"/>
    <w:rsid w:val="00C54E39"/>
    <w:rsid w:val="00C55934"/>
    <w:rsid w:val="00C5746D"/>
    <w:rsid w:val="00C61F70"/>
    <w:rsid w:val="00C62530"/>
    <w:rsid w:val="00C6351C"/>
    <w:rsid w:val="00C669D5"/>
    <w:rsid w:val="00C70421"/>
    <w:rsid w:val="00C7228B"/>
    <w:rsid w:val="00C7252C"/>
    <w:rsid w:val="00C72F5C"/>
    <w:rsid w:val="00C73931"/>
    <w:rsid w:val="00C764C9"/>
    <w:rsid w:val="00C80C05"/>
    <w:rsid w:val="00C81520"/>
    <w:rsid w:val="00C818CE"/>
    <w:rsid w:val="00C82770"/>
    <w:rsid w:val="00C82854"/>
    <w:rsid w:val="00C84469"/>
    <w:rsid w:val="00C86912"/>
    <w:rsid w:val="00C86C2D"/>
    <w:rsid w:val="00C86CB9"/>
    <w:rsid w:val="00C87C59"/>
    <w:rsid w:val="00C9013D"/>
    <w:rsid w:val="00C93C3A"/>
    <w:rsid w:val="00C969DC"/>
    <w:rsid w:val="00CA1BB7"/>
    <w:rsid w:val="00CA2187"/>
    <w:rsid w:val="00CA3646"/>
    <w:rsid w:val="00CA48A1"/>
    <w:rsid w:val="00CA4C62"/>
    <w:rsid w:val="00CA62F1"/>
    <w:rsid w:val="00CA6463"/>
    <w:rsid w:val="00CA64C3"/>
    <w:rsid w:val="00CA6604"/>
    <w:rsid w:val="00CA6E73"/>
    <w:rsid w:val="00CB0B97"/>
    <w:rsid w:val="00CB0E94"/>
    <w:rsid w:val="00CB2495"/>
    <w:rsid w:val="00CC1744"/>
    <w:rsid w:val="00CC55A3"/>
    <w:rsid w:val="00CC570B"/>
    <w:rsid w:val="00CC6317"/>
    <w:rsid w:val="00CC7D29"/>
    <w:rsid w:val="00CD0ACE"/>
    <w:rsid w:val="00CD0EAA"/>
    <w:rsid w:val="00CD16AD"/>
    <w:rsid w:val="00CD1725"/>
    <w:rsid w:val="00CD2122"/>
    <w:rsid w:val="00CD2215"/>
    <w:rsid w:val="00CD2524"/>
    <w:rsid w:val="00CD27D0"/>
    <w:rsid w:val="00CD2D15"/>
    <w:rsid w:val="00CD391B"/>
    <w:rsid w:val="00CD47A9"/>
    <w:rsid w:val="00CD496C"/>
    <w:rsid w:val="00CD4E5C"/>
    <w:rsid w:val="00CD5327"/>
    <w:rsid w:val="00CD5D42"/>
    <w:rsid w:val="00CD6D66"/>
    <w:rsid w:val="00CE0D7A"/>
    <w:rsid w:val="00CE2FBF"/>
    <w:rsid w:val="00CE3968"/>
    <w:rsid w:val="00CE3EAF"/>
    <w:rsid w:val="00CE4898"/>
    <w:rsid w:val="00CE49F5"/>
    <w:rsid w:val="00CE70ED"/>
    <w:rsid w:val="00CE76E6"/>
    <w:rsid w:val="00CE794B"/>
    <w:rsid w:val="00CF15E5"/>
    <w:rsid w:val="00CF2079"/>
    <w:rsid w:val="00CF22CC"/>
    <w:rsid w:val="00CF2369"/>
    <w:rsid w:val="00CF2501"/>
    <w:rsid w:val="00CF252E"/>
    <w:rsid w:val="00CF3570"/>
    <w:rsid w:val="00CF3AAC"/>
    <w:rsid w:val="00CF3DA6"/>
    <w:rsid w:val="00CF4B4F"/>
    <w:rsid w:val="00CF543E"/>
    <w:rsid w:val="00D01555"/>
    <w:rsid w:val="00D01EA3"/>
    <w:rsid w:val="00D04F7D"/>
    <w:rsid w:val="00D05291"/>
    <w:rsid w:val="00D05910"/>
    <w:rsid w:val="00D060BA"/>
    <w:rsid w:val="00D103DC"/>
    <w:rsid w:val="00D11022"/>
    <w:rsid w:val="00D1121A"/>
    <w:rsid w:val="00D11237"/>
    <w:rsid w:val="00D12203"/>
    <w:rsid w:val="00D122BC"/>
    <w:rsid w:val="00D12D1E"/>
    <w:rsid w:val="00D137B6"/>
    <w:rsid w:val="00D159A2"/>
    <w:rsid w:val="00D15E6C"/>
    <w:rsid w:val="00D16958"/>
    <w:rsid w:val="00D17AC0"/>
    <w:rsid w:val="00D17E1D"/>
    <w:rsid w:val="00D20F70"/>
    <w:rsid w:val="00D22598"/>
    <w:rsid w:val="00D24071"/>
    <w:rsid w:val="00D25536"/>
    <w:rsid w:val="00D27A12"/>
    <w:rsid w:val="00D30B08"/>
    <w:rsid w:val="00D31687"/>
    <w:rsid w:val="00D31A55"/>
    <w:rsid w:val="00D32A51"/>
    <w:rsid w:val="00D34303"/>
    <w:rsid w:val="00D35A38"/>
    <w:rsid w:val="00D35D78"/>
    <w:rsid w:val="00D37394"/>
    <w:rsid w:val="00D40FB7"/>
    <w:rsid w:val="00D41064"/>
    <w:rsid w:val="00D4290E"/>
    <w:rsid w:val="00D42B79"/>
    <w:rsid w:val="00D43318"/>
    <w:rsid w:val="00D43647"/>
    <w:rsid w:val="00D44A86"/>
    <w:rsid w:val="00D45029"/>
    <w:rsid w:val="00D45AC6"/>
    <w:rsid w:val="00D46C2D"/>
    <w:rsid w:val="00D47026"/>
    <w:rsid w:val="00D4738D"/>
    <w:rsid w:val="00D47866"/>
    <w:rsid w:val="00D52AEB"/>
    <w:rsid w:val="00D537BF"/>
    <w:rsid w:val="00D55066"/>
    <w:rsid w:val="00D5625E"/>
    <w:rsid w:val="00D57E4A"/>
    <w:rsid w:val="00D57E68"/>
    <w:rsid w:val="00D57F4B"/>
    <w:rsid w:val="00D60CF7"/>
    <w:rsid w:val="00D61DEC"/>
    <w:rsid w:val="00D62362"/>
    <w:rsid w:val="00D637B9"/>
    <w:rsid w:val="00D64AAF"/>
    <w:rsid w:val="00D651A0"/>
    <w:rsid w:val="00D66AE7"/>
    <w:rsid w:val="00D66B57"/>
    <w:rsid w:val="00D6706C"/>
    <w:rsid w:val="00D678EE"/>
    <w:rsid w:val="00D70EBF"/>
    <w:rsid w:val="00D71AFF"/>
    <w:rsid w:val="00D7312F"/>
    <w:rsid w:val="00D7329E"/>
    <w:rsid w:val="00D73688"/>
    <w:rsid w:val="00D73B38"/>
    <w:rsid w:val="00D75D82"/>
    <w:rsid w:val="00D76568"/>
    <w:rsid w:val="00D77220"/>
    <w:rsid w:val="00D83626"/>
    <w:rsid w:val="00D83864"/>
    <w:rsid w:val="00D85109"/>
    <w:rsid w:val="00D85B84"/>
    <w:rsid w:val="00D86143"/>
    <w:rsid w:val="00D86674"/>
    <w:rsid w:val="00D931FE"/>
    <w:rsid w:val="00D9480C"/>
    <w:rsid w:val="00D948C5"/>
    <w:rsid w:val="00D9573B"/>
    <w:rsid w:val="00D96EF9"/>
    <w:rsid w:val="00DA058A"/>
    <w:rsid w:val="00DA65F4"/>
    <w:rsid w:val="00DA6FE0"/>
    <w:rsid w:val="00DA73AA"/>
    <w:rsid w:val="00DB111F"/>
    <w:rsid w:val="00DB3650"/>
    <w:rsid w:val="00DB3ED7"/>
    <w:rsid w:val="00DB4FBE"/>
    <w:rsid w:val="00DB50D8"/>
    <w:rsid w:val="00DB5355"/>
    <w:rsid w:val="00DB5DA8"/>
    <w:rsid w:val="00DB76F3"/>
    <w:rsid w:val="00DC1A2B"/>
    <w:rsid w:val="00DC2272"/>
    <w:rsid w:val="00DC23AD"/>
    <w:rsid w:val="00DC2471"/>
    <w:rsid w:val="00DC3073"/>
    <w:rsid w:val="00DC3562"/>
    <w:rsid w:val="00DC3673"/>
    <w:rsid w:val="00DC5828"/>
    <w:rsid w:val="00DC5E49"/>
    <w:rsid w:val="00DC64EA"/>
    <w:rsid w:val="00DC6682"/>
    <w:rsid w:val="00DD098B"/>
    <w:rsid w:val="00DD16C3"/>
    <w:rsid w:val="00DD3B36"/>
    <w:rsid w:val="00DD41DE"/>
    <w:rsid w:val="00DD4793"/>
    <w:rsid w:val="00DD49E6"/>
    <w:rsid w:val="00DD6947"/>
    <w:rsid w:val="00DE078D"/>
    <w:rsid w:val="00DE0FC2"/>
    <w:rsid w:val="00DE3671"/>
    <w:rsid w:val="00DE4007"/>
    <w:rsid w:val="00DE482E"/>
    <w:rsid w:val="00DE488D"/>
    <w:rsid w:val="00DE564D"/>
    <w:rsid w:val="00DE71A9"/>
    <w:rsid w:val="00DE759E"/>
    <w:rsid w:val="00DF02B2"/>
    <w:rsid w:val="00DF1E7E"/>
    <w:rsid w:val="00DF225A"/>
    <w:rsid w:val="00DF52E0"/>
    <w:rsid w:val="00DF57CF"/>
    <w:rsid w:val="00DF59AC"/>
    <w:rsid w:val="00DF615A"/>
    <w:rsid w:val="00DF6D3E"/>
    <w:rsid w:val="00E01417"/>
    <w:rsid w:val="00E01AEE"/>
    <w:rsid w:val="00E01C57"/>
    <w:rsid w:val="00E0430F"/>
    <w:rsid w:val="00E06F31"/>
    <w:rsid w:val="00E114CF"/>
    <w:rsid w:val="00E121B8"/>
    <w:rsid w:val="00E13E4B"/>
    <w:rsid w:val="00E14C7A"/>
    <w:rsid w:val="00E14F9A"/>
    <w:rsid w:val="00E150EE"/>
    <w:rsid w:val="00E15877"/>
    <w:rsid w:val="00E1587B"/>
    <w:rsid w:val="00E1601B"/>
    <w:rsid w:val="00E20640"/>
    <w:rsid w:val="00E20AC7"/>
    <w:rsid w:val="00E21FC8"/>
    <w:rsid w:val="00E23065"/>
    <w:rsid w:val="00E23EBF"/>
    <w:rsid w:val="00E24363"/>
    <w:rsid w:val="00E244E3"/>
    <w:rsid w:val="00E24FB9"/>
    <w:rsid w:val="00E26A95"/>
    <w:rsid w:val="00E26D58"/>
    <w:rsid w:val="00E3071D"/>
    <w:rsid w:val="00E30859"/>
    <w:rsid w:val="00E30F2E"/>
    <w:rsid w:val="00E31D99"/>
    <w:rsid w:val="00E32F43"/>
    <w:rsid w:val="00E33C4F"/>
    <w:rsid w:val="00E3418B"/>
    <w:rsid w:val="00E35036"/>
    <w:rsid w:val="00E35ADA"/>
    <w:rsid w:val="00E361B7"/>
    <w:rsid w:val="00E36290"/>
    <w:rsid w:val="00E37E4C"/>
    <w:rsid w:val="00E40FBD"/>
    <w:rsid w:val="00E4272D"/>
    <w:rsid w:val="00E432C3"/>
    <w:rsid w:val="00E432D6"/>
    <w:rsid w:val="00E433E9"/>
    <w:rsid w:val="00E43CAA"/>
    <w:rsid w:val="00E4736C"/>
    <w:rsid w:val="00E47598"/>
    <w:rsid w:val="00E476D5"/>
    <w:rsid w:val="00E521FF"/>
    <w:rsid w:val="00E541B0"/>
    <w:rsid w:val="00E54475"/>
    <w:rsid w:val="00E54839"/>
    <w:rsid w:val="00E55560"/>
    <w:rsid w:val="00E55AF9"/>
    <w:rsid w:val="00E578AF"/>
    <w:rsid w:val="00E57EFF"/>
    <w:rsid w:val="00E60B82"/>
    <w:rsid w:val="00E6144F"/>
    <w:rsid w:val="00E622C2"/>
    <w:rsid w:val="00E62B3C"/>
    <w:rsid w:val="00E62BB5"/>
    <w:rsid w:val="00E62E5F"/>
    <w:rsid w:val="00E62E97"/>
    <w:rsid w:val="00E63EA0"/>
    <w:rsid w:val="00E63ED1"/>
    <w:rsid w:val="00E64197"/>
    <w:rsid w:val="00E652D4"/>
    <w:rsid w:val="00E65348"/>
    <w:rsid w:val="00E657FB"/>
    <w:rsid w:val="00E679D5"/>
    <w:rsid w:val="00E705AF"/>
    <w:rsid w:val="00E70EF8"/>
    <w:rsid w:val="00E70F5E"/>
    <w:rsid w:val="00E724A1"/>
    <w:rsid w:val="00E72D06"/>
    <w:rsid w:val="00E73698"/>
    <w:rsid w:val="00E73E5B"/>
    <w:rsid w:val="00E7530F"/>
    <w:rsid w:val="00E76B3F"/>
    <w:rsid w:val="00E77BEB"/>
    <w:rsid w:val="00E810D5"/>
    <w:rsid w:val="00E81743"/>
    <w:rsid w:val="00E83CFD"/>
    <w:rsid w:val="00E85086"/>
    <w:rsid w:val="00E853F0"/>
    <w:rsid w:val="00E855CB"/>
    <w:rsid w:val="00E85838"/>
    <w:rsid w:val="00E86DA7"/>
    <w:rsid w:val="00E87001"/>
    <w:rsid w:val="00E90913"/>
    <w:rsid w:val="00E91563"/>
    <w:rsid w:val="00E91F33"/>
    <w:rsid w:val="00E92109"/>
    <w:rsid w:val="00E93279"/>
    <w:rsid w:val="00E96275"/>
    <w:rsid w:val="00EA1B4B"/>
    <w:rsid w:val="00EA1F92"/>
    <w:rsid w:val="00EA2E5B"/>
    <w:rsid w:val="00EA44C1"/>
    <w:rsid w:val="00EA62EC"/>
    <w:rsid w:val="00EA7A12"/>
    <w:rsid w:val="00EA7B45"/>
    <w:rsid w:val="00EB01BA"/>
    <w:rsid w:val="00EB063D"/>
    <w:rsid w:val="00EB1915"/>
    <w:rsid w:val="00EB1B48"/>
    <w:rsid w:val="00EB21E8"/>
    <w:rsid w:val="00EB237D"/>
    <w:rsid w:val="00EB418F"/>
    <w:rsid w:val="00EB49E1"/>
    <w:rsid w:val="00EB677C"/>
    <w:rsid w:val="00EB73E1"/>
    <w:rsid w:val="00EC24DB"/>
    <w:rsid w:val="00EC285B"/>
    <w:rsid w:val="00EC5C71"/>
    <w:rsid w:val="00EC6A03"/>
    <w:rsid w:val="00EC74A6"/>
    <w:rsid w:val="00EC7618"/>
    <w:rsid w:val="00EC7B1D"/>
    <w:rsid w:val="00EC7F31"/>
    <w:rsid w:val="00ED0333"/>
    <w:rsid w:val="00ED0E56"/>
    <w:rsid w:val="00ED2DA2"/>
    <w:rsid w:val="00ED6B59"/>
    <w:rsid w:val="00EE042A"/>
    <w:rsid w:val="00EE10B0"/>
    <w:rsid w:val="00EE2D5A"/>
    <w:rsid w:val="00EE5162"/>
    <w:rsid w:val="00EE6593"/>
    <w:rsid w:val="00EE6B90"/>
    <w:rsid w:val="00EE6F43"/>
    <w:rsid w:val="00EE77EA"/>
    <w:rsid w:val="00EF02FB"/>
    <w:rsid w:val="00EF067C"/>
    <w:rsid w:val="00EF2713"/>
    <w:rsid w:val="00EF4224"/>
    <w:rsid w:val="00EF5EDA"/>
    <w:rsid w:val="00EF5F43"/>
    <w:rsid w:val="00EF6772"/>
    <w:rsid w:val="00EF7200"/>
    <w:rsid w:val="00EF7602"/>
    <w:rsid w:val="00F010CD"/>
    <w:rsid w:val="00F011C8"/>
    <w:rsid w:val="00F01602"/>
    <w:rsid w:val="00F01CF7"/>
    <w:rsid w:val="00F01E23"/>
    <w:rsid w:val="00F020A8"/>
    <w:rsid w:val="00F025B4"/>
    <w:rsid w:val="00F03853"/>
    <w:rsid w:val="00F03B77"/>
    <w:rsid w:val="00F04914"/>
    <w:rsid w:val="00F0617C"/>
    <w:rsid w:val="00F066A3"/>
    <w:rsid w:val="00F06806"/>
    <w:rsid w:val="00F068CE"/>
    <w:rsid w:val="00F0783F"/>
    <w:rsid w:val="00F07F9C"/>
    <w:rsid w:val="00F07FF4"/>
    <w:rsid w:val="00F119BC"/>
    <w:rsid w:val="00F139D9"/>
    <w:rsid w:val="00F14401"/>
    <w:rsid w:val="00F14A44"/>
    <w:rsid w:val="00F155AB"/>
    <w:rsid w:val="00F16198"/>
    <w:rsid w:val="00F16BDD"/>
    <w:rsid w:val="00F208C2"/>
    <w:rsid w:val="00F21658"/>
    <w:rsid w:val="00F21F1B"/>
    <w:rsid w:val="00F2265C"/>
    <w:rsid w:val="00F24896"/>
    <w:rsid w:val="00F268DC"/>
    <w:rsid w:val="00F26DCF"/>
    <w:rsid w:val="00F30362"/>
    <w:rsid w:val="00F30ED2"/>
    <w:rsid w:val="00F31321"/>
    <w:rsid w:val="00F33072"/>
    <w:rsid w:val="00F34132"/>
    <w:rsid w:val="00F344A9"/>
    <w:rsid w:val="00F34E2F"/>
    <w:rsid w:val="00F36D52"/>
    <w:rsid w:val="00F4025B"/>
    <w:rsid w:val="00F40F12"/>
    <w:rsid w:val="00F42756"/>
    <w:rsid w:val="00F4388B"/>
    <w:rsid w:val="00F43A45"/>
    <w:rsid w:val="00F43B24"/>
    <w:rsid w:val="00F44221"/>
    <w:rsid w:val="00F454D8"/>
    <w:rsid w:val="00F4688E"/>
    <w:rsid w:val="00F46A03"/>
    <w:rsid w:val="00F46BB6"/>
    <w:rsid w:val="00F46D1A"/>
    <w:rsid w:val="00F51668"/>
    <w:rsid w:val="00F521CA"/>
    <w:rsid w:val="00F52374"/>
    <w:rsid w:val="00F524BB"/>
    <w:rsid w:val="00F52A68"/>
    <w:rsid w:val="00F52D52"/>
    <w:rsid w:val="00F53353"/>
    <w:rsid w:val="00F55485"/>
    <w:rsid w:val="00F60038"/>
    <w:rsid w:val="00F61CB5"/>
    <w:rsid w:val="00F61CB8"/>
    <w:rsid w:val="00F62E58"/>
    <w:rsid w:val="00F63378"/>
    <w:rsid w:val="00F654CB"/>
    <w:rsid w:val="00F657D1"/>
    <w:rsid w:val="00F676C4"/>
    <w:rsid w:val="00F70022"/>
    <w:rsid w:val="00F70277"/>
    <w:rsid w:val="00F70525"/>
    <w:rsid w:val="00F709BA"/>
    <w:rsid w:val="00F70B71"/>
    <w:rsid w:val="00F72294"/>
    <w:rsid w:val="00F72EAA"/>
    <w:rsid w:val="00F7476E"/>
    <w:rsid w:val="00F75B27"/>
    <w:rsid w:val="00F769D1"/>
    <w:rsid w:val="00F77A61"/>
    <w:rsid w:val="00F8150B"/>
    <w:rsid w:val="00F81986"/>
    <w:rsid w:val="00F81BC1"/>
    <w:rsid w:val="00F81C16"/>
    <w:rsid w:val="00F82503"/>
    <w:rsid w:val="00F827A0"/>
    <w:rsid w:val="00F837B6"/>
    <w:rsid w:val="00F844D6"/>
    <w:rsid w:val="00F8588C"/>
    <w:rsid w:val="00F85C97"/>
    <w:rsid w:val="00F87EC8"/>
    <w:rsid w:val="00F9028D"/>
    <w:rsid w:val="00F90540"/>
    <w:rsid w:val="00F918C0"/>
    <w:rsid w:val="00F91EB5"/>
    <w:rsid w:val="00F921EC"/>
    <w:rsid w:val="00F92559"/>
    <w:rsid w:val="00F92848"/>
    <w:rsid w:val="00F9317E"/>
    <w:rsid w:val="00F93F65"/>
    <w:rsid w:val="00F96A34"/>
    <w:rsid w:val="00F9765A"/>
    <w:rsid w:val="00FA0545"/>
    <w:rsid w:val="00FA0D62"/>
    <w:rsid w:val="00FA1BF8"/>
    <w:rsid w:val="00FA256D"/>
    <w:rsid w:val="00FA30A1"/>
    <w:rsid w:val="00FA3153"/>
    <w:rsid w:val="00FA45E8"/>
    <w:rsid w:val="00FA668C"/>
    <w:rsid w:val="00FA6CDB"/>
    <w:rsid w:val="00FB01FC"/>
    <w:rsid w:val="00FB0D10"/>
    <w:rsid w:val="00FB0D7E"/>
    <w:rsid w:val="00FB12B1"/>
    <w:rsid w:val="00FB15D1"/>
    <w:rsid w:val="00FB18BC"/>
    <w:rsid w:val="00FB3DFE"/>
    <w:rsid w:val="00FB4FFA"/>
    <w:rsid w:val="00FB6264"/>
    <w:rsid w:val="00FB6953"/>
    <w:rsid w:val="00FB6B8B"/>
    <w:rsid w:val="00FB6CE2"/>
    <w:rsid w:val="00FB6F85"/>
    <w:rsid w:val="00FB7054"/>
    <w:rsid w:val="00FB7C58"/>
    <w:rsid w:val="00FC038E"/>
    <w:rsid w:val="00FC18F4"/>
    <w:rsid w:val="00FC39DE"/>
    <w:rsid w:val="00FC489E"/>
    <w:rsid w:val="00FC4A45"/>
    <w:rsid w:val="00FC5141"/>
    <w:rsid w:val="00FC67CA"/>
    <w:rsid w:val="00FC751D"/>
    <w:rsid w:val="00FD1841"/>
    <w:rsid w:val="00FD1A8C"/>
    <w:rsid w:val="00FD2549"/>
    <w:rsid w:val="00FD2BC3"/>
    <w:rsid w:val="00FD42CA"/>
    <w:rsid w:val="00FD505B"/>
    <w:rsid w:val="00FD5424"/>
    <w:rsid w:val="00FD6290"/>
    <w:rsid w:val="00FE0FAC"/>
    <w:rsid w:val="00FE158B"/>
    <w:rsid w:val="00FE3162"/>
    <w:rsid w:val="00FE425C"/>
    <w:rsid w:val="00FE4467"/>
    <w:rsid w:val="00FE470A"/>
    <w:rsid w:val="00FE4D76"/>
    <w:rsid w:val="00FE5185"/>
    <w:rsid w:val="00FE6EEF"/>
    <w:rsid w:val="00FE7065"/>
    <w:rsid w:val="00FF152B"/>
    <w:rsid w:val="00FF371E"/>
    <w:rsid w:val="00FF395F"/>
    <w:rsid w:val="00FF4993"/>
    <w:rsid w:val="00FF5940"/>
    <w:rsid w:val="00FF5B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27C"/>
    <w:pPr>
      <w:suppressAutoHyphens/>
    </w:pPr>
    <w:rPr>
      <w:sz w:val="24"/>
      <w:szCs w:val="24"/>
      <w:lang w:eastAsia="ar-SA"/>
    </w:rPr>
  </w:style>
  <w:style w:type="paragraph" w:styleId="Heading1">
    <w:name w:val="heading 1"/>
    <w:basedOn w:val="Normal"/>
    <w:next w:val="Normal"/>
    <w:link w:val="Heading1Char"/>
    <w:uiPriority w:val="99"/>
    <w:qFormat/>
    <w:rsid w:val="001B5455"/>
    <w:pPr>
      <w:keepNext/>
      <w:suppressAutoHyphens w:val="0"/>
      <w:outlineLvl w:val="0"/>
    </w:pPr>
    <w:rPr>
      <w:sz w:val="28"/>
      <w:szCs w:val="28"/>
      <w:lang w:eastAsia="ru-RU"/>
    </w:rPr>
  </w:style>
  <w:style w:type="character" w:default="1" w:styleId="DefaultParagraphFont">
    <w:name w:val="Default Paragraph Font"/>
    <w:link w:val="85"/>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5455"/>
    <w:rPr>
      <w:sz w:val="24"/>
      <w:szCs w:val="24"/>
    </w:rPr>
  </w:style>
  <w:style w:type="paragraph" w:customStyle="1" w:styleId="ConsPlusNormal">
    <w:name w:val="ConsPlusNormal"/>
    <w:uiPriority w:val="99"/>
    <w:rsid w:val="00B7427C"/>
    <w:pPr>
      <w:widowControl w:val="0"/>
      <w:autoSpaceDE w:val="0"/>
      <w:autoSpaceDN w:val="0"/>
      <w:adjustRightInd w:val="0"/>
      <w:ind w:firstLine="720"/>
    </w:pPr>
    <w:rPr>
      <w:rFonts w:ascii="Arial" w:hAnsi="Arial" w:cs="Arial"/>
      <w:sz w:val="20"/>
      <w:szCs w:val="20"/>
    </w:rPr>
  </w:style>
  <w:style w:type="paragraph" w:styleId="Header">
    <w:name w:val="header"/>
    <w:basedOn w:val="Normal"/>
    <w:link w:val="HeaderChar"/>
    <w:uiPriority w:val="99"/>
    <w:rsid w:val="00603217"/>
    <w:pPr>
      <w:tabs>
        <w:tab w:val="center" w:pos="4677"/>
        <w:tab w:val="right" w:pos="9355"/>
      </w:tabs>
    </w:pPr>
  </w:style>
  <w:style w:type="character" w:customStyle="1" w:styleId="HeaderChar">
    <w:name w:val="Header Char"/>
    <w:basedOn w:val="DefaultParagraphFont"/>
    <w:link w:val="Header"/>
    <w:uiPriority w:val="99"/>
    <w:semiHidden/>
    <w:locked/>
    <w:rsid w:val="00B86B63"/>
    <w:rPr>
      <w:sz w:val="24"/>
      <w:szCs w:val="24"/>
      <w:lang w:eastAsia="ar-SA" w:bidi="ar-SA"/>
    </w:rPr>
  </w:style>
  <w:style w:type="character" w:styleId="PageNumber">
    <w:name w:val="page number"/>
    <w:basedOn w:val="DefaultParagraphFont"/>
    <w:uiPriority w:val="99"/>
    <w:rsid w:val="00603217"/>
  </w:style>
  <w:style w:type="paragraph" w:styleId="Footer">
    <w:name w:val="footer"/>
    <w:basedOn w:val="Normal"/>
    <w:link w:val="FooterChar"/>
    <w:uiPriority w:val="99"/>
    <w:rsid w:val="00164BA9"/>
    <w:pPr>
      <w:tabs>
        <w:tab w:val="center" w:pos="4677"/>
        <w:tab w:val="right" w:pos="9355"/>
      </w:tabs>
    </w:pPr>
  </w:style>
  <w:style w:type="character" w:customStyle="1" w:styleId="FooterChar">
    <w:name w:val="Footer Char"/>
    <w:basedOn w:val="DefaultParagraphFont"/>
    <w:link w:val="Footer"/>
    <w:uiPriority w:val="99"/>
    <w:semiHidden/>
    <w:locked/>
    <w:rsid w:val="00B86B63"/>
    <w:rPr>
      <w:sz w:val="24"/>
      <w:szCs w:val="24"/>
      <w:lang w:eastAsia="ar-SA" w:bidi="ar-SA"/>
    </w:rPr>
  </w:style>
  <w:style w:type="paragraph" w:customStyle="1" w:styleId="2">
    <w:name w:val="Знак Знак2 Знак Знак Знак Знак Знак Знак Знак Знак Знак Знак Знак Знак"/>
    <w:basedOn w:val="Normal"/>
    <w:uiPriority w:val="99"/>
    <w:rsid w:val="00267B35"/>
    <w:pPr>
      <w:suppressAutoHyphens w:val="0"/>
      <w:spacing w:after="160" w:line="240" w:lineRule="exact"/>
    </w:pPr>
    <w:rPr>
      <w:rFonts w:ascii="Verdana" w:hAnsi="Verdana" w:cs="Verdana"/>
      <w:sz w:val="20"/>
      <w:szCs w:val="20"/>
      <w:lang w:val="en-US" w:eastAsia="en-US"/>
    </w:rPr>
  </w:style>
  <w:style w:type="paragraph" w:styleId="BalloonText">
    <w:name w:val="Balloon Text"/>
    <w:basedOn w:val="Normal"/>
    <w:link w:val="BalloonTextChar"/>
    <w:uiPriority w:val="99"/>
    <w:semiHidden/>
    <w:rsid w:val="00B810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6B63"/>
    <w:rPr>
      <w:sz w:val="2"/>
      <w:szCs w:val="2"/>
      <w:lang w:eastAsia="ar-SA" w:bidi="ar-SA"/>
    </w:rPr>
  </w:style>
  <w:style w:type="paragraph" w:styleId="BodyText">
    <w:name w:val="Body Text"/>
    <w:basedOn w:val="Normal"/>
    <w:link w:val="BodyTextChar"/>
    <w:uiPriority w:val="99"/>
    <w:rsid w:val="00A72E1F"/>
    <w:pPr>
      <w:suppressAutoHyphens w:val="0"/>
      <w:spacing w:line="240" w:lineRule="exact"/>
    </w:pPr>
    <w:rPr>
      <w:sz w:val="30"/>
      <w:szCs w:val="30"/>
      <w:lang w:eastAsia="ru-RU"/>
    </w:rPr>
  </w:style>
  <w:style w:type="character" w:customStyle="1" w:styleId="BodyTextChar">
    <w:name w:val="Body Text Char"/>
    <w:basedOn w:val="DefaultParagraphFont"/>
    <w:link w:val="BodyText"/>
    <w:uiPriority w:val="99"/>
    <w:locked/>
    <w:rsid w:val="00A72E1F"/>
    <w:rPr>
      <w:sz w:val="30"/>
      <w:szCs w:val="30"/>
      <w:lang w:val="ru-RU" w:eastAsia="ru-RU"/>
    </w:rPr>
  </w:style>
  <w:style w:type="paragraph" w:customStyle="1" w:styleId="a">
    <w:name w:val="Знак"/>
    <w:basedOn w:val="Normal"/>
    <w:uiPriority w:val="99"/>
    <w:rsid w:val="00A72E1F"/>
    <w:pPr>
      <w:suppressAutoHyphens w:val="0"/>
      <w:spacing w:after="160" w:line="240" w:lineRule="exact"/>
    </w:pPr>
    <w:rPr>
      <w:rFonts w:ascii="Verdana" w:hAnsi="Verdana" w:cs="Verdana"/>
      <w:sz w:val="20"/>
      <w:szCs w:val="20"/>
      <w:lang w:val="en-US" w:eastAsia="en-US"/>
    </w:rPr>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w:basedOn w:val="Normal"/>
    <w:uiPriority w:val="99"/>
    <w:rsid w:val="000803DA"/>
    <w:pPr>
      <w:suppressAutoHyphens w:val="0"/>
      <w:spacing w:after="160" w:line="240" w:lineRule="exact"/>
    </w:pPr>
    <w:rPr>
      <w:rFonts w:ascii="Verdana" w:hAnsi="Verdana" w:cs="Verdana"/>
      <w:sz w:val="20"/>
      <w:szCs w:val="20"/>
      <w:lang w:val="en-US" w:eastAsia="en-US"/>
    </w:rPr>
  </w:style>
  <w:style w:type="paragraph" w:customStyle="1" w:styleId="10">
    <w:name w:val="Знак1"/>
    <w:basedOn w:val="Normal"/>
    <w:next w:val="Normal"/>
    <w:uiPriority w:val="99"/>
    <w:semiHidden/>
    <w:rsid w:val="005A536A"/>
    <w:pPr>
      <w:suppressAutoHyphens w:val="0"/>
      <w:spacing w:after="160" w:line="240" w:lineRule="exact"/>
    </w:pPr>
    <w:rPr>
      <w:rFonts w:ascii="Arial" w:hAnsi="Arial" w:cs="Arial"/>
      <w:sz w:val="20"/>
      <w:szCs w:val="20"/>
      <w:lang w:val="en-US" w:eastAsia="en-US"/>
    </w:rPr>
  </w:style>
  <w:style w:type="paragraph" w:styleId="BodyTextIndent">
    <w:name w:val="Body Text Indent"/>
    <w:basedOn w:val="Normal"/>
    <w:link w:val="BodyTextIndentChar"/>
    <w:uiPriority w:val="99"/>
    <w:rsid w:val="004B4725"/>
    <w:pPr>
      <w:spacing w:after="120"/>
      <w:ind w:left="283"/>
    </w:pPr>
  </w:style>
  <w:style w:type="character" w:customStyle="1" w:styleId="BodyTextIndentChar">
    <w:name w:val="Body Text Indent Char"/>
    <w:basedOn w:val="DefaultParagraphFont"/>
    <w:link w:val="BodyTextIndent"/>
    <w:uiPriority w:val="99"/>
    <w:semiHidden/>
    <w:locked/>
    <w:rsid w:val="00B86B63"/>
    <w:rPr>
      <w:sz w:val="24"/>
      <w:szCs w:val="24"/>
      <w:lang w:eastAsia="ar-SA" w:bidi="ar-SA"/>
    </w:rPr>
  </w:style>
  <w:style w:type="table" w:styleId="TableGrid">
    <w:name w:val="Table Grid"/>
    <w:basedOn w:val="TableNormal"/>
    <w:uiPriority w:val="99"/>
    <w:rsid w:val="004B472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Знак Знак Знак Знак"/>
    <w:basedOn w:val="Normal"/>
    <w:uiPriority w:val="99"/>
    <w:rsid w:val="00F40F12"/>
    <w:pPr>
      <w:suppressAutoHyphens w:val="0"/>
      <w:spacing w:after="160" w:line="240" w:lineRule="exact"/>
    </w:pPr>
    <w:rPr>
      <w:rFonts w:ascii="Verdana" w:hAnsi="Verdana" w:cs="Verdana"/>
      <w:sz w:val="20"/>
      <w:szCs w:val="20"/>
      <w:lang w:val="en-US" w:eastAsia="en-US"/>
    </w:rPr>
  </w:style>
  <w:style w:type="character" w:styleId="Hyperlink">
    <w:name w:val="Hyperlink"/>
    <w:basedOn w:val="DefaultParagraphFont"/>
    <w:uiPriority w:val="99"/>
    <w:rsid w:val="00E20640"/>
    <w:rPr>
      <w:color w:val="0000FF"/>
      <w:u w:val="single"/>
    </w:rPr>
  </w:style>
  <w:style w:type="paragraph" w:styleId="BodyTextIndent3">
    <w:name w:val="Body Text Indent 3"/>
    <w:basedOn w:val="Normal"/>
    <w:link w:val="BodyTextIndent3Char"/>
    <w:uiPriority w:val="99"/>
    <w:rsid w:val="005D2C67"/>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5D2C67"/>
    <w:rPr>
      <w:sz w:val="16"/>
      <w:szCs w:val="16"/>
      <w:lang w:eastAsia="ar-SA" w:bidi="ar-SA"/>
    </w:rPr>
  </w:style>
  <w:style w:type="paragraph" w:styleId="NormalWeb">
    <w:name w:val="Normal (Web)"/>
    <w:basedOn w:val="Normal"/>
    <w:uiPriority w:val="99"/>
    <w:rsid w:val="005D2C67"/>
    <w:pPr>
      <w:widowControl w:val="0"/>
      <w:suppressAutoHyphens w:val="0"/>
      <w:overflowPunct w:val="0"/>
      <w:autoSpaceDE w:val="0"/>
    </w:pPr>
    <w:rPr>
      <w:lang w:val="en-US"/>
    </w:rPr>
  </w:style>
  <w:style w:type="paragraph" w:customStyle="1" w:styleId="ConsPlusNonformat">
    <w:name w:val="ConsPlusNonformat"/>
    <w:uiPriority w:val="99"/>
    <w:rsid w:val="005D2C67"/>
    <w:pPr>
      <w:widowControl w:val="0"/>
      <w:autoSpaceDE w:val="0"/>
      <w:autoSpaceDN w:val="0"/>
      <w:adjustRightInd w:val="0"/>
    </w:pPr>
    <w:rPr>
      <w:rFonts w:ascii="Courier New" w:hAnsi="Courier New" w:cs="Courier New"/>
      <w:sz w:val="20"/>
      <w:szCs w:val="20"/>
    </w:rPr>
  </w:style>
  <w:style w:type="paragraph" w:customStyle="1" w:styleId="a1">
    <w:name w:val="Без интервала"/>
    <w:uiPriority w:val="99"/>
    <w:rsid w:val="008F7A10"/>
    <w:pPr>
      <w:suppressAutoHyphens/>
    </w:pPr>
    <w:rPr>
      <w:sz w:val="24"/>
      <w:szCs w:val="24"/>
      <w:lang w:eastAsia="ar-SA"/>
    </w:rPr>
  </w:style>
  <w:style w:type="character" w:customStyle="1" w:styleId="9">
    <w:name w:val="Знак Знак9"/>
    <w:uiPriority w:val="99"/>
    <w:rsid w:val="00E43CAA"/>
    <w:rPr>
      <w:rFonts w:ascii="Times New Roman" w:hAnsi="Times New Roman" w:cs="Times New Roman"/>
      <w:sz w:val="24"/>
      <w:szCs w:val="24"/>
      <w:lang w:eastAsia="ru-RU"/>
    </w:rPr>
  </w:style>
  <w:style w:type="paragraph" w:customStyle="1" w:styleId="20">
    <w:name w:val="Знак Знак2 Знак Знак"/>
    <w:basedOn w:val="Normal"/>
    <w:uiPriority w:val="99"/>
    <w:rsid w:val="003A4E2E"/>
    <w:pPr>
      <w:suppressAutoHyphens w:val="0"/>
      <w:spacing w:after="160" w:line="240" w:lineRule="exact"/>
    </w:pPr>
    <w:rPr>
      <w:rFonts w:ascii="Verdana" w:hAnsi="Verdana" w:cs="Verdana"/>
      <w:sz w:val="20"/>
      <w:szCs w:val="20"/>
      <w:lang w:val="en-US" w:eastAsia="en-US"/>
    </w:rPr>
  </w:style>
  <w:style w:type="paragraph" w:customStyle="1" w:styleId="21">
    <w:name w:val="Знак Знак2 Знак Знак Знак Знак Знак Знак"/>
    <w:basedOn w:val="Normal"/>
    <w:uiPriority w:val="99"/>
    <w:rsid w:val="00EE2D5A"/>
    <w:pPr>
      <w:suppressAutoHyphens w:val="0"/>
      <w:spacing w:after="160" w:line="240" w:lineRule="exact"/>
    </w:pPr>
    <w:rPr>
      <w:rFonts w:ascii="Verdana" w:hAnsi="Verdana" w:cs="Verdana"/>
      <w:sz w:val="20"/>
      <w:szCs w:val="20"/>
      <w:lang w:val="en-US" w:eastAsia="en-US"/>
    </w:rPr>
  </w:style>
  <w:style w:type="paragraph" w:customStyle="1" w:styleId="22">
    <w:name w:val="Знак Знак2 Знак Знак Знак Знак"/>
    <w:basedOn w:val="Normal"/>
    <w:uiPriority w:val="99"/>
    <w:rsid w:val="003B549F"/>
    <w:pPr>
      <w:suppressAutoHyphens w:val="0"/>
      <w:spacing w:after="160" w:line="240" w:lineRule="exact"/>
    </w:pPr>
    <w:rPr>
      <w:rFonts w:ascii="Verdana" w:hAnsi="Verdana" w:cs="Verdana"/>
      <w:sz w:val="20"/>
      <w:szCs w:val="20"/>
      <w:lang w:val="en-US" w:eastAsia="en-US"/>
    </w:rPr>
  </w:style>
  <w:style w:type="paragraph" w:customStyle="1" w:styleId="23">
    <w:name w:val="Знак Знак2 Знак Знак Знак Знак Знак Знак Знак Знак Знак Знак"/>
    <w:basedOn w:val="Normal"/>
    <w:uiPriority w:val="99"/>
    <w:rsid w:val="00D11237"/>
    <w:pPr>
      <w:suppressAutoHyphens w:val="0"/>
      <w:spacing w:after="160" w:line="240" w:lineRule="exact"/>
    </w:pPr>
    <w:rPr>
      <w:rFonts w:ascii="Verdana" w:hAnsi="Verdana" w:cs="Verdana"/>
      <w:sz w:val="20"/>
      <w:szCs w:val="20"/>
      <w:lang w:val="en-US" w:eastAsia="en-US"/>
    </w:rPr>
  </w:style>
  <w:style w:type="paragraph" w:customStyle="1" w:styleId="24">
    <w:name w:val="Знак Знак2 Знак Знак Знак Знак Знак Знак Знак Знак Знак Знак Знак Знак Знак Знак Знак Знак"/>
    <w:basedOn w:val="Normal"/>
    <w:uiPriority w:val="99"/>
    <w:rsid w:val="00A05844"/>
    <w:pPr>
      <w:widowControl w:val="0"/>
      <w:suppressAutoHyphens w:val="0"/>
      <w:autoSpaceDE w:val="0"/>
      <w:autoSpaceDN w:val="0"/>
      <w:adjustRightInd w:val="0"/>
      <w:spacing w:after="160" w:line="240" w:lineRule="exact"/>
      <w:jc w:val="right"/>
    </w:pPr>
    <w:rPr>
      <w:sz w:val="20"/>
      <w:szCs w:val="20"/>
      <w:lang w:val="en-GB" w:eastAsia="en-US"/>
    </w:rPr>
  </w:style>
  <w:style w:type="paragraph" w:customStyle="1" w:styleId="ConsPlusTitle">
    <w:name w:val="ConsPlusTitle"/>
    <w:uiPriority w:val="99"/>
    <w:rsid w:val="00A255E2"/>
    <w:pPr>
      <w:widowControl w:val="0"/>
      <w:suppressAutoHyphens/>
      <w:autoSpaceDE w:val="0"/>
    </w:pPr>
    <w:rPr>
      <w:b/>
      <w:bCs/>
      <w:sz w:val="24"/>
      <w:szCs w:val="24"/>
      <w:lang w:eastAsia="ar-SA"/>
    </w:rPr>
  </w:style>
  <w:style w:type="paragraph" w:customStyle="1" w:styleId="msonormalcxspmiddle">
    <w:name w:val="msonormalcxspmiddle"/>
    <w:basedOn w:val="Normal"/>
    <w:uiPriority w:val="99"/>
    <w:rsid w:val="00A255E2"/>
    <w:pPr>
      <w:suppressAutoHyphens w:val="0"/>
      <w:spacing w:before="100" w:beforeAutospacing="1" w:after="100" w:afterAutospacing="1"/>
    </w:pPr>
    <w:rPr>
      <w:lang w:eastAsia="ru-RU"/>
    </w:rPr>
  </w:style>
  <w:style w:type="paragraph" w:customStyle="1" w:styleId="8">
    <w:name w:val="Знак Знак8"/>
    <w:basedOn w:val="Normal"/>
    <w:uiPriority w:val="99"/>
    <w:rsid w:val="00AC6CB8"/>
    <w:pPr>
      <w:suppressAutoHyphens w:val="0"/>
      <w:spacing w:after="160" w:line="240" w:lineRule="exact"/>
    </w:pPr>
    <w:rPr>
      <w:rFonts w:ascii="Verdana" w:hAnsi="Verdana" w:cs="Verdana"/>
      <w:sz w:val="20"/>
      <w:szCs w:val="20"/>
      <w:lang w:val="en-US" w:eastAsia="en-US"/>
    </w:rPr>
  </w:style>
  <w:style w:type="paragraph" w:styleId="PlainText">
    <w:name w:val="Plain Text"/>
    <w:basedOn w:val="Normal"/>
    <w:link w:val="PlainTextChar"/>
    <w:uiPriority w:val="99"/>
    <w:rsid w:val="004341F9"/>
    <w:pPr>
      <w:suppressAutoHyphens w:val="0"/>
    </w:pPr>
    <w:rPr>
      <w:rFonts w:ascii="Courier New" w:hAnsi="Courier New" w:cs="Courier New"/>
      <w:sz w:val="20"/>
      <w:szCs w:val="20"/>
      <w:lang w:eastAsia="ru-RU"/>
    </w:rPr>
  </w:style>
  <w:style w:type="character" w:customStyle="1" w:styleId="PlainTextChar">
    <w:name w:val="Plain Text Char"/>
    <w:basedOn w:val="DefaultParagraphFont"/>
    <w:link w:val="PlainText"/>
    <w:uiPriority w:val="99"/>
    <w:semiHidden/>
    <w:locked/>
    <w:rsid w:val="004341F9"/>
    <w:rPr>
      <w:rFonts w:ascii="Courier New" w:hAnsi="Courier New" w:cs="Courier New"/>
      <w:lang w:val="ru-RU" w:eastAsia="ru-RU"/>
    </w:rPr>
  </w:style>
  <w:style w:type="paragraph" w:customStyle="1" w:styleId="210">
    <w:name w:val="Знак Знак2 Знак Знак Знак Знак Знак Знак Знак Знак Знак Знак Знак Знак Знак Знак Знак Знак1"/>
    <w:basedOn w:val="Normal"/>
    <w:uiPriority w:val="99"/>
    <w:rsid w:val="00BD1EF2"/>
    <w:pPr>
      <w:widowControl w:val="0"/>
      <w:suppressAutoHyphens w:val="0"/>
      <w:autoSpaceDE w:val="0"/>
      <w:autoSpaceDN w:val="0"/>
      <w:adjustRightInd w:val="0"/>
      <w:spacing w:after="160" w:line="240" w:lineRule="exact"/>
      <w:jc w:val="right"/>
    </w:pPr>
    <w:rPr>
      <w:sz w:val="20"/>
      <w:szCs w:val="20"/>
      <w:lang w:val="en-GB" w:eastAsia="en-US"/>
    </w:rPr>
  </w:style>
  <w:style w:type="paragraph" w:customStyle="1" w:styleId="81">
    <w:name w:val="Знак Знак81"/>
    <w:basedOn w:val="Normal"/>
    <w:uiPriority w:val="99"/>
    <w:rsid w:val="00B94DD6"/>
    <w:pPr>
      <w:suppressAutoHyphens w:val="0"/>
      <w:spacing w:after="160" w:line="240" w:lineRule="exact"/>
    </w:pPr>
    <w:rPr>
      <w:rFonts w:ascii="Verdana" w:hAnsi="Verdana" w:cs="Verdana"/>
      <w:sz w:val="20"/>
      <w:szCs w:val="20"/>
      <w:lang w:val="en-US" w:eastAsia="en-US"/>
    </w:rPr>
  </w:style>
  <w:style w:type="paragraph" w:customStyle="1" w:styleId="82">
    <w:name w:val="Знак Знак82"/>
    <w:basedOn w:val="Normal"/>
    <w:uiPriority w:val="99"/>
    <w:rsid w:val="007D5EE1"/>
    <w:pPr>
      <w:suppressAutoHyphens w:val="0"/>
      <w:spacing w:after="160" w:line="240" w:lineRule="exact"/>
    </w:pPr>
    <w:rPr>
      <w:rFonts w:ascii="Verdana" w:hAnsi="Verdana" w:cs="Verdana"/>
      <w:sz w:val="20"/>
      <w:szCs w:val="20"/>
      <w:lang w:val="en-US" w:eastAsia="en-US"/>
    </w:rPr>
  </w:style>
  <w:style w:type="paragraph" w:customStyle="1" w:styleId="83">
    <w:name w:val="Знак Знак83"/>
    <w:basedOn w:val="Normal"/>
    <w:uiPriority w:val="99"/>
    <w:rsid w:val="00F92848"/>
    <w:pPr>
      <w:suppressAutoHyphens w:val="0"/>
      <w:spacing w:after="160" w:line="240" w:lineRule="exact"/>
    </w:pPr>
    <w:rPr>
      <w:rFonts w:ascii="Verdana" w:hAnsi="Verdana" w:cs="Verdana"/>
      <w:sz w:val="20"/>
      <w:szCs w:val="20"/>
      <w:lang w:val="en-US" w:eastAsia="en-US"/>
    </w:rPr>
  </w:style>
  <w:style w:type="paragraph" w:customStyle="1" w:styleId="84">
    <w:name w:val="Знак Знак84"/>
    <w:basedOn w:val="Normal"/>
    <w:uiPriority w:val="99"/>
    <w:rsid w:val="00D57F4B"/>
    <w:pPr>
      <w:suppressAutoHyphens w:val="0"/>
      <w:spacing w:after="160" w:line="240" w:lineRule="exact"/>
    </w:pPr>
    <w:rPr>
      <w:rFonts w:ascii="Verdana" w:hAnsi="Verdana" w:cs="Verdana"/>
      <w:sz w:val="20"/>
      <w:szCs w:val="20"/>
      <w:lang w:val="en-US" w:eastAsia="en-US"/>
    </w:rPr>
  </w:style>
  <w:style w:type="paragraph" w:customStyle="1" w:styleId="85">
    <w:name w:val="Знак Знак85"/>
    <w:basedOn w:val="Normal"/>
    <w:link w:val="DefaultParagraphFont"/>
    <w:uiPriority w:val="99"/>
    <w:rsid w:val="00251940"/>
    <w:pPr>
      <w:suppressAutoHyphens w:val="0"/>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790783508">
      <w:marLeft w:val="0"/>
      <w:marRight w:val="0"/>
      <w:marTop w:val="0"/>
      <w:marBottom w:val="0"/>
      <w:divBdr>
        <w:top w:val="none" w:sz="0" w:space="0" w:color="auto"/>
        <w:left w:val="none" w:sz="0" w:space="0" w:color="auto"/>
        <w:bottom w:val="none" w:sz="0" w:space="0" w:color="auto"/>
        <w:right w:val="none" w:sz="0" w:space="0" w:color="auto"/>
      </w:divBdr>
    </w:div>
    <w:div w:id="790783509">
      <w:marLeft w:val="0"/>
      <w:marRight w:val="0"/>
      <w:marTop w:val="0"/>
      <w:marBottom w:val="0"/>
      <w:divBdr>
        <w:top w:val="none" w:sz="0" w:space="0" w:color="auto"/>
        <w:left w:val="none" w:sz="0" w:space="0" w:color="auto"/>
        <w:bottom w:val="none" w:sz="0" w:space="0" w:color="auto"/>
        <w:right w:val="none" w:sz="0" w:space="0" w:color="auto"/>
      </w:divBdr>
    </w:div>
    <w:div w:id="790783510">
      <w:marLeft w:val="0"/>
      <w:marRight w:val="0"/>
      <w:marTop w:val="0"/>
      <w:marBottom w:val="0"/>
      <w:divBdr>
        <w:top w:val="none" w:sz="0" w:space="0" w:color="auto"/>
        <w:left w:val="none" w:sz="0" w:space="0" w:color="auto"/>
        <w:bottom w:val="none" w:sz="0" w:space="0" w:color="auto"/>
        <w:right w:val="none" w:sz="0" w:space="0" w:color="auto"/>
      </w:divBdr>
    </w:div>
    <w:div w:id="790783511">
      <w:marLeft w:val="0"/>
      <w:marRight w:val="0"/>
      <w:marTop w:val="0"/>
      <w:marBottom w:val="0"/>
      <w:divBdr>
        <w:top w:val="none" w:sz="0" w:space="0" w:color="auto"/>
        <w:left w:val="none" w:sz="0" w:space="0" w:color="auto"/>
        <w:bottom w:val="none" w:sz="0" w:space="0" w:color="auto"/>
        <w:right w:val="none" w:sz="0" w:space="0" w:color="auto"/>
      </w:divBdr>
    </w:div>
    <w:div w:id="790783512">
      <w:marLeft w:val="0"/>
      <w:marRight w:val="0"/>
      <w:marTop w:val="0"/>
      <w:marBottom w:val="0"/>
      <w:divBdr>
        <w:top w:val="none" w:sz="0" w:space="0" w:color="auto"/>
        <w:left w:val="none" w:sz="0" w:space="0" w:color="auto"/>
        <w:bottom w:val="none" w:sz="0" w:space="0" w:color="auto"/>
        <w:right w:val="none" w:sz="0" w:space="0" w:color="auto"/>
      </w:divBdr>
    </w:div>
    <w:div w:id="790783513">
      <w:marLeft w:val="0"/>
      <w:marRight w:val="0"/>
      <w:marTop w:val="0"/>
      <w:marBottom w:val="0"/>
      <w:divBdr>
        <w:top w:val="none" w:sz="0" w:space="0" w:color="auto"/>
        <w:left w:val="none" w:sz="0" w:space="0" w:color="auto"/>
        <w:bottom w:val="none" w:sz="0" w:space="0" w:color="auto"/>
        <w:right w:val="none" w:sz="0" w:space="0" w:color="auto"/>
      </w:divBdr>
    </w:div>
    <w:div w:id="790783514">
      <w:marLeft w:val="0"/>
      <w:marRight w:val="0"/>
      <w:marTop w:val="0"/>
      <w:marBottom w:val="0"/>
      <w:divBdr>
        <w:top w:val="none" w:sz="0" w:space="0" w:color="auto"/>
        <w:left w:val="none" w:sz="0" w:space="0" w:color="auto"/>
        <w:bottom w:val="none" w:sz="0" w:space="0" w:color="auto"/>
        <w:right w:val="none" w:sz="0" w:space="0" w:color="auto"/>
      </w:divBdr>
    </w:div>
    <w:div w:id="790783515">
      <w:marLeft w:val="0"/>
      <w:marRight w:val="0"/>
      <w:marTop w:val="0"/>
      <w:marBottom w:val="0"/>
      <w:divBdr>
        <w:top w:val="none" w:sz="0" w:space="0" w:color="auto"/>
        <w:left w:val="none" w:sz="0" w:space="0" w:color="auto"/>
        <w:bottom w:val="none" w:sz="0" w:space="0" w:color="auto"/>
        <w:right w:val="none" w:sz="0" w:space="0" w:color="auto"/>
      </w:divBdr>
    </w:div>
    <w:div w:id="790783516">
      <w:marLeft w:val="0"/>
      <w:marRight w:val="0"/>
      <w:marTop w:val="0"/>
      <w:marBottom w:val="0"/>
      <w:divBdr>
        <w:top w:val="none" w:sz="0" w:space="0" w:color="auto"/>
        <w:left w:val="none" w:sz="0" w:space="0" w:color="auto"/>
        <w:bottom w:val="none" w:sz="0" w:space="0" w:color="auto"/>
        <w:right w:val="none" w:sz="0" w:space="0" w:color="auto"/>
      </w:divBdr>
    </w:div>
    <w:div w:id="790783517">
      <w:marLeft w:val="0"/>
      <w:marRight w:val="0"/>
      <w:marTop w:val="0"/>
      <w:marBottom w:val="0"/>
      <w:divBdr>
        <w:top w:val="none" w:sz="0" w:space="0" w:color="auto"/>
        <w:left w:val="none" w:sz="0" w:space="0" w:color="auto"/>
        <w:bottom w:val="none" w:sz="0" w:space="0" w:color="auto"/>
        <w:right w:val="none" w:sz="0" w:space="0" w:color="auto"/>
      </w:divBdr>
    </w:div>
    <w:div w:id="790783518">
      <w:marLeft w:val="0"/>
      <w:marRight w:val="0"/>
      <w:marTop w:val="0"/>
      <w:marBottom w:val="0"/>
      <w:divBdr>
        <w:top w:val="none" w:sz="0" w:space="0" w:color="auto"/>
        <w:left w:val="none" w:sz="0" w:space="0" w:color="auto"/>
        <w:bottom w:val="none" w:sz="0" w:space="0" w:color="auto"/>
        <w:right w:val="none" w:sz="0" w:space="0" w:color="auto"/>
      </w:divBdr>
    </w:div>
    <w:div w:id="790783519">
      <w:marLeft w:val="0"/>
      <w:marRight w:val="0"/>
      <w:marTop w:val="0"/>
      <w:marBottom w:val="0"/>
      <w:divBdr>
        <w:top w:val="none" w:sz="0" w:space="0" w:color="auto"/>
        <w:left w:val="none" w:sz="0" w:space="0" w:color="auto"/>
        <w:bottom w:val="none" w:sz="0" w:space="0" w:color="auto"/>
        <w:right w:val="none" w:sz="0" w:space="0" w:color="auto"/>
      </w:divBdr>
    </w:div>
    <w:div w:id="790783520">
      <w:marLeft w:val="0"/>
      <w:marRight w:val="0"/>
      <w:marTop w:val="0"/>
      <w:marBottom w:val="0"/>
      <w:divBdr>
        <w:top w:val="none" w:sz="0" w:space="0" w:color="auto"/>
        <w:left w:val="none" w:sz="0" w:space="0" w:color="auto"/>
        <w:bottom w:val="none" w:sz="0" w:space="0" w:color="auto"/>
        <w:right w:val="none" w:sz="0" w:space="0" w:color="auto"/>
      </w:divBdr>
    </w:div>
    <w:div w:id="790783521">
      <w:marLeft w:val="0"/>
      <w:marRight w:val="0"/>
      <w:marTop w:val="0"/>
      <w:marBottom w:val="0"/>
      <w:divBdr>
        <w:top w:val="none" w:sz="0" w:space="0" w:color="auto"/>
        <w:left w:val="none" w:sz="0" w:space="0" w:color="auto"/>
        <w:bottom w:val="none" w:sz="0" w:space="0" w:color="auto"/>
        <w:right w:val="none" w:sz="0" w:space="0" w:color="auto"/>
      </w:divBdr>
    </w:div>
    <w:div w:id="790783522">
      <w:marLeft w:val="0"/>
      <w:marRight w:val="0"/>
      <w:marTop w:val="0"/>
      <w:marBottom w:val="0"/>
      <w:divBdr>
        <w:top w:val="none" w:sz="0" w:space="0" w:color="auto"/>
        <w:left w:val="none" w:sz="0" w:space="0" w:color="auto"/>
        <w:bottom w:val="none" w:sz="0" w:space="0" w:color="auto"/>
        <w:right w:val="none" w:sz="0" w:space="0" w:color="auto"/>
      </w:divBdr>
    </w:div>
    <w:div w:id="790783523">
      <w:marLeft w:val="0"/>
      <w:marRight w:val="0"/>
      <w:marTop w:val="0"/>
      <w:marBottom w:val="0"/>
      <w:divBdr>
        <w:top w:val="none" w:sz="0" w:space="0" w:color="auto"/>
        <w:left w:val="none" w:sz="0" w:space="0" w:color="auto"/>
        <w:bottom w:val="none" w:sz="0" w:space="0" w:color="auto"/>
        <w:right w:val="none" w:sz="0" w:space="0" w:color="auto"/>
      </w:divBdr>
    </w:div>
    <w:div w:id="790783524">
      <w:marLeft w:val="0"/>
      <w:marRight w:val="0"/>
      <w:marTop w:val="0"/>
      <w:marBottom w:val="0"/>
      <w:divBdr>
        <w:top w:val="none" w:sz="0" w:space="0" w:color="auto"/>
        <w:left w:val="none" w:sz="0" w:space="0" w:color="auto"/>
        <w:bottom w:val="none" w:sz="0" w:space="0" w:color="auto"/>
        <w:right w:val="none" w:sz="0" w:space="0" w:color="auto"/>
      </w:divBdr>
    </w:div>
    <w:div w:id="790783525">
      <w:marLeft w:val="0"/>
      <w:marRight w:val="0"/>
      <w:marTop w:val="0"/>
      <w:marBottom w:val="0"/>
      <w:divBdr>
        <w:top w:val="none" w:sz="0" w:space="0" w:color="auto"/>
        <w:left w:val="none" w:sz="0" w:space="0" w:color="auto"/>
        <w:bottom w:val="none" w:sz="0" w:space="0" w:color="auto"/>
        <w:right w:val="none" w:sz="0" w:space="0" w:color="auto"/>
      </w:divBdr>
    </w:div>
    <w:div w:id="790783526">
      <w:marLeft w:val="0"/>
      <w:marRight w:val="0"/>
      <w:marTop w:val="0"/>
      <w:marBottom w:val="0"/>
      <w:divBdr>
        <w:top w:val="none" w:sz="0" w:space="0" w:color="auto"/>
        <w:left w:val="none" w:sz="0" w:space="0" w:color="auto"/>
        <w:bottom w:val="none" w:sz="0" w:space="0" w:color="auto"/>
        <w:right w:val="none" w:sz="0" w:space="0" w:color="auto"/>
      </w:divBdr>
    </w:div>
    <w:div w:id="790783527">
      <w:marLeft w:val="0"/>
      <w:marRight w:val="0"/>
      <w:marTop w:val="0"/>
      <w:marBottom w:val="0"/>
      <w:divBdr>
        <w:top w:val="none" w:sz="0" w:space="0" w:color="auto"/>
        <w:left w:val="none" w:sz="0" w:space="0" w:color="auto"/>
        <w:bottom w:val="none" w:sz="0" w:space="0" w:color="auto"/>
        <w:right w:val="none" w:sz="0" w:space="0" w:color="auto"/>
      </w:divBdr>
    </w:div>
    <w:div w:id="790783528">
      <w:marLeft w:val="0"/>
      <w:marRight w:val="0"/>
      <w:marTop w:val="0"/>
      <w:marBottom w:val="0"/>
      <w:divBdr>
        <w:top w:val="none" w:sz="0" w:space="0" w:color="auto"/>
        <w:left w:val="none" w:sz="0" w:space="0" w:color="auto"/>
        <w:bottom w:val="none" w:sz="0" w:space="0" w:color="auto"/>
        <w:right w:val="none" w:sz="0" w:space="0" w:color="auto"/>
      </w:divBdr>
    </w:div>
    <w:div w:id="790783529">
      <w:marLeft w:val="0"/>
      <w:marRight w:val="0"/>
      <w:marTop w:val="0"/>
      <w:marBottom w:val="0"/>
      <w:divBdr>
        <w:top w:val="none" w:sz="0" w:space="0" w:color="auto"/>
        <w:left w:val="none" w:sz="0" w:space="0" w:color="auto"/>
        <w:bottom w:val="none" w:sz="0" w:space="0" w:color="auto"/>
        <w:right w:val="none" w:sz="0" w:space="0" w:color="auto"/>
      </w:divBdr>
    </w:div>
    <w:div w:id="790783530">
      <w:marLeft w:val="0"/>
      <w:marRight w:val="0"/>
      <w:marTop w:val="0"/>
      <w:marBottom w:val="0"/>
      <w:divBdr>
        <w:top w:val="none" w:sz="0" w:space="0" w:color="auto"/>
        <w:left w:val="none" w:sz="0" w:space="0" w:color="auto"/>
        <w:bottom w:val="none" w:sz="0" w:space="0" w:color="auto"/>
        <w:right w:val="none" w:sz="0" w:space="0" w:color="auto"/>
      </w:divBdr>
    </w:div>
    <w:div w:id="790783531">
      <w:marLeft w:val="0"/>
      <w:marRight w:val="0"/>
      <w:marTop w:val="0"/>
      <w:marBottom w:val="0"/>
      <w:divBdr>
        <w:top w:val="none" w:sz="0" w:space="0" w:color="auto"/>
        <w:left w:val="none" w:sz="0" w:space="0" w:color="auto"/>
        <w:bottom w:val="none" w:sz="0" w:space="0" w:color="auto"/>
        <w:right w:val="none" w:sz="0" w:space="0" w:color="auto"/>
      </w:divBdr>
    </w:div>
    <w:div w:id="790783532">
      <w:marLeft w:val="0"/>
      <w:marRight w:val="0"/>
      <w:marTop w:val="0"/>
      <w:marBottom w:val="0"/>
      <w:divBdr>
        <w:top w:val="none" w:sz="0" w:space="0" w:color="auto"/>
        <w:left w:val="none" w:sz="0" w:space="0" w:color="auto"/>
        <w:bottom w:val="none" w:sz="0" w:space="0" w:color="auto"/>
        <w:right w:val="none" w:sz="0" w:space="0" w:color="auto"/>
      </w:divBdr>
    </w:div>
    <w:div w:id="790783533">
      <w:marLeft w:val="0"/>
      <w:marRight w:val="0"/>
      <w:marTop w:val="0"/>
      <w:marBottom w:val="0"/>
      <w:divBdr>
        <w:top w:val="none" w:sz="0" w:space="0" w:color="auto"/>
        <w:left w:val="none" w:sz="0" w:space="0" w:color="auto"/>
        <w:bottom w:val="none" w:sz="0" w:space="0" w:color="auto"/>
        <w:right w:val="none" w:sz="0" w:space="0" w:color="auto"/>
      </w:divBdr>
    </w:div>
    <w:div w:id="790783534">
      <w:marLeft w:val="0"/>
      <w:marRight w:val="0"/>
      <w:marTop w:val="0"/>
      <w:marBottom w:val="0"/>
      <w:divBdr>
        <w:top w:val="none" w:sz="0" w:space="0" w:color="auto"/>
        <w:left w:val="none" w:sz="0" w:space="0" w:color="auto"/>
        <w:bottom w:val="none" w:sz="0" w:space="0" w:color="auto"/>
        <w:right w:val="none" w:sz="0" w:space="0" w:color="auto"/>
      </w:divBdr>
    </w:div>
    <w:div w:id="790783535">
      <w:marLeft w:val="0"/>
      <w:marRight w:val="0"/>
      <w:marTop w:val="0"/>
      <w:marBottom w:val="0"/>
      <w:divBdr>
        <w:top w:val="none" w:sz="0" w:space="0" w:color="auto"/>
        <w:left w:val="none" w:sz="0" w:space="0" w:color="auto"/>
        <w:bottom w:val="none" w:sz="0" w:space="0" w:color="auto"/>
        <w:right w:val="none" w:sz="0" w:space="0" w:color="auto"/>
      </w:divBdr>
    </w:div>
    <w:div w:id="790783536">
      <w:marLeft w:val="0"/>
      <w:marRight w:val="0"/>
      <w:marTop w:val="0"/>
      <w:marBottom w:val="0"/>
      <w:divBdr>
        <w:top w:val="none" w:sz="0" w:space="0" w:color="auto"/>
        <w:left w:val="none" w:sz="0" w:space="0" w:color="auto"/>
        <w:bottom w:val="none" w:sz="0" w:space="0" w:color="auto"/>
        <w:right w:val="none" w:sz="0" w:space="0" w:color="auto"/>
      </w:divBdr>
    </w:div>
    <w:div w:id="790783537">
      <w:marLeft w:val="0"/>
      <w:marRight w:val="0"/>
      <w:marTop w:val="0"/>
      <w:marBottom w:val="0"/>
      <w:divBdr>
        <w:top w:val="none" w:sz="0" w:space="0" w:color="auto"/>
        <w:left w:val="none" w:sz="0" w:space="0" w:color="auto"/>
        <w:bottom w:val="none" w:sz="0" w:space="0" w:color="auto"/>
        <w:right w:val="none" w:sz="0" w:space="0" w:color="auto"/>
      </w:divBdr>
    </w:div>
    <w:div w:id="790783538">
      <w:marLeft w:val="0"/>
      <w:marRight w:val="0"/>
      <w:marTop w:val="0"/>
      <w:marBottom w:val="0"/>
      <w:divBdr>
        <w:top w:val="none" w:sz="0" w:space="0" w:color="auto"/>
        <w:left w:val="none" w:sz="0" w:space="0" w:color="auto"/>
        <w:bottom w:val="none" w:sz="0" w:space="0" w:color="auto"/>
        <w:right w:val="none" w:sz="0" w:space="0" w:color="auto"/>
      </w:divBdr>
    </w:div>
    <w:div w:id="790783539">
      <w:marLeft w:val="0"/>
      <w:marRight w:val="0"/>
      <w:marTop w:val="0"/>
      <w:marBottom w:val="0"/>
      <w:divBdr>
        <w:top w:val="none" w:sz="0" w:space="0" w:color="auto"/>
        <w:left w:val="none" w:sz="0" w:space="0" w:color="auto"/>
        <w:bottom w:val="none" w:sz="0" w:space="0" w:color="auto"/>
        <w:right w:val="none" w:sz="0" w:space="0" w:color="auto"/>
      </w:divBdr>
    </w:div>
    <w:div w:id="790783540">
      <w:marLeft w:val="0"/>
      <w:marRight w:val="0"/>
      <w:marTop w:val="0"/>
      <w:marBottom w:val="0"/>
      <w:divBdr>
        <w:top w:val="none" w:sz="0" w:space="0" w:color="auto"/>
        <w:left w:val="none" w:sz="0" w:space="0" w:color="auto"/>
        <w:bottom w:val="none" w:sz="0" w:space="0" w:color="auto"/>
        <w:right w:val="none" w:sz="0" w:space="0" w:color="auto"/>
      </w:divBdr>
    </w:div>
    <w:div w:id="790783541">
      <w:marLeft w:val="0"/>
      <w:marRight w:val="0"/>
      <w:marTop w:val="0"/>
      <w:marBottom w:val="0"/>
      <w:divBdr>
        <w:top w:val="none" w:sz="0" w:space="0" w:color="auto"/>
        <w:left w:val="none" w:sz="0" w:space="0" w:color="auto"/>
        <w:bottom w:val="none" w:sz="0" w:space="0" w:color="auto"/>
        <w:right w:val="none" w:sz="0" w:space="0" w:color="auto"/>
      </w:divBdr>
    </w:div>
    <w:div w:id="7907835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63</TotalTime>
  <Pages>19</Pages>
  <Words>5025</Words>
  <Characters>28645</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постановление Администрации города</dc:title>
  <dc:subject/>
  <dc:creator>Коробкина</dc:creator>
  <cp:keywords/>
  <dc:description/>
  <cp:lastModifiedBy>Еронина</cp:lastModifiedBy>
  <cp:revision>18</cp:revision>
  <cp:lastPrinted>2020-07-06T07:16:00Z</cp:lastPrinted>
  <dcterms:created xsi:type="dcterms:W3CDTF">2020-08-03T12:37:00Z</dcterms:created>
  <dcterms:modified xsi:type="dcterms:W3CDTF">2020-12-25T07:23:00Z</dcterms:modified>
</cp:coreProperties>
</file>