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0315" w:rsidRDefault="00DC0315" w:rsidP="00D702A3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СВОДНЫЙ ОТЧЕТ</w:t>
      </w:r>
    </w:p>
    <w:p w:rsidR="00DC0315" w:rsidRDefault="00DC0315">
      <w:pPr>
        <w:spacing w:after="0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 результатах проведения оценки регулирующего воздействия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проекта муниципального нормативного правового акта, </w:t>
      </w:r>
      <w:r>
        <w:rPr>
          <w:rFonts w:ascii="Times New Roman" w:hAnsi="Times New Roman"/>
          <w:b/>
          <w:sz w:val="28"/>
          <w:szCs w:val="28"/>
        </w:rPr>
        <w:t>затрагивающего вопросы осуществления предпринимательской и инвестиционной деятельности</w:t>
      </w:r>
    </w:p>
    <w:p w:rsidR="00DC0315" w:rsidRDefault="00DC0315">
      <w:pPr>
        <w:pStyle w:val="ConsPlusTitle"/>
        <w:widowControl/>
        <w:jc w:val="center"/>
      </w:pPr>
    </w:p>
    <w:p w:rsidR="00DC0315" w:rsidRDefault="00DC0315">
      <w:pPr>
        <w:spacing w:after="0" w:line="100" w:lineRule="atLeast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DC0315" w:rsidRDefault="00DC0315">
      <w:pPr>
        <w:pStyle w:val="af"/>
        <w:ind w:left="0" w:firstLine="709"/>
        <w:rPr>
          <w:sz w:val="24"/>
          <w:szCs w:val="24"/>
        </w:rPr>
      </w:pPr>
      <w:r>
        <w:rPr>
          <w:sz w:val="24"/>
          <w:szCs w:val="24"/>
        </w:rPr>
        <w:t>1.1. Орган – разработчик акта:</w:t>
      </w:r>
    </w:p>
    <w:p w:rsidR="00DC0315" w:rsidRDefault="00DC0315">
      <w:pPr>
        <w:spacing w:after="0" w:line="100" w:lineRule="atLeast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«Управление архитектуры и градостроительства город Димитровграда».</w:t>
      </w:r>
    </w:p>
    <w:p w:rsidR="00DC0315" w:rsidRDefault="00DC0315">
      <w:pPr>
        <w:pStyle w:val="af"/>
        <w:ind w:left="0" w:firstLine="709"/>
        <w:rPr>
          <w:sz w:val="24"/>
          <w:szCs w:val="24"/>
        </w:rPr>
      </w:pPr>
    </w:p>
    <w:p w:rsidR="00DC0315" w:rsidRDefault="00DC0315">
      <w:pPr>
        <w:pStyle w:val="af"/>
        <w:ind w:left="0" w:firstLine="709"/>
        <w:rPr>
          <w:sz w:val="24"/>
          <w:szCs w:val="24"/>
        </w:rPr>
      </w:pPr>
      <w:r>
        <w:rPr>
          <w:sz w:val="24"/>
          <w:szCs w:val="24"/>
        </w:rPr>
        <w:t>1.2. Вид и наименование проекта нормативного правового акта:</w:t>
      </w:r>
    </w:p>
    <w:p w:rsidR="00EC061E" w:rsidRPr="00EC061E" w:rsidRDefault="00EC061E" w:rsidP="00EC061E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EC061E">
        <w:rPr>
          <w:rFonts w:ascii="Times New Roman" w:hAnsi="Times New Roman"/>
          <w:sz w:val="24"/>
          <w:szCs w:val="24"/>
        </w:rPr>
        <w:t>Проект постановления Администрации города Димитровграда Ульяновской области «Об утверждении Схемы размещения рекламных конструкций на территории города Димитровграда Ульяновской области».</w:t>
      </w:r>
    </w:p>
    <w:p w:rsidR="00DC0315" w:rsidRDefault="00EC061E" w:rsidP="00EC061E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0315">
        <w:rPr>
          <w:rFonts w:ascii="Times New Roman" w:hAnsi="Times New Roman"/>
          <w:sz w:val="24"/>
          <w:szCs w:val="24"/>
        </w:rPr>
        <w:t>1.3. Предполагаемая дата вступления в силу нормативного правового акта:</w:t>
      </w:r>
      <w:r w:rsidR="00B03069">
        <w:rPr>
          <w:rFonts w:ascii="Times New Roman" w:hAnsi="Times New Roman"/>
          <w:sz w:val="24"/>
          <w:szCs w:val="24"/>
        </w:rPr>
        <w:t xml:space="preserve"> </w:t>
      </w:r>
      <w:r w:rsidR="009E4E3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4963F0">
        <w:rPr>
          <w:rFonts w:ascii="Times New Roman" w:hAnsi="Times New Roman"/>
          <w:sz w:val="24"/>
          <w:szCs w:val="24"/>
        </w:rPr>
        <w:t>1</w:t>
      </w:r>
      <w:r w:rsidR="00DC0315">
        <w:rPr>
          <w:rFonts w:ascii="Times New Roman" w:hAnsi="Times New Roman"/>
          <w:sz w:val="24"/>
          <w:szCs w:val="24"/>
        </w:rPr>
        <w:t xml:space="preserve"> год.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Style w:val="aa"/>
          <w:rFonts w:eastAsia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</w:p>
    <w:p w:rsidR="009E4E37" w:rsidRDefault="00912384" w:rsidP="00B03069">
      <w:pPr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2384">
        <w:rPr>
          <w:rFonts w:ascii="Times New Roman" w:eastAsia="Times New Roman" w:hAnsi="Times New Roman"/>
          <w:sz w:val="24"/>
          <w:szCs w:val="24"/>
        </w:rPr>
        <w:t>у</w:t>
      </w:r>
      <w:r w:rsidRPr="00912384">
        <w:rPr>
          <w:rFonts w:ascii="Times New Roman" w:hAnsi="Times New Roman"/>
          <w:color w:val="000000"/>
          <w:sz w:val="24"/>
          <w:szCs w:val="24"/>
        </w:rPr>
        <w:t xml:space="preserve">порядочение размещения </w:t>
      </w:r>
      <w:r w:rsidR="00EC061E">
        <w:rPr>
          <w:rFonts w:ascii="Times New Roman" w:hAnsi="Times New Roman"/>
          <w:color w:val="000000"/>
          <w:sz w:val="24"/>
          <w:szCs w:val="24"/>
        </w:rPr>
        <w:t>рекламных конструкций</w:t>
      </w:r>
      <w:r w:rsidRPr="00912384">
        <w:rPr>
          <w:rFonts w:ascii="Times New Roman" w:hAnsi="Times New Roman"/>
          <w:color w:val="000000"/>
          <w:sz w:val="24"/>
          <w:szCs w:val="24"/>
        </w:rPr>
        <w:t>, расположенных на территории города Димитровграда</w:t>
      </w:r>
      <w:r w:rsidR="00EC061E">
        <w:rPr>
          <w:rFonts w:ascii="Times New Roman" w:hAnsi="Times New Roman"/>
          <w:color w:val="000000"/>
          <w:sz w:val="24"/>
          <w:szCs w:val="24"/>
        </w:rPr>
        <w:t>.</w:t>
      </w:r>
    </w:p>
    <w:p w:rsidR="00EC061E" w:rsidRPr="009E4E37" w:rsidRDefault="00EC061E" w:rsidP="009E4E37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Style w:val="aa"/>
          <w:rFonts w:eastAsia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DC0315" w:rsidRPr="00912384" w:rsidRDefault="00EC061E" w:rsidP="00EC061E">
      <w:pPr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912384">
        <w:rPr>
          <w:rFonts w:ascii="Times New Roman" w:eastAsia="Times New Roman" w:hAnsi="Times New Roman"/>
          <w:sz w:val="24"/>
          <w:szCs w:val="24"/>
        </w:rPr>
        <w:t>у</w:t>
      </w:r>
      <w:r w:rsidRPr="00912384">
        <w:rPr>
          <w:rFonts w:ascii="Times New Roman" w:hAnsi="Times New Roman"/>
          <w:color w:val="000000"/>
          <w:sz w:val="24"/>
          <w:szCs w:val="24"/>
        </w:rPr>
        <w:t xml:space="preserve">порядочение размещения </w:t>
      </w:r>
      <w:r>
        <w:rPr>
          <w:rFonts w:ascii="Times New Roman" w:hAnsi="Times New Roman"/>
          <w:color w:val="000000"/>
          <w:sz w:val="24"/>
          <w:szCs w:val="24"/>
        </w:rPr>
        <w:t>рекламных конструкций</w:t>
      </w:r>
      <w:r w:rsidRPr="00912384">
        <w:rPr>
          <w:rFonts w:ascii="Times New Roman" w:hAnsi="Times New Roman"/>
          <w:color w:val="000000"/>
          <w:sz w:val="24"/>
          <w:szCs w:val="24"/>
        </w:rPr>
        <w:t>, расположенных на территории города Димитровграда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12384" w:rsidRPr="00047C85" w:rsidRDefault="00912384" w:rsidP="0091238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912384" w:rsidRDefault="00DC0315" w:rsidP="00912384">
      <w:pPr>
        <w:pStyle w:val="af"/>
        <w:ind w:left="0" w:firstLine="708"/>
        <w:rPr>
          <w:sz w:val="24"/>
          <w:szCs w:val="24"/>
        </w:rPr>
      </w:pPr>
      <w:r w:rsidRPr="00912384">
        <w:rPr>
          <w:sz w:val="24"/>
          <w:szCs w:val="24"/>
        </w:rPr>
        <w:t xml:space="preserve">- </w:t>
      </w:r>
      <w:r w:rsidR="00912384" w:rsidRPr="00912384">
        <w:rPr>
          <w:sz w:val="24"/>
          <w:szCs w:val="24"/>
        </w:rPr>
        <w:t xml:space="preserve">определение схемы размещения </w:t>
      </w:r>
      <w:r w:rsidR="00EC061E">
        <w:rPr>
          <w:sz w:val="24"/>
          <w:szCs w:val="24"/>
        </w:rPr>
        <w:t>рекламных конструкций</w:t>
      </w:r>
      <w:r w:rsidR="00912384" w:rsidRPr="00912384">
        <w:rPr>
          <w:sz w:val="24"/>
          <w:szCs w:val="24"/>
        </w:rPr>
        <w:t xml:space="preserve"> на территории города Димитровграда</w:t>
      </w:r>
      <w:r w:rsidR="00912384">
        <w:rPr>
          <w:sz w:val="24"/>
          <w:szCs w:val="24"/>
        </w:rPr>
        <w:t>.</w:t>
      </w:r>
    </w:p>
    <w:p w:rsidR="00DC0315" w:rsidRPr="00912384" w:rsidRDefault="00912384" w:rsidP="00912384">
      <w:pPr>
        <w:pStyle w:val="af"/>
        <w:ind w:left="0" w:firstLine="708"/>
        <w:rPr>
          <w:sz w:val="24"/>
          <w:szCs w:val="24"/>
        </w:rPr>
      </w:pPr>
      <w:r w:rsidRPr="00912384">
        <w:rPr>
          <w:color w:val="000000"/>
          <w:sz w:val="24"/>
          <w:szCs w:val="24"/>
        </w:rPr>
        <w:t xml:space="preserve">  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DC0315" w:rsidRDefault="00DC031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47C85">
        <w:rPr>
          <w:rFonts w:ascii="Times New Roman" w:hAnsi="Times New Roman"/>
          <w:sz w:val="24"/>
          <w:szCs w:val="24"/>
        </w:rPr>
        <w:t>начало: «</w:t>
      </w:r>
      <w:r w:rsidR="003B5310">
        <w:rPr>
          <w:rFonts w:ascii="Times New Roman" w:hAnsi="Times New Roman"/>
          <w:sz w:val="24"/>
          <w:szCs w:val="24"/>
        </w:rPr>
        <w:t>0</w:t>
      </w:r>
      <w:r w:rsidR="009E2915">
        <w:rPr>
          <w:rFonts w:ascii="Times New Roman" w:hAnsi="Times New Roman"/>
          <w:sz w:val="24"/>
          <w:szCs w:val="24"/>
        </w:rPr>
        <w:t>8</w:t>
      </w:r>
      <w:r w:rsidR="00047C85">
        <w:rPr>
          <w:rFonts w:ascii="Times New Roman" w:hAnsi="Times New Roman"/>
          <w:sz w:val="24"/>
          <w:szCs w:val="24"/>
        </w:rPr>
        <w:t xml:space="preserve"> » </w:t>
      </w:r>
      <w:r w:rsidR="004963F0">
        <w:rPr>
          <w:rFonts w:ascii="Times New Roman" w:hAnsi="Times New Roman"/>
          <w:sz w:val="24"/>
          <w:szCs w:val="24"/>
        </w:rPr>
        <w:t>июня</w:t>
      </w:r>
      <w:r w:rsidR="00912384">
        <w:rPr>
          <w:rFonts w:ascii="Times New Roman" w:hAnsi="Times New Roman"/>
          <w:sz w:val="24"/>
          <w:szCs w:val="24"/>
        </w:rPr>
        <w:t xml:space="preserve"> </w:t>
      </w:r>
      <w:r w:rsidR="00047C85">
        <w:rPr>
          <w:rFonts w:ascii="Times New Roman" w:hAnsi="Times New Roman"/>
          <w:sz w:val="24"/>
          <w:szCs w:val="24"/>
        </w:rPr>
        <w:t>20</w:t>
      </w:r>
      <w:r w:rsidR="00EC061E">
        <w:rPr>
          <w:rFonts w:ascii="Times New Roman" w:hAnsi="Times New Roman"/>
          <w:sz w:val="24"/>
          <w:szCs w:val="24"/>
        </w:rPr>
        <w:t>2</w:t>
      </w:r>
      <w:r w:rsidR="004963F0">
        <w:rPr>
          <w:rFonts w:ascii="Times New Roman" w:hAnsi="Times New Roman"/>
          <w:sz w:val="24"/>
          <w:szCs w:val="24"/>
        </w:rPr>
        <w:t>1</w:t>
      </w:r>
      <w:r w:rsidR="00047C85">
        <w:rPr>
          <w:rFonts w:ascii="Times New Roman" w:hAnsi="Times New Roman"/>
          <w:sz w:val="24"/>
          <w:szCs w:val="24"/>
        </w:rPr>
        <w:t>г.; окончание: «</w:t>
      </w:r>
      <w:r w:rsidR="004963F0">
        <w:rPr>
          <w:rFonts w:ascii="Times New Roman" w:hAnsi="Times New Roman"/>
          <w:sz w:val="24"/>
          <w:szCs w:val="24"/>
        </w:rPr>
        <w:t>22</w:t>
      </w:r>
      <w:r w:rsidR="00047C85">
        <w:rPr>
          <w:rFonts w:ascii="Times New Roman" w:hAnsi="Times New Roman"/>
          <w:sz w:val="24"/>
          <w:szCs w:val="24"/>
        </w:rPr>
        <w:t xml:space="preserve"> »</w:t>
      </w:r>
      <w:r w:rsidR="00912384">
        <w:rPr>
          <w:rFonts w:ascii="Times New Roman" w:hAnsi="Times New Roman"/>
          <w:sz w:val="24"/>
          <w:szCs w:val="24"/>
        </w:rPr>
        <w:t xml:space="preserve"> </w:t>
      </w:r>
      <w:r w:rsidR="004963F0">
        <w:rPr>
          <w:rFonts w:ascii="Times New Roman" w:hAnsi="Times New Roman"/>
          <w:sz w:val="24"/>
          <w:szCs w:val="24"/>
        </w:rPr>
        <w:t>июня</w:t>
      </w:r>
      <w:r w:rsidR="00047C85">
        <w:rPr>
          <w:rFonts w:ascii="Times New Roman" w:hAnsi="Times New Roman"/>
          <w:sz w:val="24"/>
          <w:szCs w:val="24"/>
        </w:rPr>
        <w:t xml:space="preserve"> 20</w:t>
      </w:r>
      <w:r w:rsidR="00EC061E">
        <w:rPr>
          <w:rFonts w:ascii="Times New Roman" w:hAnsi="Times New Roman"/>
          <w:sz w:val="24"/>
          <w:szCs w:val="24"/>
        </w:rPr>
        <w:t>2</w:t>
      </w:r>
      <w:r w:rsidR="004963F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47C85" w:rsidRDefault="00047C8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60A54" w:rsidRPr="00960A54" w:rsidRDefault="00DC0315" w:rsidP="004963F0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Количество замечаний и предложений, полученных в связи с размещением уведомления о разработке предлагаемого правового регулирования: </w:t>
      </w:r>
    </w:p>
    <w:p w:rsidR="004963F0" w:rsidRDefault="004963F0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60A5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от заместителя П</w:t>
      </w:r>
      <w:r w:rsidRPr="00960A54">
        <w:rPr>
          <w:rFonts w:ascii="Times New Roman" w:hAnsi="Times New Roman"/>
          <w:sz w:val="24"/>
          <w:szCs w:val="24"/>
        </w:rPr>
        <w:t xml:space="preserve">редседателя </w:t>
      </w:r>
      <w:r>
        <w:rPr>
          <w:rFonts w:ascii="Times New Roman" w:hAnsi="Times New Roman"/>
          <w:sz w:val="24"/>
          <w:szCs w:val="24"/>
        </w:rPr>
        <w:t>Ульяновского Регионального Отделения</w:t>
      </w:r>
      <w:r w:rsidRPr="00960A54">
        <w:rPr>
          <w:rFonts w:ascii="Times New Roman" w:hAnsi="Times New Roman"/>
          <w:sz w:val="24"/>
          <w:szCs w:val="24"/>
        </w:rPr>
        <w:t xml:space="preserve"> «Опора Рос</w:t>
      </w:r>
      <w:r w:rsidRPr="00960A54">
        <w:rPr>
          <w:rFonts w:ascii="Times New Roman" w:hAnsi="Times New Roman"/>
          <w:sz w:val="24"/>
          <w:szCs w:val="24"/>
          <w:lang w:val="en-US"/>
        </w:rPr>
        <w:t>c</w:t>
      </w:r>
      <w:r w:rsidRPr="00960A54">
        <w:rPr>
          <w:rFonts w:ascii="Times New Roman" w:hAnsi="Times New Roman"/>
          <w:sz w:val="24"/>
          <w:szCs w:val="24"/>
        </w:rPr>
        <w:t>ии» Пазьбина А.П.</w:t>
      </w:r>
      <w:r>
        <w:rPr>
          <w:rFonts w:ascii="Times New Roman" w:hAnsi="Times New Roman"/>
          <w:sz w:val="24"/>
          <w:szCs w:val="24"/>
        </w:rPr>
        <w:t>;</w:t>
      </w:r>
    </w:p>
    <w:p w:rsidR="00DC0315" w:rsidRDefault="004963F0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EC061E">
        <w:rPr>
          <w:rFonts w:ascii="Times New Roman" w:hAnsi="Times New Roman"/>
          <w:sz w:val="24"/>
          <w:szCs w:val="24"/>
        </w:rPr>
        <w:t xml:space="preserve">от </w:t>
      </w:r>
      <w:r w:rsidR="00EC061E" w:rsidRPr="00960A54">
        <w:rPr>
          <w:rFonts w:ascii="Times New Roman" w:hAnsi="Times New Roman"/>
          <w:sz w:val="24"/>
          <w:szCs w:val="24"/>
        </w:rPr>
        <w:t>председателя Димитровградского МО УРО ООО МиСП «Опора Рос</w:t>
      </w:r>
      <w:r w:rsidR="00EC061E" w:rsidRPr="00960A54">
        <w:rPr>
          <w:rFonts w:ascii="Times New Roman" w:hAnsi="Times New Roman"/>
          <w:sz w:val="24"/>
          <w:szCs w:val="24"/>
          <w:lang w:val="en-US"/>
        </w:rPr>
        <w:t>c</w:t>
      </w:r>
      <w:r w:rsidR="00EC061E" w:rsidRPr="00960A54">
        <w:rPr>
          <w:rFonts w:ascii="Times New Roman" w:hAnsi="Times New Roman"/>
          <w:sz w:val="24"/>
          <w:szCs w:val="24"/>
        </w:rPr>
        <w:t xml:space="preserve">ии» </w:t>
      </w:r>
      <w:r>
        <w:rPr>
          <w:rFonts w:ascii="Times New Roman" w:hAnsi="Times New Roman"/>
          <w:sz w:val="24"/>
          <w:szCs w:val="24"/>
        </w:rPr>
        <w:t>Нерословой Т.Н</w:t>
      </w:r>
      <w:r w:rsidR="00EC061E" w:rsidRPr="00960A54">
        <w:rPr>
          <w:rFonts w:ascii="Times New Roman" w:hAnsi="Times New Roman"/>
          <w:sz w:val="24"/>
          <w:szCs w:val="24"/>
        </w:rPr>
        <w:t>.</w:t>
      </w:r>
    </w:p>
    <w:p w:rsidR="00DC0315" w:rsidRDefault="00DC0315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4EEA" w:rsidRDefault="00DC0315">
      <w:pPr>
        <w:tabs>
          <w:tab w:val="left" w:pos="720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  <w:r>
        <w:t xml:space="preserve"> </w:t>
      </w:r>
    </w:p>
    <w:p w:rsidR="00DC0315" w:rsidRPr="00D74EEA" w:rsidRDefault="00D74EEA">
      <w:pPr>
        <w:tabs>
          <w:tab w:val="left" w:pos="720"/>
        </w:tabs>
        <w:spacing w:after="0" w:line="100" w:lineRule="atLeast"/>
        <w:jc w:val="both"/>
        <w:rPr>
          <w:rFonts w:ascii="Times New Roman" w:hAnsi="Times New Roman"/>
          <w:szCs w:val="24"/>
        </w:rPr>
      </w:pPr>
      <w:r>
        <w:t xml:space="preserve">             </w:t>
      </w:r>
      <w:r w:rsidRPr="00EC061E">
        <w:rPr>
          <w:rFonts w:ascii="Times New Roman" w:hAnsi="Times New Roman"/>
        </w:rPr>
        <w:t>http://dimitrovgrad.ru/regulatory/impact/index.php</w:t>
      </w:r>
    </w:p>
    <w:p w:rsidR="00DC0315" w:rsidRPr="00D74EEA" w:rsidRDefault="00DC0315">
      <w:pPr>
        <w:tabs>
          <w:tab w:val="left" w:pos="720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C0315" w:rsidRDefault="00DC0315">
      <w:pPr>
        <w:tabs>
          <w:tab w:val="left" w:pos="720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1.10. Контактная информация исполнителя (разработчика):</w:t>
      </w:r>
    </w:p>
    <w:p w:rsidR="00DC0315" w:rsidRDefault="00DC0315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Ф.И.О.: </w:t>
      </w:r>
      <w:r w:rsidR="00EC061E">
        <w:rPr>
          <w:rFonts w:ascii="Times New Roman" w:hAnsi="Times New Roman"/>
          <w:sz w:val="24"/>
          <w:szCs w:val="24"/>
        </w:rPr>
        <w:t>Горшкова Марина Рафиковна</w:t>
      </w:r>
    </w:p>
    <w:p w:rsidR="00DC0315" w:rsidRDefault="00DC0315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Должность: </w:t>
      </w:r>
      <w:r w:rsidR="00D74EEA">
        <w:rPr>
          <w:rFonts w:ascii="Times New Roman" w:hAnsi="Times New Roman"/>
          <w:sz w:val="24"/>
          <w:szCs w:val="24"/>
        </w:rPr>
        <w:t xml:space="preserve">начальник </w:t>
      </w:r>
      <w:r w:rsidR="00EC061E">
        <w:rPr>
          <w:rFonts w:ascii="Times New Roman" w:hAnsi="Times New Roman"/>
          <w:sz w:val="24"/>
          <w:szCs w:val="24"/>
        </w:rPr>
        <w:t>отдела архитектурных решений</w:t>
      </w:r>
      <w:r w:rsidR="001A6397">
        <w:rPr>
          <w:rFonts w:ascii="Times New Roman" w:hAnsi="Times New Roman"/>
          <w:sz w:val="24"/>
          <w:szCs w:val="24"/>
        </w:rPr>
        <w:t xml:space="preserve">  МКУ «УАиГ»</w:t>
      </w:r>
    </w:p>
    <w:p w:rsidR="00DC0315" w:rsidRDefault="00DC0315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74EEA">
        <w:rPr>
          <w:rFonts w:ascii="Times New Roman" w:hAnsi="Times New Roman"/>
          <w:sz w:val="24"/>
          <w:szCs w:val="24"/>
        </w:rPr>
        <w:t>Тел: 8(84235)</w:t>
      </w:r>
      <w:r w:rsidR="00B9659D">
        <w:rPr>
          <w:rFonts w:ascii="Times New Roman" w:hAnsi="Times New Roman"/>
          <w:sz w:val="24"/>
          <w:szCs w:val="24"/>
        </w:rPr>
        <w:t xml:space="preserve"> </w:t>
      </w:r>
      <w:r w:rsidR="00D74EEA">
        <w:rPr>
          <w:rFonts w:ascii="Times New Roman" w:hAnsi="Times New Roman"/>
          <w:sz w:val="24"/>
          <w:szCs w:val="24"/>
        </w:rPr>
        <w:t>2</w:t>
      </w:r>
      <w:r w:rsidR="00B9659D">
        <w:rPr>
          <w:rFonts w:ascii="Times New Roman" w:hAnsi="Times New Roman"/>
          <w:sz w:val="24"/>
          <w:szCs w:val="24"/>
        </w:rPr>
        <w:t>-</w:t>
      </w:r>
      <w:r w:rsidR="00EC061E">
        <w:rPr>
          <w:rFonts w:ascii="Times New Roman" w:hAnsi="Times New Roman"/>
          <w:sz w:val="24"/>
          <w:szCs w:val="24"/>
        </w:rPr>
        <w:t>44</w:t>
      </w:r>
      <w:r w:rsidR="00B9659D">
        <w:rPr>
          <w:rFonts w:ascii="Times New Roman" w:hAnsi="Times New Roman"/>
          <w:sz w:val="24"/>
          <w:szCs w:val="24"/>
        </w:rPr>
        <w:t>-</w:t>
      </w:r>
      <w:r w:rsidR="00EC061E">
        <w:rPr>
          <w:rFonts w:ascii="Times New Roman" w:hAnsi="Times New Roman"/>
          <w:sz w:val="24"/>
          <w:szCs w:val="24"/>
        </w:rPr>
        <w:t>89</w:t>
      </w:r>
    </w:p>
    <w:p w:rsidR="00912384" w:rsidRDefault="00DC0315" w:rsidP="00912384">
      <w:pPr>
        <w:spacing w:after="0" w:line="100" w:lineRule="atLeast"/>
        <w:rPr>
          <w:rStyle w:val="dropdown-user-nam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Адрес электронной почты</w:t>
      </w:r>
      <w:r w:rsidRPr="00B9659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history="1">
        <w:r w:rsidR="00EC061E" w:rsidRPr="00A46222">
          <w:rPr>
            <w:rStyle w:val="a3"/>
            <w:rFonts w:ascii="Times New Roman" w:hAnsi="Times New Roman"/>
            <w:sz w:val="24"/>
            <w:szCs w:val="24"/>
            <w:lang w:val="en-US" w:eastAsia="en-US" w:bidi="ar-SA"/>
          </w:rPr>
          <w:t>uaig</w:t>
        </w:r>
        <w:r w:rsidR="00EC061E" w:rsidRPr="00A46222">
          <w:rPr>
            <w:rStyle w:val="a3"/>
            <w:rFonts w:ascii="Times New Roman" w:hAnsi="Times New Roman"/>
            <w:sz w:val="24"/>
            <w:szCs w:val="24"/>
            <w:lang w:val="ru-RU" w:eastAsia="en-US" w:bidi="ar-SA"/>
          </w:rPr>
          <w:t>.5@</w:t>
        </w:r>
        <w:r w:rsidR="00EC061E" w:rsidRPr="00A46222">
          <w:rPr>
            <w:rStyle w:val="a3"/>
            <w:rFonts w:ascii="Times New Roman" w:hAnsi="Times New Roman"/>
            <w:sz w:val="24"/>
            <w:szCs w:val="24"/>
            <w:lang w:val="en-US" w:eastAsia="en-US" w:bidi="ar-SA"/>
          </w:rPr>
          <w:t>bk</w:t>
        </w:r>
        <w:r w:rsidR="00EC061E" w:rsidRPr="00A46222">
          <w:rPr>
            <w:rStyle w:val="a3"/>
            <w:rFonts w:ascii="Times New Roman" w:hAnsi="Times New Roman"/>
            <w:sz w:val="24"/>
            <w:szCs w:val="24"/>
            <w:lang w:val="ru-RU" w:eastAsia="en-US" w:bidi="ar-SA"/>
          </w:rPr>
          <w:t>.ru</w:t>
        </w:r>
      </w:hyperlink>
      <w:r w:rsidR="00912384" w:rsidRPr="00912384">
        <w:rPr>
          <w:rStyle w:val="dropdown-user-name"/>
          <w:rFonts w:ascii="Times New Roman" w:hAnsi="Times New Roman"/>
          <w:sz w:val="24"/>
          <w:szCs w:val="24"/>
        </w:rPr>
        <w:t>.</w:t>
      </w:r>
    </w:p>
    <w:p w:rsidR="00DC0315" w:rsidRDefault="00DC0315" w:rsidP="0091238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DC0315" w:rsidRDefault="00DC0315">
      <w:pPr>
        <w:spacing w:after="0" w:line="100" w:lineRule="atLeast"/>
        <w:ind w:firstLine="709"/>
        <w:jc w:val="both"/>
        <w:rPr>
          <w:rStyle w:val="aa"/>
          <w:rFonts w:eastAsia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Формулировка проблемы, на решение которой направлен предлагаемый способ регулирования:</w:t>
      </w:r>
    </w:p>
    <w:p w:rsidR="00912384" w:rsidRPr="00912384" w:rsidRDefault="00912384" w:rsidP="00B03069">
      <w:pPr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12384">
        <w:rPr>
          <w:rStyle w:val="aa"/>
          <w:rFonts w:eastAsia="Arial"/>
          <w:sz w:val="24"/>
          <w:szCs w:val="24"/>
        </w:rPr>
        <w:t xml:space="preserve">Необходимость принятия вышеуказанного </w:t>
      </w:r>
      <w:r>
        <w:rPr>
          <w:rStyle w:val="aa"/>
          <w:rFonts w:eastAsia="Arial"/>
          <w:sz w:val="24"/>
          <w:szCs w:val="24"/>
        </w:rPr>
        <w:t>акта</w:t>
      </w:r>
      <w:r w:rsidRPr="00912384">
        <w:rPr>
          <w:rStyle w:val="aa"/>
          <w:rFonts w:eastAsia="Arial"/>
          <w:sz w:val="24"/>
          <w:szCs w:val="24"/>
        </w:rPr>
        <w:t xml:space="preserve"> обусловлена тем, в настоящее время требуется </w:t>
      </w:r>
      <w:r w:rsidRPr="00912384">
        <w:rPr>
          <w:rFonts w:ascii="Times New Roman" w:eastAsia="Times New Roman" w:hAnsi="Times New Roman"/>
          <w:sz w:val="24"/>
          <w:szCs w:val="24"/>
        </w:rPr>
        <w:t>у</w:t>
      </w:r>
      <w:r w:rsidRPr="00912384">
        <w:rPr>
          <w:rFonts w:ascii="Times New Roman" w:hAnsi="Times New Roman"/>
          <w:color w:val="000000"/>
          <w:sz w:val="24"/>
          <w:szCs w:val="24"/>
        </w:rPr>
        <w:t xml:space="preserve">порядочение размещения </w:t>
      </w:r>
      <w:r w:rsidR="00B03069">
        <w:rPr>
          <w:rFonts w:ascii="Times New Roman" w:hAnsi="Times New Roman"/>
          <w:color w:val="000000"/>
          <w:sz w:val="24"/>
          <w:szCs w:val="24"/>
        </w:rPr>
        <w:t>рекламных конструкций</w:t>
      </w:r>
      <w:r w:rsidRPr="00912384">
        <w:rPr>
          <w:rFonts w:ascii="Times New Roman" w:hAnsi="Times New Roman"/>
          <w:color w:val="000000"/>
          <w:sz w:val="24"/>
          <w:szCs w:val="24"/>
        </w:rPr>
        <w:t>, расположенных на т</w:t>
      </w:r>
      <w:r w:rsidR="00B03069">
        <w:rPr>
          <w:rFonts w:ascii="Times New Roman" w:hAnsi="Times New Roman"/>
          <w:color w:val="000000"/>
          <w:sz w:val="24"/>
          <w:szCs w:val="24"/>
        </w:rPr>
        <w:t>ерритории города Димитровграда</w:t>
      </w:r>
      <w:r w:rsidRPr="00912384">
        <w:rPr>
          <w:rFonts w:ascii="Times New Roman" w:hAnsi="Times New Roman"/>
          <w:color w:val="000000"/>
          <w:sz w:val="24"/>
          <w:szCs w:val="24"/>
        </w:rPr>
        <w:t xml:space="preserve">, а также позволит предотвратить несанкционированную установку </w:t>
      </w:r>
      <w:r w:rsidR="00B03069">
        <w:rPr>
          <w:rFonts w:ascii="Times New Roman" w:hAnsi="Times New Roman"/>
          <w:color w:val="000000"/>
          <w:sz w:val="24"/>
          <w:szCs w:val="24"/>
        </w:rPr>
        <w:t>рекламных конструкций</w:t>
      </w:r>
      <w:r w:rsidRPr="00912384">
        <w:rPr>
          <w:rFonts w:ascii="Times New Roman" w:hAnsi="Times New Roman"/>
          <w:color w:val="000000"/>
          <w:sz w:val="24"/>
          <w:szCs w:val="24"/>
        </w:rPr>
        <w:t>.</w:t>
      </w:r>
    </w:p>
    <w:p w:rsidR="00DC0315" w:rsidRDefault="00DC0315">
      <w:pPr>
        <w:pStyle w:val="af"/>
        <w:ind w:left="0" w:firstLine="708"/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Негативных эффектов не выявлено.</w:t>
      </w:r>
    </w:p>
    <w:p w:rsidR="00DC0315" w:rsidRDefault="00DC0315" w:rsidP="00E318D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 w:rsidP="00E318D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E318D4" w:rsidRDefault="00E318D4" w:rsidP="00E318D4">
      <w:pPr>
        <w:spacing w:after="0" w:line="10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Отсутствует.</w:t>
      </w:r>
    </w:p>
    <w:p w:rsidR="00DC0315" w:rsidRDefault="00DC0315" w:rsidP="00601DC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C0315" w:rsidRPr="00B03069" w:rsidRDefault="00DC0315" w:rsidP="00B03069">
      <w:pPr>
        <w:shd w:val="clear" w:color="auto" w:fill="FFFFFF"/>
        <w:spacing w:after="0" w:line="100" w:lineRule="atLeast"/>
        <w:ind w:firstLine="709"/>
        <w:jc w:val="both"/>
        <w:rPr>
          <w:rStyle w:val="aa"/>
          <w:rFonts w:eastAsia="Arial"/>
          <w:sz w:val="24"/>
          <w:szCs w:val="24"/>
        </w:rPr>
      </w:pPr>
      <w:r w:rsidRPr="00B03069">
        <w:rPr>
          <w:rFonts w:ascii="Times New Roman" w:hAnsi="Times New Roman"/>
          <w:sz w:val="24"/>
          <w:szCs w:val="24"/>
        </w:rPr>
        <w:t>2.4. Причины невозможности решения проблемы участниками соответствующих отношений самостоятельно без вмешательства органов местного самоуправления:</w:t>
      </w:r>
    </w:p>
    <w:p w:rsidR="00DC0315" w:rsidRDefault="00601DCB" w:rsidP="00B03069">
      <w:pPr>
        <w:shd w:val="clear" w:color="auto" w:fill="FFFFFF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B03069">
        <w:rPr>
          <w:rStyle w:val="aa"/>
          <w:rFonts w:eastAsia="Arial"/>
          <w:sz w:val="24"/>
          <w:szCs w:val="24"/>
        </w:rPr>
        <w:t>Вопрос</w:t>
      </w:r>
      <w:r w:rsidR="00B03069" w:rsidRPr="00B03069">
        <w:rPr>
          <w:rStyle w:val="aa"/>
          <w:rFonts w:eastAsia="Arial"/>
          <w:sz w:val="24"/>
          <w:szCs w:val="24"/>
        </w:rPr>
        <w:t xml:space="preserve"> размещения рекламных конструкций и </w:t>
      </w:r>
      <w:r w:rsidRPr="00B03069">
        <w:rPr>
          <w:rStyle w:val="aa"/>
          <w:rFonts w:eastAsia="Arial"/>
          <w:sz w:val="24"/>
          <w:szCs w:val="24"/>
        </w:rPr>
        <w:t>установлени</w:t>
      </w:r>
      <w:r w:rsidR="00B03069" w:rsidRPr="00B03069">
        <w:rPr>
          <w:rStyle w:val="aa"/>
          <w:rFonts w:eastAsia="Arial"/>
          <w:sz w:val="24"/>
          <w:szCs w:val="24"/>
        </w:rPr>
        <w:t>е</w:t>
      </w:r>
      <w:r w:rsidRPr="00B03069">
        <w:rPr>
          <w:rStyle w:val="aa"/>
          <w:rFonts w:eastAsia="Arial"/>
          <w:sz w:val="24"/>
          <w:szCs w:val="24"/>
        </w:rPr>
        <w:t xml:space="preserve"> требований к</w:t>
      </w:r>
      <w:r w:rsidR="00B03069" w:rsidRPr="00B03069">
        <w:rPr>
          <w:rStyle w:val="aa"/>
          <w:rFonts w:eastAsia="Arial"/>
          <w:sz w:val="24"/>
          <w:szCs w:val="24"/>
        </w:rPr>
        <w:t xml:space="preserve"> их</w:t>
      </w:r>
      <w:r w:rsidRPr="00B03069">
        <w:rPr>
          <w:rStyle w:val="aa"/>
          <w:rFonts w:eastAsia="Arial"/>
          <w:sz w:val="24"/>
          <w:szCs w:val="24"/>
        </w:rPr>
        <w:t xml:space="preserve"> внешнему виду</w:t>
      </w:r>
      <w:r w:rsidR="00960DD6" w:rsidRPr="00B03069">
        <w:rPr>
          <w:rStyle w:val="aa"/>
          <w:rFonts w:eastAsia="Arial"/>
          <w:sz w:val="24"/>
          <w:szCs w:val="24"/>
        </w:rPr>
        <w:t xml:space="preserve"> находится в ведении органов местного самоуправления.</w:t>
      </w:r>
    </w:p>
    <w:p w:rsidR="00DC0315" w:rsidRDefault="00DC0315" w:rsidP="00B03069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Источники данных:</w:t>
      </w:r>
    </w:p>
    <w:p w:rsidR="00DC0315" w:rsidRDefault="00DC0315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«Управление архитектуры и градостроительства город Димитровграда»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Иная информация о проблеме:</w:t>
      </w:r>
    </w:p>
    <w:p w:rsidR="00DC0315" w:rsidRDefault="00DC0315">
      <w:pPr>
        <w:spacing w:after="0" w:line="10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Отсутствует.</w:t>
      </w:r>
    </w:p>
    <w:p w:rsidR="00DC0315" w:rsidRDefault="00DC0315" w:rsidP="008B2FF7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C0315" w:rsidRDefault="00DC0315" w:rsidP="008B2FF7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3. Анализ опыта муниципальных образований Российской Федерации в соответствующей сфере </w:t>
      </w:r>
    </w:p>
    <w:p w:rsidR="00553878" w:rsidRDefault="008F10CE" w:rsidP="008B2FF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Постановление администрации г. </w:t>
      </w:r>
      <w:r w:rsidR="008B2FF7">
        <w:rPr>
          <w:rFonts w:ascii="Times New Roman" w:hAnsi="Times New Roman"/>
          <w:sz w:val="24"/>
          <w:szCs w:val="24"/>
        </w:rPr>
        <w:t>Ульяновска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B2FF7">
        <w:rPr>
          <w:rFonts w:ascii="Times New Roman" w:hAnsi="Times New Roman"/>
          <w:sz w:val="24"/>
          <w:szCs w:val="24"/>
        </w:rPr>
        <w:t>03.04.2014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B2FF7">
        <w:rPr>
          <w:rFonts w:ascii="Times New Roman" w:hAnsi="Times New Roman"/>
          <w:sz w:val="24"/>
          <w:szCs w:val="24"/>
        </w:rPr>
        <w:t>1406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="008B2FF7">
        <w:rPr>
          <w:rFonts w:ascii="Times New Roman" w:hAnsi="Times New Roman"/>
          <w:sz w:val="24"/>
          <w:szCs w:val="24"/>
        </w:rPr>
        <w:t>схемы размещения рекламных конструкций на территории муниципального образования «город Ульяновск».</w:t>
      </w:r>
    </w:p>
    <w:p w:rsidR="00AA2C1B" w:rsidRDefault="00AA2C1B" w:rsidP="008B2FF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Постановление администрации муниципального образования «Мелекесский район» от 02.03.2015 № 174 «Об утверждении схемы размещения рекламных конструкций на территории муниципального образования «Мелекесский район» Ульяновской области».</w:t>
      </w:r>
    </w:p>
    <w:p w:rsidR="00AA2C1B" w:rsidRDefault="00AA2C1B" w:rsidP="008B2FF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Постановление администрации городского округа Самара от 14.03.2014 № 283 «Об утверждении схемы размещения рекламных конструкций на территории городского округа Самара» (в актуальной редакции от 28.06.2019 №629).</w:t>
      </w:r>
    </w:p>
    <w:p w:rsidR="008F10CE" w:rsidRPr="008F10CE" w:rsidRDefault="008F10CE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8ED" w:rsidRPr="00FC4715" w:rsidRDefault="00DC0315" w:rsidP="00FC471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Цели предлагаемого регулирования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4.1. Основание для разработки проекта нормативного правового акта:</w:t>
      </w:r>
    </w:p>
    <w:p w:rsidR="00DC0315" w:rsidRPr="00F678ED" w:rsidRDefault="00F678ED" w:rsidP="00F678ED">
      <w:pPr>
        <w:spacing w:after="0" w:line="10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678ED">
        <w:rPr>
          <w:rFonts w:ascii="Times New Roman" w:hAnsi="Times New Roman"/>
          <w:spacing w:val="2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</w:t>
      </w:r>
      <w:r w:rsidR="00B03069">
        <w:rPr>
          <w:rFonts w:ascii="Times New Roman" w:hAnsi="Times New Roman"/>
          <w:spacing w:val="2"/>
          <w:sz w:val="24"/>
          <w:szCs w:val="24"/>
        </w:rPr>
        <w:t>ации», Федерального закона от 13.03.2006 № 38</w:t>
      </w:r>
      <w:r w:rsidRPr="00F678ED">
        <w:rPr>
          <w:rFonts w:ascii="Times New Roman" w:hAnsi="Times New Roman"/>
          <w:spacing w:val="2"/>
          <w:sz w:val="24"/>
          <w:szCs w:val="24"/>
        </w:rPr>
        <w:t>-ФЗ «О</w:t>
      </w:r>
      <w:r w:rsidR="00B03069">
        <w:rPr>
          <w:rFonts w:ascii="Times New Roman" w:hAnsi="Times New Roman"/>
          <w:spacing w:val="2"/>
          <w:sz w:val="24"/>
          <w:szCs w:val="24"/>
        </w:rPr>
        <w:t xml:space="preserve"> рекламе</w:t>
      </w:r>
      <w:r w:rsidRPr="00F678ED">
        <w:rPr>
          <w:rFonts w:ascii="Times New Roman" w:hAnsi="Times New Roman"/>
          <w:sz w:val="24"/>
          <w:szCs w:val="24"/>
        </w:rPr>
        <w:t>»</w:t>
      </w:r>
      <w:r w:rsidR="008B2FF7">
        <w:rPr>
          <w:rFonts w:ascii="Times New Roman" w:hAnsi="Times New Roman"/>
          <w:sz w:val="24"/>
          <w:szCs w:val="24"/>
        </w:rPr>
        <w:t>, у</w:t>
      </w:r>
      <w:r w:rsidR="00B03069">
        <w:rPr>
          <w:rFonts w:ascii="Times New Roman" w:hAnsi="Times New Roman"/>
          <w:sz w:val="24"/>
          <w:szCs w:val="24"/>
        </w:rPr>
        <w:t>ста</w:t>
      </w:r>
      <w:r w:rsidR="008B2FF7">
        <w:rPr>
          <w:rFonts w:ascii="Times New Roman" w:hAnsi="Times New Roman"/>
          <w:sz w:val="24"/>
          <w:szCs w:val="24"/>
        </w:rPr>
        <w:t>в муниципального образования  «г</w:t>
      </w:r>
      <w:r w:rsidR="00B03069">
        <w:rPr>
          <w:rFonts w:ascii="Times New Roman" w:hAnsi="Times New Roman"/>
          <w:sz w:val="24"/>
          <w:szCs w:val="24"/>
        </w:rPr>
        <w:t xml:space="preserve">ород Димитровград». 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90"/>
        <w:gridCol w:w="2854"/>
        <w:gridCol w:w="3910"/>
      </w:tblGrid>
      <w:tr w:rsidR="00DC0315" w:rsidTr="00FC471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Сроки достижения целей предлагаемого регулирования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DC0315" w:rsidTr="00FC471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FF7" w:rsidRDefault="008B2FF7" w:rsidP="008B2FF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4B18EB">
              <w:rPr>
                <w:rFonts w:ascii="Times New Roman" w:hAnsi="Times New Roman"/>
                <w:sz w:val="24"/>
                <w:szCs w:val="24"/>
              </w:rPr>
              <w:t>Упорядочение рекламных конструкций на т</w:t>
            </w:r>
            <w:r>
              <w:rPr>
                <w:rFonts w:ascii="Times New Roman" w:hAnsi="Times New Roman"/>
                <w:sz w:val="24"/>
                <w:szCs w:val="24"/>
              </w:rPr>
              <w:t>ерритории города Димитровграда;</w:t>
            </w:r>
          </w:p>
          <w:p w:rsidR="00DC0315" w:rsidRPr="00FC4715" w:rsidRDefault="008B2FF7" w:rsidP="008B2FF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="00FC4715" w:rsidRPr="00FC4715">
              <w:rPr>
                <w:rFonts w:ascii="Times New Roman" w:hAnsi="Times New Roman"/>
                <w:sz w:val="24"/>
                <w:szCs w:val="24"/>
              </w:rPr>
              <w:t>становление единых требова</w:t>
            </w:r>
            <w:r w:rsidR="00FC4715">
              <w:rPr>
                <w:rFonts w:ascii="Times New Roman" w:hAnsi="Times New Roman"/>
                <w:sz w:val="24"/>
                <w:szCs w:val="24"/>
              </w:rPr>
              <w:t xml:space="preserve">ний к цветовым и конструктивным </w:t>
            </w:r>
            <w:r w:rsidR="00FC4715" w:rsidRPr="00FC4715">
              <w:rPr>
                <w:rFonts w:ascii="Times New Roman" w:hAnsi="Times New Roman"/>
                <w:sz w:val="24"/>
                <w:szCs w:val="24"/>
              </w:rPr>
              <w:t xml:space="preserve">решениям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Pr="004B18EB" w:rsidRDefault="004B18EB" w:rsidP="00FC4715">
            <w:pPr>
              <w:spacing w:after="0" w:line="100" w:lineRule="atLeast"/>
              <w:jc w:val="center"/>
              <w:rPr>
                <w:rStyle w:val="aa"/>
                <w:rFonts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8EB" w:rsidRDefault="004B18EB" w:rsidP="004B18EB">
            <w:pPr>
              <w:spacing w:after="0"/>
              <w:ind w:firstLine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EB">
              <w:rPr>
                <w:rFonts w:ascii="Times New Roman" w:hAnsi="Times New Roman"/>
                <w:bCs/>
                <w:sz w:val="24"/>
                <w:szCs w:val="24"/>
              </w:rPr>
              <w:t>Установка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4B18EB" w:rsidRDefault="004B18EB" w:rsidP="004B18EB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щ</w:t>
            </w:r>
            <w:r w:rsidRPr="004B18EB">
              <w:rPr>
                <w:rFonts w:ascii="Times New Roman" w:hAnsi="Times New Roman"/>
                <w:bCs/>
                <w:sz w:val="24"/>
                <w:szCs w:val="24"/>
              </w:rPr>
              <w:t>итовы</w:t>
            </w:r>
            <w:r w:rsidR="003B5310">
              <w:rPr>
                <w:rFonts w:ascii="Times New Roman" w:hAnsi="Times New Roman"/>
                <w:bCs/>
                <w:sz w:val="24"/>
                <w:szCs w:val="24"/>
              </w:rPr>
              <w:t>х установок (билборд, суперсайт</w:t>
            </w:r>
            <w:r w:rsidRPr="004B18E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4B18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963F0">
              <w:rPr>
                <w:rFonts w:ascii="Times New Roman" w:hAnsi="Times New Roman"/>
                <w:sz w:val="24"/>
                <w:szCs w:val="24"/>
              </w:rPr>
              <w:t>32</w:t>
            </w:r>
            <w:r w:rsidRPr="004B18EB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3B531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18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3F0" w:rsidRPr="004B18EB" w:rsidRDefault="004963F0" w:rsidP="004B18EB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щ</w:t>
            </w:r>
            <w:r w:rsidRPr="004B18EB">
              <w:rPr>
                <w:rFonts w:ascii="Times New Roman" w:hAnsi="Times New Roman"/>
                <w:bCs/>
                <w:sz w:val="24"/>
                <w:szCs w:val="24"/>
              </w:rPr>
              <w:t>итовы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установок 1,2х1,8 м (световой пилон) тип 2 – 11 единиц;</w:t>
            </w:r>
          </w:p>
          <w:p w:rsidR="004B18EB" w:rsidRDefault="004B18EB" w:rsidP="004B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4B18EB">
              <w:rPr>
                <w:rFonts w:ascii="Times New Roman" w:hAnsi="Times New Roman"/>
                <w:sz w:val="24"/>
                <w:szCs w:val="24"/>
              </w:rPr>
              <w:t>екламных конструкций на остановочных павильонах – 84 единиц;</w:t>
            </w:r>
          </w:p>
          <w:p w:rsidR="004B18EB" w:rsidRPr="004B18EB" w:rsidRDefault="004B18EB" w:rsidP="004B1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B18EB">
              <w:rPr>
                <w:rFonts w:ascii="Times New Roman" w:hAnsi="Times New Roman"/>
                <w:bCs/>
                <w:sz w:val="24"/>
                <w:szCs w:val="24"/>
              </w:rPr>
              <w:t xml:space="preserve">екламных конструкций на существующих остановках  общественного транспорта в комплексе с торговым павильоном - </w:t>
            </w:r>
            <w:r w:rsidRPr="004B18EB">
              <w:rPr>
                <w:rFonts w:ascii="Times New Roman" w:hAnsi="Times New Roman"/>
                <w:sz w:val="24"/>
                <w:szCs w:val="24"/>
              </w:rPr>
              <w:t>51 единица.</w:t>
            </w:r>
          </w:p>
          <w:p w:rsidR="00DC0315" w:rsidRPr="00AF59EE" w:rsidRDefault="00DC0315" w:rsidP="004B18EB">
            <w:pPr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Описание предлагаемого способа решения проблемы и преодоления связанных с ней негативных эффектов:</w:t>
      </w:r>
    </w:p>
    <w:p w:rsidR="00026AA3" w:rsidRDefault="00026AA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принятия следует:</w:t>
      </w:r>
    </w:p>
    <w:p w:rsidR="00B03069" w:rsidRDefault="00B0306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-установление точного местонахождения рекламных конструкций;</w:t>
      </w:r>
    </w:p>
    <w:p w:rsidR="00DC0315" w:rsidRDefault="00B03069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6AA3" w:rsidRPr="00026AA3">
        <w:rPr>
          <w:rFonts w:ascii="Times New Roman" w:eastAsia="Times New Roman" w:hAnsi="Times New Roman"/>
          <w:sz w:val="24"/>
          <w:szCs w:val="24"/>
        </w:rPr>
        <w:t>установление требований к</w:t>
      </w:r>
      <w:r>
        <w:rPr>
          <w:rFonts w:ascii="Times New Roman" w:hAnsi="Times New Roman"/>
          <w:color w:val="000000"/>
          <w:sz w:val="24"/>
          <w:szCs w:val="24"/>
        </w:rPr>
        <w:t xml:space="preserve"> внешнему виду рекламных конструкций</w:t>
      </w:r>
      <w:r w:rsidR="00026AA3" w:rsidRPr="00026AA3">
        <w:rPr>
          <w:rFonts w:ascii="Times New Roman" w:hAnsi="Times New Roman"/>
          <w:color w:val="000000"/>
          <w:sz w:val="24"/>
          <w:szCs w:val="24"/>
        </w:rPr>
        <w:t>, расположенных на территории города Димитровграда</w:t>
      </w:r>
      <w:r w:rsidR="00026AA3">
        <w:rPr>
          <w:rFonts w:ascii="Times New Roman" w:hAnsi="Times New Roman"/>
          <w:color w:val="000000"/>
          <w:sz w:val="24"/>
          <w:szCs w:val="24"/>
        </w:rPr>
        <w:t>.</w:t>
      </w:r>
    </w:p>
    <w:p w:rsidR="00026AA3" w:rsidRPr="00026AA3" w:rsidRDefault="00026AA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</w:p>
    <w:p w:rsidR="00DC0315" w:rsidRDefault="00DC0315">
      <w:pPr>
        <w:pStyle w:val="af"/>
        <w:ind w:left="708" w:firstLine="0"/>
        <w:rPr>
          <w:sz w:val="24"/>
          <w:szCs w:val="24"/>
        </w:rPr>
      </w:pPr>
      <w:r>
        <w:rPr>
          <w:sz w:val="24"/>
          <w:szCs w:val="24"/>
        </w:rPr>
        <w:t>Отсутствует.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Обоснование выбора предлагаемого способа решения проблемы: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на территории муниципального образования аналогичного муниципального правового акта.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Иная информация о предлагаемом способе решения проблемы:</w:t>
      </w:r>
    </w:p>
    <w:p w:rsidR="00DC0315" w:rsidRDefault="00DC0315">
      <w:pPr>
        <w:pStyle w:val="af"/>
        <w:ind w:left="0" w:firstLine="708"/>
        <w:rPr>
          <w:sz w:val="24"/>
          <w:szCs w:val="24"/>
        </w:rPr>
      </w:pPr>
      <w:r>
        <w:rPr>
          <w:sz w:val="24"/>
          <w:szCs w:val="24"/>
        </w:rPr>
        <w:t>Отсутствует.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p w:rsidR="004D0B48" w:rsidRDefault="004D0B48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88"/>
        <w:gridCol w:w="2415"/>
        <w:gridCol w:w="3444"/>
      </w:tblGrid>
      <w:tr w:rsidR="00DC0315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Количество участников группы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Прогноз изменения количества в среднесрочном периоде (от 1 до 5-7 лет)</w:t>
            </w:r>
          </w:p>
        </w:tc>
      </w:tr>
      <w:tr w:rsidR="00DC0315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Pr="003223E3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E3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определен</w:t>
            </w:r>
          </w:p>
        </w:tc>
      </w:tr>
      <w:tr w:rsidR="00DC0315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Pr="003223E3" w:rsidRDefault="00F829A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Хозяйствующие субъекты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определен</w:t>
            </w:r>
          </w:p>
        </w:tc>
      </w:tr>
    </w:tbl>
    <w:p w:rsidR="00DC0315" w:rsidRDefault="00DC031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0" w:type="auto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88"/>
        <w:gridCol w:w="1893"/>
        <w:gridCol w:w="2246"/>
        <w:gridCol w:w="1849"/>
        <w:gridCol w:w="1705"/>
      </w:tblGrid>
      <w:tr w:rsidR="00DC031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B0306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7.1.Наимено</w:t>
            </w:r>
            <w:r w:rsidR="00DC0315">
              <w:rPr>
                <w:rFonts w:ascii="Times New Roman" w:hAnsi="Times New Roman"/>
                <w:sz w:val="24"/>
                <w:szCs w:val="24"/>
              </w:rPr>
              <w:t>вание функции, полномочия, обязанности или права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7.2.Характер изменения (новая  функция/ изменяемая / отменяемая)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7.3.Предполагаемый порядок реализации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7.4.Оценка изменения трудозатрат по функции (чел./час в год), измене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числен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трудников (чел.)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7.5.Оценка изменения потребностей в других ресурсах</w:t>
            </w:r>
          </w:p>
        </w:tc>
      </w:tr>
      <w:tr w:rsidR="00DC0315" w:rsidRPr="000F3EF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Pr="000F3EF7" w:rsidRDefault="000F3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EF7">
              <w:rPr>
                <w:rFonts w:ascii="Times New Roman" w:hAnsi="Times New Roman"/>
                <w:sz w:val="24"/>
                <w:szCs w:val="24"/>
              </w:rPr>
              <w:t>Функции (полномочия, обязанности, права) не изменяются</w:t>
            </w:r>
          </w:p>
        </w:tc>
      </w:tr>
    </w:tbl>
    <w:p w:rsidR="00DC0315" w:rsidRPr="000F3EF7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Оценка дополнительных расходов (доходов) бюджета города Димитровграда Ульяновской области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4606"/>
        <w:gridCol w:w="2700"/>
      </w:tblGrid>
      <w:tr w:rsidR="00DC0315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Наименование новой, изменяемой или отменяемой функции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Виды расходов (возможных поступлений) бюджета города Димитровграда Ульяновской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Количественная оценка расходов и возможных поступ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лений, тыс. рублей</w:t>
            </w:r>
          </w:p>
        </w:tc>
      </w:tr>
      <w:tr w:rsidR="00DC0315">
        <w:tc>
          <w:tcPr>
            <w:tcW w:w="9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Pr="000F3EF7" w:rsidRDefault="000F3E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C0315" w:rsidRPr="000F3EF7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</w:tc>
      </w:tr>
    </w:tbl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Новые обязанности (ограничения) для субъектов предпринимательской и инвестиционной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780" w:type="dxa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25"/>
        <w:gridCol w:w="2800"/>
        <w:gridCol w:w="2293"/>
        <w:gridCol w:w="2262"/>
      </w:tblGrid>
      <w:tr w:rsidR="00DC0315" w:rsidTr="000F3EF7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Группы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тенциальных ад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ресатов предлага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емого правового регулирования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(в соответствии с п.6.1)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Новые обязанно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сти (ограничения), изменения существу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ющих обязанностей (ограничений), вво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димые предлагаемым правовым регулиро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вание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указать </w:t>
            </w:r>
          </w:p>
          <w:p w:rsidR="00DC0315" w:rsidRDefault="00DC0315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соответствующие положения НПА)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Описание расходов (дохо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дов) связанных с введением предлагаемого правового регу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лирования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9.4.Количественная оценка, тыс. рублей</w:t>
            </w:r>
          </w:p>
        </w:tc>
      </w:tr>
      <w:tr w:rsidR="00DC0315" w:rsidTr="000F3EF7">
        <w:trPr>
          <w:trHeight w:val="56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Pr="00F829A2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A2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C0315" w:rsidTr="000F3EF7">
        <w:trPr>
          <w:trHeight w:val="56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Pr="00F829A2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9A2">
              <w:rPr>
                <w:rFonts w:ascii="Times New Roman" w:hAnsi="Times New Roman"/>
                <w:sz w:val="24"/>
                <w:szCs w:val="24"/>
              </w:rPr>
              <w:t>Хозяйствующие субъекты</w:t>
            </w: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315" w:rsidRDefault="00DC031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Описание расходов (доходов) не поддающихся количественной оценке:</w:t>
      </w:r>
    </w:p>
    <w:p w:rsidR="00DC0315" w:rsidRDefault="00DC0315">
      <w:pPr>
        <w:pStyle w:val="af"/>
        <w:ind w:left="0" w:firstLine="708"/>
        <w:rPr>
          <w:sz w:val="24"/>
          <w:szCs w:val="24"/>
        </w:rPr>
      </w:pPr>
      <w:r>
        <w:rPr>
          <w:sz w:val="24"/>
          <w:szCs w:val="24"/>
        </w:rPr>
        <w:t>Отсутствуют.</w:t>
      </w:r>
    </w:p>
    <w:p w:rsidR="00B74909" w:rsidRDefault="00B74909">
      <w:pPr>
        <w:pStyle w:val="af"/>
        <w:ind w:left="0" w:firstLine="708"/>
      </w:pPr>
    </w:p>
    <w:p w:rsidR="00DC0315" w:rsidRDefault="00B74909" w:rsidP="00B7490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lang w:eastAsia="ru-RU"/>
        </w:rPr>
        <w:t xml:space="preserve">               </w:t>
      </w:r>
      <w:r w:rsidR="00DC0315">
        <w:rPr>
          <w:rFonts w:ascii="Times New Roman" w:hAnsi="Times New Roman"/>
          <w:sz w:val="24"/>
          <w:szCs w:val="24"/>
        </w:rPr>
        <w:t>9.6. Источники данных:</w:t>
      </w:r>
    </w:p>
    <w:p w:rsidR="00DC0315" w:rsidRDefault="00DC0315">
      <w:pPr>
        <w:spacing w:after="0" w:line="10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«Управление архитектуры и градостроительства города Димитровграда»</w:t>
      </w: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Оценка положительных и негативных последствий и рисков решения проблемы предложенным способом регулирования</w:t>
      </w:r>
    </w:p>
    <w:p w:rsidR="00B74909" w:rsidRDefault="00B749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61"/>
        <w:gridCol w:w="2700"/>
        <w:gridCol w:w="2492"/>
        <w:gridCol w:w="2464"/>
      </w:tblGrid>
      <w:tr w:rsidR="00DC031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10.1. Виды рисков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ind w:left="-65" w:right="-1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 Оценки вероятности наступления рисков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(весьма вероятен /</w:t>
            </w:r>
          </w:p>
          <w:p w:rsidR="00DC0315" w:rsidRDefault="00DC0315">
            <w:pPr>
              <w:spacing w:after="0" w:line="100" w:lineRule="atLeast"/>
              <w:ind w:left="-65" w:right="-1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вероятен /</w:t>
            </w:r>
          </w:p>
          <w:p w:rsidR="00DC0315" w:rsidRDefault="00DC0315">
            <w:pPr>
              <w:spacing w:after="0" w:line="100" w:lineRule="atLeast"/>
              <w:ind w:left="-65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мало вероятен)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 Методы контроля рисков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 Степень контроля рисков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(полная / частичная / отсутствует)</w:t>
            </w:r>
          </w:p>
        </w:tc>
      </w:tr>
      <w:tr w:rsidR="00DC0315">
        <w:trPr>
          <w:trHeight w:val="5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909" w:rsidRDefault="00B74909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Источники данных:</w:t>
      </w:r>
    </w:p>
    <w:p w:rsidR="00DC0315" w:rsidRDefault="00DC0315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«Управление архитектуры и градостроительства города Димитровграда»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625582" w:rsidRDefault="00625582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DC0315" w:rsidRDefault="00DC0315" w:rsidP="00F829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Предполагаемая дата вступления в силу проекта акта:</w:t>
      </w:r>
      <w:r w:rsidR="00F829A2">
        <w:rPr>
          <w:rFonts w:ascii="Times New Roman" w:hAnsi="Times New Roman"/>
          <w:sz w:val="24"/>
          <w:szCs w:val="24"/>
        </w:rPr>
        <w:t xml:space="preserve"> </w:t>
      </w:r>
      <w:r w:rsidR="008B2FF7">
        <w:rPr>
          <w:rFonts w:ascii="Times New Roman" w:hAnsi="Times New Roman"/>
          <w:sz w:val="24"/>
          <w:szCs w:val="24"/>
        </w:rPr>
        <w:t>202</w:t>
      </w:r>
      <w:r w:rsidR="004963F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Необходимость установления переходного периода и (или) отсрочки введения предлагаемого регулирования: </w:t>
      </w:r>
      <w:r w:rsidRPr="00F829A2">
        <w:rPr>
          <w:rFonts w:ascii="Times New Roman" w:hAnsi="Times New Roman"/>
          <w:sz w:val="24"/>
          <w:szCs w:val="24"/>
        </w:rPr>
        <w:t>нет.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отсутствует.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Описание методов контроля эффективности выбранного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F829A2" w:rsidRDefault="00F829A2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36"/>
        <w:gridCol w:w="2182"/>
        <w:gridCol w:w="1791"/>
        <w:gridCol w:w="1936"/>
        <w:gridCol w:w="1909"/>
      </w:tblGrid>
      <w:tr w:rsidR="00DC0315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 Наиме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нование целей регулирования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 раздела 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8B2FF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 Показатели (индикаторы) достижения целей регу</w:t>
            </w:r>
            <w:r w:rsidR="00DC0315"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.3. Ед. измерения показателя (индикатора)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.4. Способ расчета показателя (индикатора)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Style w:val="aa"/>
                <w:rFonts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.5. Источники информации для расчета</w:t>
            </w:r>
          </w:p>
        </w:tc>
      </w:tr>
      <w:tr w:rsidR="00DC0315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FF7" w:rsidRDefault="008B2FF7" w:rsidP="008B2FF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-Упорядочение рекламных конструкций на территории города Димитровграда;</w:t>
            </w:r>
          </w:p>
          <w:p w:rsidR="00DC0315" w:rsidRDefault="008B2FF7" w:rsidP="008B2FF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FC4715">
              <w:rPr>
                <w:rFonts w:ascii="Times New Roman" w:hAnsi="Times New Roman"/>
                <w:sz w:val="24"/>
                <w:szCs w:val="24"/>
              </w:rPr>
              <w:t>становление единых требова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к цветовым и конструктивным </w:t>
            </w:r>
            <w:r w:rsidRPr="00FC4715">
              <w:rPr>
                <w:rFonts w:ascii="Times New Roman" w:hAnsi="Times New Roman"/>
                <w:sz w:val="24"/>
                <w:szCs w:val="24"/>
              </w:rPr>
              <w:t>решениям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определены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определены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определены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Style w:val="aa"/>
                <w:rFonts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определены</w:t>
            </w:r>
          </w:p>
        </w:tc>
      </w:tr>
    </w:tbl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12.6. Оценка общих затрат на ведение мониторинга (в среднем в год): </w:t>
      </w:r>
      <w:r w:rsidR="00F829A2">
        <w:rPr>
          <w:rFonts w:ascii="Times New Roman" w:hAnsi="Times New Roman"/>
          <w:sz w:val="24"/>
          <w:szCs w:val="24"/>
        </w:rPr>
        <w:t>не требуется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Pr="00F829A2" w:rsidRDefault="00DC0315" w:rsidP="00F829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829A2">
        <w:rPr>
          <w:rFonts w:ascii="Times New Roman" w:hAnsi="Times New Roman"/>
          <w:sz w:val="24"/>
          <w:szCs w:val="24"/>
        </w:rPr>
        <w:t>12.7.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  <w:r w:rsidR="00F829A2" w:rsidRPr="00F829A2">
        <w:rPr>
          <w:rFonts w:ascii="Times New Roman" w:hAnsi="Times New Roman"/>
          <w:sz w:val="24"/>
          <w:szCs w:val="24"/>
        </w:rPr>
        <w:t xml:space="preserve"> </w:t>
      </w:r>
      <w:r w:rsidR="00F829A2">
        <w:rPr>
          <w:rFonts w:ascii="Times New Roman" w:hAnsi="Times New Roman"/>
          <w:sz w:val="24"/>
          <w:szCs w:val="24"/>
        </w:rPr>
        <w:t>не определены</w:t>
      </w:r>
    </w:p>
    <w:p w:rsidR="00DC0315" w:rsidRDefault="00DC031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F829A2" w:rsidRDefault="00F829A2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1843"/>
        <w:gridCol w:w="2127"/>
        <w:gridCol w:w="1700"/>
        <w:gridCol w:w="1560"/>
      </w:tblGrid>
      <w:tr w:rsidR="00DC031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13.1. Мероприятия, необходимые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целей регулирования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.3. Описание ожидаемого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.4. Объём финансирован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.5. Источники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DC031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Pr="00F829A2" w:rsidRDefault="00DC03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A2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315" w:rsidRDefault="00DC031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315" w:rsidRDefault="00DC0315" w:rsidP="0062558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не требуется.</w:t>
      </w:r>
    </w:p>
    <w:p w:rsidR="00DC0315" w:rsidRDefault="00DC0315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14.1. Иные необходимые, по мнению разработчика, сведения с указани</w:t>
      </w:r>
      <w:r w:rsidR="00F829A2">
        <w:rPr>
          <w:rFonts w:ascii="Times New Roman" w:hAnsi="Times New Roman"/>
          <w:sz w:val="24"/>
          <w:szCs w:val="24"/>
        </w:rPr>
        <w:t>ем источников данных: отсутствую</w:t>
      </w:r>
      <w:r>
        <w:rPr>
          <w:rFonts w:ascii="Times New Roman" w:hAnsi="Times New Roman"/>
          <w:sz w:val="24"/>
          <w:szCs w:val="24"/>
        </w:rPr>
        <w:t>т.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 Выводы об отсутствии либо обоснованности наличия в проекте нормативного правового акта положений, которые:</w:t>
      </w:r>
    </w:p>
    <w:p w:rsidR="00DC0315" w:rsidRDefault="00DC0315">
      <w:pPr>
        <w:spacing w:after="0" w:line="10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14.2.1. вводят административные и иные ограничения и обязанности для субъектов предпринимательской и инвестиционной  деятельности или способствуют их введению:</w:t>
      </w:r>
    </w:p>
    <w:p w:rsidR="00DC0315" w:rsidRDefault="00DC0315">
      <w:pPr>
        <w:pStyle w:val="af"/>
        <w:ind w:left="0" w:firstLine="708"/>
        <w:rPr>
          <w:sz w:val="24"/>
          <w:szCs w:val="24"/>
        </w:rPr>
      </w:pPr>
      <w:r>
        <w:rPr>
          <w:sz w:val="24"/>
          <w:szCs w:val="24"/>
        </w:rPr>
        <w:t>-нет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14.2.2. способствуют возникновению расходов субъектов предпринимательской, инвестиционной и иной деятельности: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-нет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14.2.3.  способствуют возникновению расходов бюджета города Димитровграда Ульяновской области: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-нет </w:t>
      </w:r>
    </w:p>
    <w:p w:rsidR="00DC0315" w:rsidRDefault="00DC0315">
      <w:pPr>
        <w:spacing w:after="0" w:line="10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14.2.4. способствуют ограничению конкуренции:</w:t>
      </w:r>
    </w:p>
    <w:p w:rsidR="00DC0315" w:rsidRDefault="00DC0315">
      <w:pPr>
        <w:pStyle w:val="af"/>
        <w:ind w:left="0" w:firstLine="708"/>
        <w:rPr>
          <w:i/>
          <w:sz w:val="24"/>
          <w:szCs w:val="24"/>
        </w:rPr>
      </w:pPr>
      <w:r>
        <w:rPr>
          <w:sz w:val="24"/>
          <w:szCs w:val="24"/>
        </w:rPr>
        <w:t>-нет</w:t>
      </w: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DC0315" w:rsidRDefault="00DC0315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Сведения о сроках проведения публичных обсуждений по проекту нормативного правового акта и сводному отчёту </w:t>
      </w:r>
      <w:r>
        <w:rPr>
          <w:rFonts w:ascii="Times New Roman" w:hAnsi="Times New Roman"/>
          <w:b/>
          <w:sz w:val="24"/>
          <w:szCs w:val="24"/>
          <w:vertAlign w:val="superscript"/>
        </w:rPr>
        <w:t>&lt;*&gt;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15.1. Срок, в течение которого разработчиком принимались предложения в связи с публичным обсуждением проекта акта:</w:t>
      </w:r>
    </w:p>
    <w:p w:rsidR="00DC0315" w:rsidRDefault="00F829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начало: «</w:t>
      </w:r>
      <w:r w:rsidR="003B5310">
        <w:rPr>
          <w:rFonts w:ascii="Times New Roman" w:hAnsi="Times New Roman"/>
          <w:sz w:val="24"/>
          <w:szCs w:val="24"/>
        </w:rPr>
        <w:t>0</w:t>
      </w:r>
      <w:r w:rsidR="009E291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» </w:t>
      </w:r>
      <w:r w:rsidR="004963F0">
        <w:rPr>
          <w:rFonts w:ascii="Times New Roman" w:hAnsi="Times New Roman"/>
          <w:sz w:val="24"/>
          <w:szCs w:val="24"/>
        </w:rPr>
        <w:t>июня</w:t>
      </w:r>
      <w:r w:rsidR="00DC0315">
        <w:rPr>
          <w:rFonts w:ascii="Times New Roman" w:hAnsi="Times New Roman"/>
          <w:sz w:val="24"/>
          <w:szCs w:val="24"/>
        </w:rPr>
        <w:t xml:space="preserve"> 20</w:t>
      </w:r>
      <w:r w:rsidR="004963F0">
        <w:rPr>
          <w:rFonts w:ascii="Times New Roman" w:hAnsi="Times New Roman"/>
          <w:sz w:val="24"/>
          <w:szCs w:val="24"/>
        </w:rPr>
        <w:t>21</w:t>
      </w:r>
      <w:r w:rsidR="00DC0315">
        <w:rPr>
          <w:rFonts w:ascii="Times New Roman" w:hAnsi="Times New Roman"/>
          <w:sz w:val="24"/>
          <w:szCs w:val="24"/>
        </w:rPr>
        <w:t>г</w:t>
      </w:r>
      <w:r w:rsidR="008B2FF7">
        <w:rPr>
          <w:rFonts w:ascii="Times New Roman" w:hAnsi="Times New Roman"/>
          <w:sz w:val="24"/>
          <w:szCs w:val="24"/>
        </w:rPr>
        <w:t xml:space="preserve">.; </w:t>
      </w:r>
      <w:r>
        <w:rPr>
          <w:rFonts w:ascii="Times New Roman" w:hAnsi="Times New Roman"/>
          <w:sz w:val="24"/>
          <w:szCs w:val="24"/>
        </w:rPr>
        <w:t>окончание: «</w:t>
      </w:r>
      <w:r w:rsidR="004963F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» </w:t>
      </w:r>
      <w:r w:rsidR="004963F0">
        <w:rPr>
          <w:rFonts w:ascii="Times New Roman" w:hAnsi="Times New Roman"/>
          <w:sz w:val="24"/>
          <w:szCs w:val="24"/>
        </w:rPr>
        <w:t>июня</w:t>
      </w:r>
      <w:r w:rsidR="00DC0315">
        <w:rPr>
          <w:rFonts w:ascii="Times New Roman" w:hAnsi="Times New Roman"/>
          <w:sz w:val="24"/>
          <w:szCs w:val="24"/>
        </w:rPr>
        <w:t xml:space="preserve"> 20</w:t>
      </w:r>
      <w:r w:rsidR="008B2FF7">
        <w:rPr>
          <w:rFonts w:ascii="Times New Roman" w:hAnsi="Times New Roman"/>
          <w:sz w:val="24"/>
          <w:szCs w:val="24"/>
        </w:rPr>
        <w:t>2</w:t>
      </w:r>
      <w:r w:rsidR="004963F0">
        <w:rPr>
          <w:rFonts w:ascii="Times New Roman" w:hAnsi="Times New Roman"/>
          <w:sz w:val="24"/>
          <w:szCs w:val="24"/>
        </w:rPr>
        <w:t>1</w:t>
      </w:r>
      <w:r w:rsidR="00DC0315">
        <w:rPr>
          <w:rFonts w:ascii="Times New Roman" w:hAnsi="Times New Roman"/>
          <w:sz w:val="24"/>
          <w:szCs w:val="24"/>
        </w:rPr>
        <w:t>г.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 w:rsidP="00F829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15.2. Сведения о количестве замечаний и предложений, полученных в связи с публичными обсуждениями по проекту акта:</w:t>
      </w:r>
      <w:r w:rsidR="00F829A2">
        <w:rPr>
          <w:rFonts w:ascii="Times New Roman" w:hAnsi="Times New Roman"/>
          <w:sz w:val="24"/>
          <w:szCs w:val="24"/>
        </w:rPr>
        <w:t xml:space="preserve"> </w:t>
      </w:r>
    </w:p>
    <w:p w:rsidR="004963F0" w:rsidRDefault="004963F0" w:rsidP="004963F0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 заместителя П</w:t>
      </w:r>
      <w:r w:rsidRPr="00960A54">
        <w:rPr>
          <w:rFonts w:ascii="Times New Roman" w:hAnsi="Times New Roman"/>
          <w:sz w:val="24"/>
          <w:szCs w:val="24"/>
        </w:rPr>
        <w:t xml:space="preserve">редседателя </w:t>
      </w:r>
      <w:r>
        <w:rPr>
          <w:rFonts w:ascii="Times New Roman" w:hAnsi="Times New Roman"/>
          <w:sz w:val="24"/>
          <w:szCs w:val="24"/>
        </w:rPr>
        <w:t>Ульяновского Регионального Отделения</w:t>
      </w:r>
      <w:r w:rsidRPr="00960A54">
        <w:rPr>
          <w:rFonts w:ascii="Times New Roman" w:hAnsi="Times New Roman"/>
          <w:sz w:val="24"/>
          <w:szCs w:val="24"/>
        </w:rPr>
        <w:t xml:space="preserve"> «Опора Рос</w:t>
      </w:r>
      <w:r w:rsidRPr="00960A54">
        <w:rPr>
          <w:rFonts w:ascii="Times New Roman" w:hAnsi="Times New Roman"/>
          <w:sz w:val="24"/>
          <w:szCs w:val="24"/>
          <w:lang w:val="en-US"/>
        </w:rPr>
        <w:t>c</w:t>
      </w:r>
      <w:r w:rsidRPr="00960A54">
        <w:rPr>
          <w:rFonts w:ascii="Times New Roman" w:hAnsi="Times New Roman"/>
          <w:sz w:val="24"/>
          <w:szCs w:val="24"/>
        </w:rPr>
        <w:t>ии» Пазьбина А.П.</w:t>
      </w:r>
      <w:r>
        <w:rPr>
          <w:rFonts w:ascii="Times New Roman" w:hAnsi="Times New Roman"/>
          <w:sz w:val="24"/>
          <w:szCs w:val="24"/>
        </w:rPr>
        <w:t>;</w:t>
      </w:r>
    </w:p>
    <w:p w:rsidR="004963F0" w:rsidRDefault="004963F0" w:rsidP="004963F0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от </w:t>
      </w:r>
      <w:r w:rsidRPr="00960A54">
        <w:rPr>
          <w:rFonts w:ascii="Times New Roman" w:hAnsi="Times New Roman"/>
          <w:sz w:val="24"/>
          <w:szCs w:val="24"/>
        </w:rPr>
        <w:t>председателя Димитровградского МО УРО ООО МиСП «Опора Рос</w:t>
      </w:r>
      <w:r w:rsidRPr="00960A54">
        <w:rPr>
          <w:rFonts w:ascii="Times New Roman" w:hAnsi="Times New Roman"/>
          <w:sz w:val="24"/>
          <w:szCs w:val="24"/>
          <w:lang w:val="en-US"/>
        </w:rPr>
        <w:t>c</w:t>
      </w:r>
      <w:r w:rsidRPr="00960A54">
        <w:rPr>
          <w:rFonts w:ascii="Times New Roman" w:hAnsi="Times New Roman"/>
          <w:sz w:val="24"/>
          <w:szCs w:val="24"/>
        </w:rPr>
        <w:t xml:space="preserve">ии» </w:t>
      </w:r>
      <w:r>
        <w:rPr>
          <w:rFonts w:ascii="Times New Roman" w:hAnsi="Times New Roman"/>
          <w:sz w:val="24"/>
          <w:szCs w:val="24"/>
        </w:rPr>
        <w:t>Нерословой Т.Н</w:t>
      </w:r>
      <w:r w:rsidRPr="00960A54">
        <w:rPr>
          <w:rFonts w:ascii="Times New Roman" w:hAnsi="Times New Roman"/>
          <w:sz w:val="24"/>
          <w:szCs w:val="24"/>
        </w:rPr>
        <w:t>.</w:t>
      </w:r>
    </w:p>
    <w:p w:rsidR="00960A54" w:rsidRDefault="00960A54" w:rsidP="00F829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315" w:rsidRDefault="00DC0315" w:rsidP="00960A54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15.3.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 w:rsidR="00DC0315" w:rsidRDefault="00DC0315">
      <w:pPr>
        <w:tabs>
          <w:tab w:val="left" w:pos="7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http://dimitrovgrad.ru/regulatory/impact/index.php</w:t>
      </w:r>
    </w:p>
    <w:p w:rsidR="00DC0315" w:rsidRDefault="00DC0315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9A2" w:rsidRDefault="00F829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582" w:rsidRDefault="0062558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963F0" w:rsidRDefault="004963F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F829A2" w:rsidRDefault="004963F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829A2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а МКУ «УАиГ»  </w:t>
      </w:r>
      <w:r w:rsidR="00F829A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B2FF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Е.Н.Артемьева</w:t>
      </w:r>
    </w:p>
    <w:p w:rsidR="00F829A2" w:rsidRDefault="00F829A2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C0315" w:rsidRDefault="00DC0315">
      <w:pPr>
        <w:pStyle w:val="ConsPlusTitle"/>
        <w:widowControl/>
        <w:jc w:val="center"/>
      </w:pPr>
      <w:r>
        <w:rPr>
          <w:b w:val="0"/>
        </w:rPr>
        <w:t>______________________</w:t>
      </w:r>
    </w:p>
    <w:p w:rsidR="00DC0315" w:rsidRDefault="00DC0315">
      <w:pPr>
        <w:pStyle w:val="NormalWeb"/>
        <w:shd w:val="clear" w:color="auto" w:fill="FFFFFF"/>
        <w:jc w:val="right"/>
      </w:pPr>
    </w:p>
    <w:sectPr w:rsidR="00DC0315" w:rsidSect="00D702A3">
      <w:pgSz w:w="11906" w:h="16838"/>
      <w:pgMar w:top="1134" w:right="566" w:bottom="851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37"/>
    <w:rsid w:val="00026AA3"/>
    <w:rsid w:val="00047C85"/>
    <w:rsid w:val="000F3EF7"/>
    <w:rsid w:val="001A6397"/>
    <w:rsid w:val="001C609A"/>
    <w:rsid w:val="003223E3"/>
    <w:rsid w:val="003B5310"/>
    <w:rsid w:val="004963F0"/>
    <w:rsid w:val="004B18EB"/>
    <w:rsid w:val="004D0B48"/>
    <w:rsid w:val="00511BF0"/>
    <w:rsid w:val="00553878"/>
    <w:rsid w:val="00601DCB"/>
    <w:rsid w:val="00625582"/>
    <w:rsid w:val="00653F89"/>
    <w:rsid w:val="008B2FF7"/>
    <w:rsid w:val="008B7AA2"/>
    <w:rsid w:val="008F10CE"/>
    <w:rsid w:val="00912384"/>
    <w:rsid w:val="00960A54"/>
    <w:rsid w:val="00960DD6"/>
    <w:rsid w:val="00996DD5"/>
    <w:rsid w:val="009E2915"/>
    <w:rsid w:val="009E4E37"/>
    <w:rsid w:val="00AA2C1B"/>
    <w:rsid w:val="00AF59EE"/>
    <w:rsid w:val="00B03069"/>
    <w:rsid w:val="00B74909"/>
    <w:rsid w:val="00B9659D"/>
    <w:rsid w:val="00BD2FAC"/>
    <w:rsid w:val="00D702A3"/>
    <w:rsid w:val="00D74EEA"/>
    <w:rsid w:val="00DC0315"/>
    <w:rsid w:val="00E318D4"/>
    <w:rsid w:val="00EC061E"/>
    <w:rsid w:val="00F678ED"/>
    <w:rsid w:val="00F829A2"/>
    <w:rsid w:val="00F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">
    <w:name w:val="heading 2"/>
    <w:basedOn w:val="a"/>
    <w:qFormat/>
    <w:rsid w:val="00047C85"/>
    <w:pPr>
      <w:keepNext/>
      <w:tabs>
        <w:tab w:val="left" w:pos="576"/>
      </w:tabs>
      <w:spacing w:before="240" w:after="120" w:line="276" w:lineRule="auto"/>
      <w:ind w:left="576" w:hanging="576"/>
      <w:outlineLvl w:val="1"/>
    </w:pPr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rFonts w:cs="Times New Roman"/>
      <w:color w:val="0000FF"/>
      <w:u w:val="single"/>
      <w:lang/>
    </w:rPr>
  </w:style>
  <w:style w:type="character" w:styleId="a4">
    <w:name w:val="Strong"/>
    <w:basedOn w:val="DefaultParagraphFont"/>
    <w:qFormat/>
    <w:rPr>
      <w:rFonts w:cs="Times New Roman"/>
      <w:b/>
      <w:bCs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DefaultParagraphFont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8">
    <w:name w:val="Emphasis"/>
    <w:basedOn w:val="DefaultParagraphFont"/>
    <w:qFormat/>
    <w:rPr>
      <w:rFonts w:cs="Times New Roman"/>
      <w:i/>
      <w:iCs/>
    </w:rPr>
  </w:style>
  <w:style w:type="character" w:customStyle="1" w:styleId="TitleChar">
    <w:name w:val="Title Char"/>
    <w:basedOn w:val="DefaultParagraphFont"/>
    <w:rPr>
      <w:rFonts w:ascii="Cambria" w:hAnsi="Cambria" w:cs="Times New Roman"/>
      <w:b/>
      <w:bCs/>
      <w:kern w:val="1"/>
      <w:sz w:val="32"/>
      <w:szCs w:val="32"/>
      <w:lang w:eastAsia="en-US"/>
    </w:rPr>
  </w:style>
  <w:style w:type="character" w:customStyle="1" w:styleId="a9">
    <w:name w:val="Название Знак"/>
    <w:basedOn w:val="DefaultParagraphFont"/>
    <w:rPr>
      <w:rFonts w:cs="Times New Roman"/>
      <w:bCs/>
      <w:kern w:val="1"/>
      <w:sz w:val="28"/>
      <w:szCs w:val="28"/>
      <w:lang w:val="ru-RU" w:eastAsia="ru-RU" w:bidi="ar-SA"/>
    </w:rPr>
  </w:style>
  <w:style w:type="character" w:customStyle="1" w:styleId="aa">
    <w:name w:val="Основной текст Знак"/>
    <w:basedOn w:val="DefaultParagraphFont"/>
    <w:rPr>
      <w:rFonts w:ascii="Times New Roman" w:eastAsia="Times New Roman" w:hAnsi="Times New Roman" w:cs="Times New Roman"/>
      <w:sz w:val="30"/>
      <w:szCs w:val="20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pPr>
      <w:widowControl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kern w:val="1"/>
      <w:lang w:eastAsia="en-US"/>
    </w:rPr>
  </w:style>
  <w:style w:type="paragraph" w:customStyle="1" w:styleId="ConsPlusTitle">
    <w:name w:val="ConsPlusTitle"/>
    <w:pPr>
      <w:widowControl w:val="0"/>
      <w:suppressAutoHyphens/>
    </w:pPr>
    <w:rPr>
      <w:rFonts w:eastAsia="Calibri"/>
      <w:b/>
      <w:bCs/>
      <w:kern w:val="1"/>
      <w:sz w:val="24"/>
      <w:szCs w:val="24"/>
    </w:rPr>
  </w:style>
  <w:style w:type="paragraph" w:styleId="af">
    <w:name w:val="Title"/>
    <w:basedOn w:val="a"/>
    <w:qFormat/>
    <w:pPr>
      <w:keepNext/>
      <w:spacing w:after="0" w:line="100" w:lineRule="atLeast"/>
      <w:ind w:left="884" w:hanging="851"/>
      <w:jc w:val="both"/>
    </w:pPr>
    <w:rPr>
      <w:rFonts w:ascii="Times New Roman" w:hAnsi="Times New Roman"/>
      <w:bCs/>
      <w:sz w:val="28"/>
      <w:szCs w:val="28"/>
      <w:lang w:eastAsia="ru-RU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</w:rPr>
  </w:style>
  <w:style w:type="paragraph" w:customStyle="1" w:styleId="af0">
    <w:name w:val="Содержимое врезки"/>
    <w:basedOn w:val="ac"/>
  </w:style>
  <w:style w:type="paragraph" w:customStyle="1" w:styleId="ConsTitle">
    <w:name w:val="ConsTitle"/>
    <w:rsid w:val="00601DCB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character" w:customStyle="1" w:styleId="dropdown-user-name">
    <w:name w:val="dropdown-user-name"/>
    <w:basedOn w:val="a0"/>
    <w:rsid w:val="00912384"/>
  </w:style>
  <w:style w:type="character" w:customStyle="1" w:styleId="dropdown-user-namefirst-letter">
    <w:name w:val="dropdown-user-name__first-letter"/>
    <w:basedOn w:val="a0"/>
    <w:rsid w:val="00912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">
    <w:name w:val="heading 2"/>
    <w:basedOn w:val="a"/>
    <w:qFormat/>
    <w:rsid w:val="00047C85"/>
    <w:pPr>
      <w:keepNext/>
      <w:tabs>
        <w:tab w:val="left" w:pos="576"/>
      </w:tabs>
      <w:spacing w:before="240" w:after="120" w:line="276" w:lineRule="auto"/>
      <w:ind w:left="576" w:hanging="576"/>
      <w:outlineLvl w:val="1"/>
    </w:pPr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rFonts w:cs="Times New Roman"/>
      <w:color w:val="0000FF"/>
      <w:u w:val="single"/>
      <w:lang/>
    </w:rPr>
  </w:style>
  <w:style w:type="character" w:styleId="a4">
    <w:name w:val="Strong"/>
    <w:basedOn w:val="DefaultParagraphFont"/>
    <w:qFormat/>
    <w:rPr>
      <w:rFonts w:cs="Times New Roman"/>
      <w:b/>
      <w:bCs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DefaultParagraphFont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8">
    <w:name w:val="Emphasis"/>
    <w:basedOn w:val="DefaultParagraphFont"/>
    <w:qFormat/>
    <w:rPr>
      <w:rFonts w:cs="Times New Roman"/>
      <w:i/>
      <w:iCs/>
    </w:rPr>
  </w:style>
  <w:style w:type="character" w:customStyle="1" w:styleId="TitleChar">
    <w:name w:val="Title Char"/>
    <w:basedOn w:val="DefaultParagraphFont"/>
    <w:rPr>
      <w:rFonts w:ascii="Cambria" w:hAnsi="Cambria" w:cs="Times New Roman"/>
      <w:b/>
      <w:bCs/>
      <w:kern w:val="1"/>
      <w:sz w:val="32"/>
      <w:szCs w:val="32"/>
      <w:lang w:eastAsia="en-US"/>
    </w:rPr>
  </w:style>
  <w:style w:type="character" w:customStyle="1" w:styleId="a9">
    <w:name w:val="Название Знак"/>
    <w:basedOn w:val="DefaultParagraphFont"/>
    <w:rPr>
      <w:rFonts w:cs="Times New Roman"/>
      <w:bCs/>
      <w:kern w:val="1"/>
      <w:sz w:val="28"/>
      <w:szCs w:val="28"/>
      <w:lang w:val="ru-RU" w:eastAsia="ru-RU" w:bidi="ar-SA"/>
    </w:rPr>
  </w:style>
  <w:style w:type="character" w:customStyle="1" w:styleId="aa">
    <w:name w:val="Основной текст Знак"/>
    <w:basedOn w:val="DefaultParagraphFont"/>
    <w:rPr>
      <w:rFonts w:ascii="Times New Roman" w:eastAsia="Times New Roman" w:hAnsi="Times New Roman" w:cs="Times New Roman"/>
      <w:sz w:val="30"/>
      <w:szCs w:val="20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pPr>
      <w:widowControl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kern w:val="1"/>
      <w:lang w:eastAsia="en-US"/>
    </w:rPr>
  </w:style>
  <w:style w:type="paragraph" w:customStyle="1" w:styleId="ConsPlusTitle">
    <w:name w:val="ConsPlusTitle"/>
    <w:pPr>
      <w:widowControl w:val="0"/>
      <w:suppressAutoHyphens/>
    </w:pPr>
    <w:rPr>
      <w:rFonts w:eastAsia="Calibri"/>
      <w:b/>
      <w:bCs/>
      <w:kern w:val="1"/>
      <w:sz w:val="24"/>
      <w:szCs w:val="24"/>
    </w:rPr>
  </w:style>
  <w:style w:type="paragraph" w:styleId="af">
    <w:name w:val="Title"/>
    <w:basedOn w:val="a"/>
    <w:qFormat/>
    <w:pPr>
      <w:keepNext/>
      <w:spacing w:after="0" w:line="100" w:lineRule="atLeast"/>
      <w:ind w:left="884" w:hanging="851"/>
      <w:jc w:val="both"/>
    </w:pPr>
    <w:rPr>
      <w:rFonts w:ascii="Times New Roman" w:hAnsi="Times New Roman"/>
      <w:bCs/>
      <w:sz w:val="28"/>
      <w:szCs w:val="28"/>
      <w:lang w:eastAsia="ru-RU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</w:rPr>
  </w:style>
  <w:style w:type="paragraph" w:customStyle="1" w:styleId="af0">
    <w:name w:val="Содержимое врезки"/>
    <w:basedOn w:val="ac"/>
  </w:style>
  <w:style w:type="paragraph" w:customStyle="1" w:styleId="ConsTitle">
    <w:name w:val="ConsTitle"/>
    <w:rsid w:val="00601DCB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character" w:customStyle="1" w:styleId="dropdown-user-name">
    <w:name w:val="dropdown-user-name"/>
    <w:basedOn w:val="a0"/>
    <w:rsid w:val="00912384"/>
  </w:style>
  <w:style w:type="character" w:customStyle="1" w:styleId="dropdown-user-namefirst-letter">
    <w:name w:val="dropdown-user-name__first-letter"/>
    <w:basedOn w:val="a0"/>
    <w:rsid w:val="0091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aig.5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7254-A1CF-4746-ADC9-5630E546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13103</CharactersWithSpaces>
  <SharedDoc>false</SharedDoc>
  <HLinks>
    <vt:vector size="6" baseType="variant">
      <vt:variant>
        <vt:i4>589877</vt:i4>
      </vt:variant>
      <vt:variant>
        <vt:i4>0</vt:i4>
      </vt:variant>
      <vt:variant>
        <vt:i4>0</vt:i4>
      </vt:variant>
      <vt:variant>
        <vt:i4>5</vt:i4>
      </vt:variant>
      <vt:variant>
        <vt:lpwstr>mailto:uaig.5@bk.ru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grigorev_lv</cp:lastModifiedBy>
  <cp:revision>2</cp:revision>
  <cp:lastPrinted>2020-12-28T12:09:00Z</cp:lastPrinted>
  <dcterms:created xsi:type="dcterms:W3CDTF">2021-06-23T07:56:00Z</dcterms:created>
  <dcterms:modified xsi:type="dcterms:W3CDTF">2021-06-23T07:56:00Z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