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E" w:rsidRDefault="0074420E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СВОДКА ПРЕДЛОЖЕНИЙ</w:t>
      </w:r>
    </w:p>
    <w:p w:rsidR="0074420E" w:rsidRPr="00550AF8" w:rsidRDefault="0074420E" w:rsidP="00550AF8">
      <w:pPr>
        <w:shd w:val="clear" w:color="auto" w:fill="FFFFFF"/>
        <w:jc w:val="center"/>
        <w:rPr>
          <w:b/>
          <w:bCs/>
          <w:vertAlign w:val="superscript"/>
        </w:rPr>
      </w:pPr>
      <w:r>
        <w:rPr>
          <w:b/>
          <w:bCs/>
        </w:rPr>
        <w:t>по результатам публичного обсуждения проектов муниципальных нормативных правовых актов, затрагивающих вопросы осуществления предпринимательской и инвестиционной деятельности </w:t>
      </w:r>
      <w:r>
        <w:rPr>
          <w:b/>
          <w:bCs/>
          <w:vertAlign w:val="superscript"/>
        </w:rPr>
        <w:t>&lt;*&gt;</w:t>
      </w:r>
      <w:r>
        <w:rPr>
          <w:b/>
          <w:bCs/>
        </w:rPr>
        <w:t>  </w:t>
      </w:r>
    </w:p>
    <w:p w:rsidR="00667153" w:rsidRPr="00667153" w:rsidRDefault="0074420E" w:rsidP="00667153">
      <w:pPr>
        <w:shd w:val="clear" w:color="auto" w:fill="FFFFFF"/>
        <w:ind w:firstLine="708"/>
        <w:jc w:val="both"/>
      </w:pPr>
      <w:r>
        <w:t xml:space="preserve">Наименование </w:t>
      </w:r>
      <w:r w:rsidRPr="004455B4">
        <w:t xml:space="preserve">нормативного правового акта </w:t>
      </w:r>
      <w:r w:rsidRPr="004455B4">
        <w:rPr>
          <w:rFonts w:cs="Times New Roman"/>
        </w:rPr>
        <w:t xml:space="preserve">Проект постановления Администрации города Димитровграда Ульяновской </w:t>
      </w:r>
      <w:r w:rsidRPr="004455B4">
        <w:t xml:space="preserve">области </w:t>
      </w:r>
      <w:r w:rsidR="00057C75">
        <w:t xml:space="preserve">«Об установлении зоны с особыми условиями использования территорий – охранной зоны тепловых </w:t>
      </w:r>
      <w:proofErr w:type="gramStart"/>
      <w:r w:rsidR="00057C75">
        <w:t>сетей Первомайского района города Димитровграда Ульяновской области</w:t>
      </w:r>
      <w:proofErr w:type="gramEnd"/>
      <w:r w:rsidR="00057C75">
        <w:t>»</w:t>
      </w:r>
    </w:p>
    <w:p w:rsidR="0074420E" w:rsidRDefault="0074420E" w:rsidP="00550AF8">
      <w:pPr>
        <w:shd w:val="clear" w:color="auto" w:fill="FFFFFF"/>
        <w:spacing w:after="0" w:line="240" w:lineRule="auto"/>
        <w:ind w:firstLine="709"/>
        <w:jc w:val="both"/>
      </w:pPr>
      <w:r>
        <w:t xml:space="preserve">Предложения в рамках публичного обсуждения принимались с </w:t>
      </w:r>
      <w:r w:rsidR="001F6C7F">
        <w:t>12</w:t>
      </w:r>
      <w:r w:rsidR="00E727AC">
        <w:t>.</w:t>
      </w:r>
      <w:r w:rsidR="00244707">
        <w:t>0</w:t>
      </w:r>
      <w:r w:rsidR="001F6C7F">
        <w:t>6</w:t>
      </w:r>
      <w:r w:rsidR="00AF7422">
        <w:t>.202</w:t>
      </w:r>
      <w:r w:rsidR="00244707">
        <w:t>1</w:t>
      </w:r>
      <w:r w:rsidRPr="00ED0BA0">
        <w:t xml:space="preserve"> по </w:t>
      </w:r>
      <w:r w:rsidR="001F6C7F">
        <w:t>26</w:t>
      </w:r>
      <w:r w:rsidR="00E727AC">
        <w:t>.</w:t>
      </w:r>
      <w:r w:rsidR="00244707">
        <w:t>0</w:t>
      </w:r>
      <w:r w:rsidR="00057C75">
        <w:t>6</w:t>
      </w:r>
      <w:r w:rsidR="00AF7422">
        <w:t>.202</w:t>
      </w:r>
      <w:r w:rsidR="00244707">
        <w:t>1</w:t>
      </w:r>
      <w:r w:rsidRPr="00ED0BA0">
        <w:t>.</w:t>
      </w:r>
    </w:p>
    <w:p w:rsidR="00550AF8" w:rsidRDefault="00550AF8" w:rsidP="00550AF8">
      <w:pPr>
        <w:shd w:val="clear" w:color="auto" w:fill="FFFFFF"/>
        <w:spacing w:after="0" w:line="240" w:lineRule="auto"/>
        <w:ind w:firstLine="709"/>
        <w:jc w:val="both"/>
      </w:pPr>
    </w:p>
    <w:p w:rsidR="001F6C7F" w:rsidRDefault="001F6C7F" w:rsidP="001F6C7F">
      <w:pPr>
        <w:shd w:val="clear" w:color="auto" w:fill="FFFFFF"/>
        <w:ind w:firstLine="708"/>
        <w:jc w:val="both"/>
      </w:pPr>
      <w:r>
        <w:t xml:space="preserve">Установлено продление срока, в течение которого предложения принимаются разработчиком акта, </w:t>
      </w:r>
      <w:proofErr w:type="gramStart"/>
      <w:r>
        <w:t>по</w:t>
      </w:r>
      <w:proofErr w:type="gramEnd"/>
      <w:r>
        <w:t xml:space="preserve"> _____-_____.</w:t>
      </w:r>
    </w:p>
    <w:p w:rsidR="001F6C7F" w:rsidRDefault="001F6C7F" w:rsidP="001F6C7F">
      <w:pPr>
        <w:shd w:val="clear" w:color="auto" w:fill="FFFFFF"/>
        <w:ind w:firstLine="708"/>
        <w:jc w:val="both"/>
      </w:pPr>
      <w:r>
        <w:t>Количество экспертов, участвовавших в обсуждении: 6.</w:t>
      </w:r>
    </w:p>
    <w:p w:rsidR="001F6C7F" w:rsidRDefault="001F6C7F" w:rsidP="001F6C7F">
      <w:pPr>
        <w:shd w:val="clear" w:color="auto" w:fill="FFFFFF"/>
        <w:spacing w:line="270" w:lineRule="atLeast"/>
        <w:ind w:firstLine="708"/>
        <w:jc w:val="both"/>
        <w:rPr>
          <w:b/>
          <w:bCs/>
        </w:rPr>
      </w:pPr>
      <w:r>
        <w:t>Вопросов для обсуждения не поступило.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96"/>
        <w:gridCol w:w="1491"/>
        <w:gridCol w:w="2116"/>
        <w:gridCol w:w="1701"/>
        <w:gridCol w:w="1985"/>
        <w:gridCol w:w="1842"/>
      </w:tblGrid>
      <w:tr w:rsidR="001F6C7F" w:rsidTr="00CC2414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 обсуждения</w:t>
            </w:r>
          </w:p>
        </w:tc>
        <w:tc>
          <w:tcPr>
            <w:tcW w:w="211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 предложения разработчиком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>
            <w:pPr>
              <w:jc w:val="center"/>
            </w:pPr>
            <w:r>
              <w:rPr>
                <w:b/>
                <w:bCs/>
              </w:rPr>
              <w:t>Комментарий разработчика</w:t>
            </w:r>
          </w:p>
        </w:tc>
      </w:tr>
      <w:tr w:rsidR="001F6C7F" w:rsidTr="00CC2414">
        <w:trPr>
          <w:trHeight w:val="205"/>
        </w:trPr>
        <w:tc>
          <w:tcPr>
            <w:tcW w:w="3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>
            <w:pPr>
              <w:rPr>
                <w:i/>
                <w:iCs/>
              </w:rPr>
            </w:pPr>
            <w:r>
              <w:t>1.</w:t>
            </w:r>
          </w:p>
        </w:tc>
        <w:tc>
          <w:tcPr>
            <w:tcW w:w="149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 Участник обсуждения </w:t>
            </w:r>
          </w:p>
          <w:p w:rsidR="001F6C7F" w:rsidRDefault="001F6C7F" w:rsidP="00CC2414">
            <w:r>
              <w:rPr>
                <w:i/>
                <w:iCs/>
              </w:rPr>
              <w:t> 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</w:tr>
      <w:tr w:rsidR="001F6C7F" w:rsidTr="00CC2414">
        <w:trPr>
          <w:trHeight w:val="202"/>
        </w:trPr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/>
        </w:tc>
        <w:tc>
          <w:tcPr>
            <w:tcW w:w="149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rPr>
                <w:i/>
                <w:iCs/>
              </w:rPr>
            </w:pP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</w:tr>
      <w:tr w:rsidR="001F6C7F" w:rsidTr="00CC2414">
        <w:trPr>
          <w:trHeight w:val="202"/>
        </w:trPr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/>
        </w:tc>
        <w:tc>
          <w:tcPr>
            <w:tcW w:w="149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rPr>
                <w:i/>
                <w:iCs/>
              </w:rPr>
            </w:pP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</w:tr>
      <w:tr w:rsidR="001F6C7F" w:rsidTr="00CC2414">
        <w:trPr>
          <w:trHeight w:val="202"/>
        </w:trPr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/>
        </w:tc>
        <w:tc>
          <w:tcPr>
            <w:tcW w:w="149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rPr>
                <w:i/>
                <w:iCs/>
              </w:rPr>
            </w:pP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</w:tr>
      <w:tr w:rsidR="001F6C7F" w:rsidTr="00CC2414">
        <w:trPr>
          <w:trHeight w:val="202"/>
        </w:trPr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/>
        </w:tc>
        <w:tc>
          <w:tcPr>
            <w:tcW w:w="149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rPr>
                <w:i/>
                <w:iCs/>
              </w:rPr>
            </w:pPr>
          </w:p>
        </w:tc>
        <w:tc>
          <w:tcPr>
            <w:tcW w:w="2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</w:tr>
      <w:tr w:rsidR="001F6C7F" w:rsidTr="00CC2414">
        <w:trPr>
          <w:trHeight w:val="202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C7F" w:rsidRDefault="001F6C7F" w:rsidP="00CC2414"/>
        </w:tc>
        <w:tc>
          <w:tcPr>
            <w:tcW w:w="1491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rPr>
                <w:i/>
                <w:iCs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7F" w:rsidRDefault="001F6C7F" w:rsidP="00CC2414">
            <w:pPr>
              <w:jc w:val="both"/>
            </w:pPr>
          </w:p>
        </w:tc>
      </w:tr>
    </w:tbl>
    <w:p w:rsidR="00582ED3" w:rsidRPr="00EA0CDD" w:rsidRDefault="00582ED3">
      <w:pPr>
        <w:shd w:val="clear" w:color="auto" w:fill="FFFFFF"/>
        <w:jc w:val="both"/>
        <w:rPr>
          <w:sz w:val="20"/>
          <w:szCs w:val="20"/>
        </w:rPr>
      </w:pPr>
    </w:p>
    <w:p w:rsidR="00C6057F" w:rsidRDefault="0074420E">
      <w:pPr>
        <w:shd w:val="clear" w:color="auto" w:fill="FFFFFF"/>
        <w:jc w:val="both"/>
      </w:pPr>
      <w:r>
        <w:t> </w:t>
      </w:r>
      <w:proofErr w:type="gramStart"/>
      <w:r>
        <w:t>&lt;*&gt; – не заполняется для проектов актов, разрабатываемых исключительно в целях приведения отдельных формулировок муниципальных нормативных правовых актов органов местного самоуправления города Димитровграда Ульяновской области,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законодательства Ульяновской области, и проектов актов, предусматривающих внесение изменений в  действующие муниципальные нормативные правовые акты органов местного самоуправления города Димитровграда Ульяновской области, затрагивающие вопросы</w:t>
      </w:r>
      <w:proofErr w:type="gramEnd"/>
      <w:r>
        <w:t xml:space="preserve">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C6057F" w:rsidRDefault="00C6057F">
      <w:pPr>
        <w:shd w:val="clear" w:color="auto" w:fill="FFFFFF"/>
        <w:jc w:val="both"/>
      </w:pPr>
    </w:p>
    <w:p w:rsidR="005729FC" w:rsidRDefault="00F67709" w:rsidP="005729FC">
      <w:pPr>
        <w:spacing w:after="0" w:line="100" w:lineRule="atLeast"/>
        <w:jc w:val="both"/>
      </w:pPr>
      <w:r>
        <w:t>И.о</w:t>
      </w:r>
      <w:proofErr w:type="gramStart"/>
      <w:r>
        <w:t>.д</w:t>
      </w:r>
      <w:proofErr w:type="gramEnd"/>
      <w:r w:rsidR="00057C75">
        <w:t>иректор</w:t>
      </w:r>
      <w:r>
        <w:t>а</w:t>
      </w:r>
      <w:r w:rsidR="00057C75">
        <w:t xml:space="preserve"> МКУ «</w:t>
      </w:r>
      <w:proofErr w:type="spellStart"/>
      <w:r w:rsidR="00057C75">
        <w:t>УАиГ</w:t>
      </w:r>
      <w:proofErr w:type="spellEnd"/>
      <w:r w:rsidR="00057C75">
        <w:t>»</w:t>
      </w:r>
      <w:r w:rsidR="005729FC">
        <w:t xml:space="preserve">                                                               </w:t>
      </w:r>
      <w:r w:rsidR="00057C75">
        <w:t xml:space="preserve">      </w:t>
      </w:r>
      <w:r>
        <w:t xml:space="preserve">                      Е.Н.Артемьева</w:t>
      </w:r>
    </w:p>
    <w:p w:rsidR="005729FC" w:rsidRDefault="005729FC" w:rsidP="005729FC">
      <w:pPr>
        <w:spacing w:after="0" w:line="100" w:lineRule="atLeast"/>
        <w:jc w:val="both"/>
      </w:pPr>
    </w:p>
    <w:p w:rsidR="005729FC" w:rsidRDefault="005729FC" w:rsidP="005729FC">
      <w:pPr>
        <w:pStyle w:val="ConsPlusTitle"/>
        <w:widowControl/>
        <w:jc w:val="center"/>
      </w:pPr>
      <w:r>
        <w:rPr>
          <w:b w:val="0"/>
        </w:rPr>
        <w:t>______________________</w:t>
      </w:r>
    </w:p>
    <w:p w:rsidR="0011397A" w:rsidRDefault="0011397A">
      <w:pPr>
        <w:shd w:val="clear" w:color="auto" w:fill="FFFFFF"/>
        <w:tabs>
          <w:tab w:val="left" w:pos="2445"/>
        </w:tabs>
      </w:pPr>
    </w:p>
    <w:sectPr w:rsidR="0011397A">
      <w:pgSz w:w="11906" w:h="16838"/>
      <w:pgMar w:top="585" w:right="566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425"/>
    <w:multiLevelType w:val="hybridMultilevel"/>
    <w:tmpl w:val="FBF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8C0"/>
    <w:multiLevelType w:val="hybridMultilevel"/>
    <w:tmpl w:val="320EC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86B"/>
    <w:multiLevelType w:val="hybridMultilevel"/>
    <w:tmpl w:val="C126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0A40"/>
    <w:multiLevelType w:val="hybridMultilevel"/>
    <w:tmpl w:val="4C443512"/>
    <w:lvl w:ilvl="0" w:tplc="24E60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37D65"/>
    <w:multiLevelType w:val="hybridMultilevel"/>
    <w:tmpl w:val="5E44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1"/>
    <w:rsid w:val="00002B95"/>
    <w:rsid w:val="000257F8"/>
    <w:rsid w:val="00030AB1"/>
    <w:rsid w:val="000503DA"/>
    <w:rsid w:val="00057C75"/>
    <w:rsid w:val="0011397A"/>
    <w:rsid w:val="00171884"/>
    <w:rsid w:val="001F6C7F"/>
    <w:rsid w:val="0021587C"/>
    <w:rsid w:val="002325B5"/>
    <w:rsid w:val="00244707"/>
    <w:rsid w:val="002B29E2"/>
    <w:rsid w:val="002C564E"/>
    <w:rsid w:val="00346B48"/>
    <w:rsid w:val="00390670"/>
    <w:rsid w:val="003F431B"/>
    <w:rsid w:val="004016A3"/>
    <w:rsid w:val="004455B4"/>
    <w:rsid w:val="004B44FE"/>
    <w:rsid w:val="004B7E88"/>
    <w:rsid w:val="004C0285"/>
    <w:rsid w:val="004D3860"/>
    <w:rsid w:val="004D3D0F"/>
    <w:rsid w:val="004E53BA"/>
    <w:rsid w:val="005143E1"/>
    <w:rsid w:val="005256E4"/>
    <w:rsid w:val="00531131"/>
    <w:rsid w:val="00550AF8"/>
    <w:rsid w:val="005729FC"/>
    <w:rsid w:val="00573DCE"/>
    <w:rsid w:val="00582ED3"/>
    <w:rsid w:val="005A04DA"/>
    <w:rsid w:val="00667153"/>
    <w:rsid w:val="00670DC8"/>
    <w:rsid w:val="00671FF6"/>
    <w:rsid w:val="00697078"/>
    <w:rsid w:val="006A6010"/>
    <w:rsid w:val="006C22F5"/>
    <w:rsid w:val="006D63E3"/>
    <w:rsid w:val="007013A6"/>
    <w:rsid w:val="00701F8E"/>
    <w:rsid w:val="00711CBA"/>
    <w:rsid w:val="0074420E"/>
    <w:rsid w:val="00783C0D"/>
    <w:rsid w:val="007C5AF8"/>
    <w:rsid w:val="007E0C52"/>
    <w:rsid w:val="00801EB3"/>
    <w:rsid w:val="00887AE8"/>
    <w:rsid w:val="008D75C9"/>
    <w:rsid w:val="009107EF"/>
    <w:rsid w:val="00930BC5"/>
    <w:rsid w:val="0096701B"/>
    <w:rsid w:val="009A4B4B"/>
    <w:rsid w:val="009E4DD6"/>
    <w:rsid w:val="00A26E26"/>
    <w:rsid w:val="00A71DD2"/>
    <w:rsid w:val="00AE5681"/>
    <w:rsid w:val="00AE6E77"/>
    <w:rsid w:val="00AF7422"/>
    <w:rsid w:val="00B141B6"/>
    <w:rsid w:val="00B81BEF"/>
    <w:rsid w:val="00BC5498"/>
    <w:rsid w:val="00BD4569"/>
    <w:rsid w:val="00C6057F"/>
    <w:rsid w:val="00C747DC"/>
    <w:rsid w:val="00CC2414"/>
    <w:rsid w:val="00CF1D5C"/>
    <w:rsid w:val="00D62A31"/>
    <w:rsid w:val="00DA1148"/>
    <w:rsid w:val="00DE5C71"/>
    <w:rsid w:val="00DF0BF3"/>
    <w:rsid w:val="00E727AC"/>
    <w:rsid w:val="00E72F81"/>
    <w:rsid w:val="00EA0CDD"/>
    <w:rsid w:val="00EB5732"/>
    <w:rsid w:val="00ED0BA0"/>
    <w:rsid w:val="00F16382"/>
    <w:rsid w:val="00F67709"/>
    <w:rsid w:val="00F7717A"/>
    <w:rsid w:val="00FA135D"/>
    <w:rsid w:val="00FB49B4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256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pPr>
      <w:outlineLvl w:val="1"/>
    </w:pPr>
    <w:rPr>
      <w:b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DefaultParagraphFont">
    <w:name w:val="Default Paragraph Font"/>
  </w:style>
  <w:style w:type="character" w:styleId="a5">
    <w:name w:val="Hyperlink"/>
    <w:basedOn w:val="DefaultParagraphFont"/>
    <w:rPr>
      <w:rFonts w:cs="Times New Roman"/>
      <w:color w:val="0000FF"/>
      <w:u w:val="single"/>
      <w:lang/>
    </w:rPr>
  </w:style>
  <w:style w:type="character" w:styleId="a6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7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8">
    <w:name w:val="Тема примечания Знак"/>
    <w:basedOn w:val="a7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a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ar-SA" w:bidi="ar-SA"/>
    </w:rPr>
  </w:style>
  <w:style w:type="paragraph" w:customStyle="1" w:styleId="a0">
    <w:name w:val="Заголовок"/>
    <w:basedOn w:val="a"/>
    <w:next w:val="a1"/>
    <w:pPr>
      <w:keepNext/>
      <w:spacing w:before="240" w:after="0" w:line="100" w:lineRule="atLeast"/>
      <w:ind w:left="884" w:hanging="851"/>
      <w:jc w:val="both"/>
    </w:pPr>
    <w:rPr>
      <w:b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styleId="ae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eastAsia="Times New Roman"/>
    </w:rPr>
  </w:style>
  <w:style w:type="paragraph" w:customStyle="1" w:styleId="13">
    <w:name w:val="Знак Знак1 Знак"/>
    <w:basedOn w:val="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suppressAutoHyphens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 Знак Знак Знак Знак"/>
    <w:basedOn w:val="a"/>
    <w:rsid w:val="00B81BEF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2"/>
    <w:link w:val="1"/>
    <w:rsid w:val="005256E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2">
    <w:name w:val="Normal (Web)"/>
    <w:basedOn w:val="a"/>
    <w:uiPriority w:val="99"/>
    <w:unhideWhenUsed/>
    <w:rsid w:val="005256E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WW8Num3z2">
    <w:name w:val="WW8Num3z2"/>
    <w:rsid w:val="006A6010"/>
  </w:style>
  <w:style w:type="character" w:customStyle="1" w:styleId="20">
    <w:name w:val="Основной шрифт абзаца2"/>
    <w:rsid w:val="006A6010"/>
  </w:style>
  <w:style w:type="table" w:styleId="af3">
    <w:name w:val="Table Grid"/>
    <w:basedOn w:val="a3"/>
    <w:rsid w:val="006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256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pPr>
      <w:outlineLvl w:val="1"/>
    </w:pPr>
    <w:rPr>
      <w:b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DefaultParagraphFont">
    <w:name w:val="Default Paragraph Font"/>
  </w:style>
  <w:style w:type="character" w:styleId="a5">
    <w:name w:val="Hyperlink"/>
    <w:basedOn w:val="DefaultParagraphFont"/>
    <w:rPr>
      <w:rFonts w:cs="Times New Roman"/>
      <w:color w:val="0000FF"/>
      <w:u w:val="single"/>
      <w:lang/>
    </w:rPr>
  </w:style>
  <w:style w:type="character" w:styleId="a6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7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8">
    <w:name w:val="Тема примечания Знак"/>
    <w:basedOn w:val="a7"/>
    <w:rPr>
      <w:rFonts w:cs="Times New Roman"/>
      <w:b/>
      <w:bCs/>
      <w:sz w:val="20"/>
      <w:szCs w:val="20"/>
    </w:rPr>
  </w:style>
  <w:style w:type="character" w:customStyle="1" w:styleId="a9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a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b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ar-SA" w:bidi="ar-SA"/>
    </w:rPr>
  </w:style>
  <w:style w:type="paragraph" w:customStyle="1" w:styleId="a0">
    <w:name w:val="Заголовок"/>
    <w:basedOn w:val="a"/>
    <w:next w:val="a1"/>
    <w:pPr>
      <w:keepNext/>
      <w:spacing w:before="240" w:after="0" w:line="100" w:lineRule="atLeast"/>
      <w:ind w:left="884" w:hanging="851"/>
      <w:jc w:val="both"/>
    </w:pPr>
    <w:rPr>
      <w:b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styleId="ae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eastAsia="Times New Roman"/>
    </w:rPr>
  </w:style>
  <w:style w:type="paragraph" w:customStyle="1" w:styleId="13">
    <w:name w:val="Знак Знак1 Знак"/>
    <w:basedOn w:val="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Title">
    <w:name w:val="ConsPlusTitle"/>
    <w:pPr>
      <w:widowControl w:val="0"/>
      <w:suppressAutoHyphens/>
    </w:pPr>
    <w:rPr>
      <w:rFonts w:eastAsia="Lucida Sans Unicode" w:cs="Mang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pPr>
      <w:suppressAutoHyphens/>
    </w:pPr>
    <w:rPr>
      <w:rFonts w:ascii="Arial" w:eastAsia="Lucida Sans Unicode" w:hAnsi="Arial" w:cs="Arial"/>
      <w:kern w:val="1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 Знак Знак Знак Знак"/>
    <w:basedOn w:val="a"/>
    <w:rsid w:val="00B81BEF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2"/>
    <w:link w:val="1"/>
    <w:rsid w:val="005256E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2">
    <w:name w:val="Normal (Web)"/>
    <w:basedOn w:val="a"/>
    <w:uiPriority w:val="99"/>
    <w:unhideWhenUsed/>
    <w:rsid w:val="005256E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WW8Num3z2">
    <w:name w:val="WW8Num3z2"/>
    <w:rsid w:val="006A6010"/>
  </w:style>
  <w:style w:type="character" w:customStyle="1" w:styleId="20">
    <w:name w:val="Основной шрифт абзаца2"/>
    <w:rsid w:val="006A6010"/>
  </w:style>
  <w:style w:type="table" w:styleId="af3">
    <w:name w:val="Table Grid"/>
    <w:basedOn w:val="a3"/>
    <w:rsid w:val="006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9F3E-4B91-48A5-8D17-B416BF80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>town-adm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grigorev_lv</cp:lastModifiedBy>
  <cp:revision>2</cp:revision>
  <cp:lastPrinted>2021-06-25T05:25:00Z</cp:lastPrinted>
  <dcterms:created xsi:type="dcterms:W3CDTF">2021-07-01T10:50:00Z</dcterms:created>
  <dcterms:modified xsi:type="dcterms:W3CDTF">2021-07-01T10:50:00Z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