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9E" w:rsidRPr="00FC1B9E" w:rsidRDefault="00A513BA" w:rsidP="00FC1B9E">
      <w:pPr>
        <w:spacing w:line="240" w:lineRule="auto"/>
        <w:rPr>
          <w:rFonts w:cs="Times New Roman"/>
          <w:szCs w:val="28"/>
        </w:rPr>
      </w:pPr>
      <w:r w:rsidRPr="00FC1B9E">
        <w:rPr>
          <w:rFonts w:eastAsia="Times New Roman" w:cs="Times New Roman"/>
          <w:color w:val="212121"/>
          <w:szCs w:val="28"/>
          <w:bdr w:val="none" w:sz="0" w:space="0" w:color="auto" w:frame="1"/>
          <w:lang w:eastAsia="ru-RU"/>
        </w:rPr>
        <w:t xml:space="preserve">Стандарт </w:t>
      </w:r>
      <w:r w:rsidR="00FC1B9E" w:rsidRPr="00FC1B9E">
        <w:rPr>
          <w:rFonts w:cs="Times New Roman"/>
          <w:szCs w:val="28"/>
        </w:rPr>
        <w:t>развития конкуренции аккумулиру</w:t>
      </w:r>
      <w:r w:rsidR="005A100D">
        <w:rPr>
          <w:rFonts w:cs="Times New Roman"/>
          <w:szCs w:val="28"/>
        </w:rPr>
        <w:t>ет</w:t>
      </w:r>
      <w:r w:rsidR="00FC1B9E" w:rsidRPr="00FC1B9E">
        <w:rPr>
          <w:rFonts w:cs="Times New Roman"/>
          <w:szCs w:val="28"/>
        </w:rPr>
        <w:t xml:space="preserve"> цели, задачи, принципы и направления непосредственной работы по развитию конкуренции </w:t>
      </w:r>
      <w:r w:rsidR="005A100D">
        <w:rPr>
          <w:rFonts w:cs="Times New Roman"/>
          <w:szCs w:val="28"/>
        </w:rPr>
        <w:t xml:space="preserve">на рынках товаров и услуг и </w:t>
      </w:r>
      <w:r w:rsidR="005A100D" w:rsidRPr="00FC1B9E">
        <w:rPr>
          <w:rFonts w:eastAsia="Times New Roman" w:cs="Times New Roman"/>
          <w:color w:val="212121"/>
          <w:szCs w:val="28"/>
          <w:bdr w:val="none" w:sz="0" w:space="0" w:color="auto" w:frame="1"/>
          <w:lang w:eastAsia="ru-RU"/>
        </w:rPr>
        <w:t>представляет собой комплекс мероприятий, направленных н</w:t>
      </w:r>
      <w:r w:rsidR="005A100D">
        <w:rPr>
          <w:rFonts w:eastAsia="Times New Roman" w:cs="Times New Roman"/>
          <w:color w:val="212121"/>
          <w:szCs w:val="28"/>
          <w:bdr w:val="none" w:sz="0" w:space="0" w:color="auto" w:frame="1"/>
          <w:lang w:eastAsia="ru-RU"/>
        </w:rPr>
        <w:t>а улучшение конкурентной среды,</w:t>
      </w:r>
    </w:p>
    <w:p w:rsidR="005A100D" w:rsidRPr="00FC1B9E" w:rsidRDefault="005A100D" w:rsidP="005A100D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FC1B9E">
        <w:rPr>
          <w:rFonts w:cs="Times New Roman"/>
          <w:szCs w:val="28"/>
        </w:rPr>
        <w:t>недрение Стандарта развития конкуренции является</w:t>
      </w:r>
      <w:r w:rsidRPr="00FC1B9E">
        <w:rPr>
          <w:rFonts w:cs="Times New Roman"/>
          <w:szCs w:val="28"/>
        </w:rPr>
        <w:br/>
        <w:t>обязательным для всех субъектов РФ.</w:t>
      </w:r>
    </w:p>
    <w:p w:rsidR="00A513BA" w:rsidRPr="00FC1B9E" w:rsidRDefault="00A513BA">
      <w:pPr>
        <w:rPr>
          <w:rFonts w:cs="Times New Roman"/>
          <w:szCs w:val="28"/>
        </w:rPr>
      </w:pPr>
      <w:r w:rsidRPr="00FC1B9E">
        <w:rPr>
          <w:rFonts w:cs="Times New Roman"/>
          <w:szCs w:val="28"/>
        </w:rPr>
        <w:t>В целях повышения конкуренции в экономике и социальной сфере, формирования благоприятной конкурентной среды на т</w:t>
      </w:r>
      <w:r w:rsidR="00FC1B9E">
        <w:rPr>
          <w:rFonts w:cs="Times New Roman"/>
          <w:szCs w:val="28"/>
        </w:rPr>
        <w:t>ерритории города Димитровграда У</w:t>
      </w:r>
      <w:r w:rsidRPr="00FC1B9E">
        <w:rPr>
          <w:rFonts w:cs="Times New Roman"/>
          <w:szCs w:val="28"/>
        </w:rPr>
        <w:t>льяновской области</w:t>
      </w:r>
      <w:r w:rsidR="00FC1B9E">
        <w:rPr>
          <w:rFonts w:cs="Times New Roman"/>
          <w:szCs w:val="28"/>
        </w:rPr>
        <w:t xml:space="preserve"> утверждены муниципальные правовые акты.</w:t>
      </w:r>
    </w:p>
    <w:p w:rsidR="00A513BA" w:rsidRPr="00FC1B9E" w:rsidRDefault="00A513BA">
      <w:pPr>
        <w:rPr>
          <w:szCs w:val="28"/>
        </w:rPr>
      </w:pPr>
    </w:p>
    <w:sectPr w:rsidR="00A513BA" w:rsidRPr="00FC1B9E" w:rsidSect="0079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13BA"/>
    <w:rsid w:val="00520C84"/>
    <w:rsid w:val="005A100D"/>
    <w:rsid w:val="00790CA3"/>
    <w:rsid w:val="007F4ED3"/>
    <w:rsid w:val="008E2658"/>
    <w:rsid w:val="00A513BA"/>
    <w:rsid w:val="00F029F1"/>
    <w:rsid w:val="00FC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BA"/>
    <w:pPr>
      <w:spacing w:line="0" w:lineRule="atLeast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2017-01-11T05:51:00Z</dcterms:created>
  <dcterms:modified xsi:type="dcterms:W3CDTF">2017-01-11T06:13:00Z</dcterms:modified>
</cp:coreProperties>
</file>